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3A2146" w14:textId="03A13D88" w:rsidR="006C11A8" w:rsidRPr="00585D2A" w:rsidRDefault="00072ED0" w:rsidP="00DC1CFC">
      <w:pPr>
        <w:pStyle w:val="Nadpis2"/>
      </w:pPr>
      <w:r>
        <w:t xml:space="preserve">Příloha číslo 1. </w:t>
      </w:r>
      <w:r w:rsidR="00B0555E">
        <w:t xml:space="preserve">ZD </w:t>
      </w:r>
      <w:r>
        <w:t xml:space="preserve">- </w:t>
      </w:r>
      <w:r w:rsidR="00A14E50" w:rsidRPr="00585D2A">
        <w:t>Technická specifikace</w:t>
      </w:r>
    </w:p>
    <w:p w14:paraId="40D89FBB" w14:textId="77777777" w:rsidR="00224AEF" w:rsidRPr="00224AEF" w:rsidRDefault="00224AEF" w:rsidP="00224AEF">
      <w:pPr>
        <w:jc w:val="both"/>
        <w:rPr>
          <w:rFonts w:cstheme="minorHAnsi"/>
          <w:noProof/>
        </w:rPr>
      </w:pPr>
      <w:r w:rsidRPr="00224AEF">
        <w:rPr>
          <w:rFonts w:cstheme="minorHAnsi"/>
          <w:noProof/>
        </w:rPr>
        <w:t>Předmětem zakázky je komplexní zajištění služeb dohledového centra kybernetické bezpečnosti (SOC – Security Operation Centrum), především:</w:t>
      </w:r>
    </w:p>
    <w:p w14:paraId="51749369" w14:textId="45ADFC24" w:rsidR="00224AEF" w:rsidRPr="00224AEF" w:rsidRDefault="00224AEF" w:rsidP="00224AEF">
      <w:pPr>
        <w:pStyle w:val="Odstavecseseznamem"/>
        <w:numPr>
          <w:ilvl w:val="0"/>
          <w:numId w:val="26"/>
        </w:numPr>
        <w:rPr>
          <w:rFonts w:asciiTheme="minorHAnsi" w:hAnsiTheme="minorHAnsi" w:cstheme="minorHAnsi"/>
          <w:noProof/>
          <w:szCs w:val="22"/>
        </w:rPr>
      </w:pPr>
      <w:r w:rsidRPr="00224AEF">
        <w:rPr>
          <w:rFonts w:asciiTheme="minorHAnsi" w:hAnsiTheme="minorHAnsi" w:cstheme="minorHAnsi"/>
          <w:noProof/>
          <w:szCs w:val="22"/>
          <w:lang w:val="cs-CZ"/>
        </w:rPr>
        <w:t xml:space="preserve">formou služby provozovat centralizovanou správu, ukládání a vyhodnocování logů v nezměnitelné podobě ze síťových aktivních prvků, operačních systémů a používaného aplikačního software, tj. nástroje (NetFlow, Firewall, Logmanagement, Provozní monitoring). </w:t>
      </w:r>
      <w:r w:rsidRPr="00224AEF">
        <w:rPr>
          <w:rFonts w:asciiTheme="minorHAnsi" w:hAnsiTheme="minorHAnsi" w:cstheme="minorHAnsi"/>
          <w:noProof/>
          <w:szCs w:val="22"/>
        </w:rPr>
        <w:t xml:space="preserve">Implementace systému bude provedena v souladu s §23 Nástroj pro sběr a vyhodnocení kybernetických bezpečnostních událostí. </w:t>
      </w:r>
    </w:p>
    <w:p w14:paraId="0A67998F" w14:textId="498FED1A" w:rsidR="00224AEF" w:rsidRDefault="00224AEF" w:rsidP="00224AEF">
      <w:pPr>
        <w:pStyle w:val="Odstavecseseznamem"/>
        <w:numPr>
          <w:ilvl w:val="0"/>
          <w:numId w:val="26"/>
        </w:numPr>
        <w:rPr>
          <w:rFonts w:asciiTheme="minorHAnsi" w:hAnsiTheme="minorHAnsi" w:cstheme="minorHAnsi"/>
          <w:noProof/>
          <w:szCs w:val="22"/>
        </w:rPr>
      </w:pPr>
      <w:r w:rsidRPr="00224AEF">
        <w:rPr>
          <w:rFonts w:asciiTheme="minorHAnsi" w:hAnsiTheme="minorHAnsi" w:cstheme="minorHAnsi"/>
          <w:noProof/>
          <w:szCs w:val="22"/>
        </w:rPr>
        <w:t>formou služby provozovat centralizovanou správu, ukládání a vyhodnocování komunikačních spojení a výkonnostních parametrů datové sítě, tj. nástroj sběru a vyhodnocení NetFlow. Implementace systému bude provedena v souladu s §22 Nástroj pro detekci kybernetických bezpečnostních událostí.</w:t>
      </w:r>
    </w:p>
    <w:p w14:paraId="1E1B5A91" w14:textId="7BA112F2" w:rsidR="006C11A8" w:rsidRPr="00224AEF" w:rsidRDefault="00A14E50" w:rsidP="00224AEF">
      <w:pPr>
        <w:pStyle w:val="Odstavecseseznamem"/>
        <w:numPr>
          <w:ilvl w:val="0"/>
          <w:numId w:val="28"/>
        </w:numPr>
        <w:rPr>
          <w:rFonts w:asciiTheme="minorHAnsi" w:hAnsiTheme="minorHAnsi" w:cstheme="minorHAnsi"/>
          <w:noProof/>
        </w:rPr>
      </w:pPr>
      <w:r w:rsidRPr="00224AEF">
        <w:rPr>
          <w:rFonts w:asciiTheme="minorHAnsi" w:hAnsiTheme="minorHAnsi" w:cstheme="minorHAnsi"/>
          <w:noProof/>
        </w:rPr>
        <w:t xml:space="preserve">Systém </w:t>
      </w:r>
      <w:r w:rsidR="00224AEF">
        <w:rPr>
          <w:rFonts w:asciiTheme="minorHAnsi" w:hAnsiTheme="minorHAnsi" w:cstheme="minorHAnsi"/>
          <w:noProof/>
        </w:rPr>
        <w:t>musí provádět</w:t>
      </w:r>
      <w:r w:rsidRPr="00224AEF">
        <w:rPr>
          <w:rFonts w:asciiTheme="minorHAnsi" w:hAnsiTheme="minorHAnsi" w:cstheme="minorHAnsi"/>
          <w:noProof/>
        </w:rPr>
        <w:t xml:space="preserve"> analýzu síťového provozu a bezpečnostní monitoring</w:t>
      </w:r>
      <w:r w:rsidR="00D325DC" w:rsidRPr="00224AEF">
        <w:rPr>
          <w:rFonts w:asciiTheme="minorHAnsi" w:hAnsiTheme="minorHAnsi" w:cstheme="minorHAnsi"/>
          <w:noProof/>
        </w:rPr>
        <w:t xml:space="preserve"> v prostředí technologické a klasické sítě</w:t>
      </w:r>
      <w:r w:rsidRPr="00224AEF">
        <w:rPr>
          <w:rFonts w:asciiTheme="minorHAnsi" w:hAnsiTheme="minorHAnsi" w:cstheme="minorHAnsi"/>
          <w:noProof/>
        </w:rPr>
        <w:t>, který okamžitě identifikuje bezpečnostní rizika a události a který splňuje klíčové požadavky uvedené níže.</w:t>
      </w:r>
    </w:p>
    <w:p w14:paraId="3B10CEBD" w14:textId="77777777" w:rsidR="00224AEF" w:rsidRPr="00224AEF" w:rsidRDefault="00A14E50" w:rsidP="00224AEF">
      <w:pPr>
        <w:pStyle w:val="Odstavecseseznamem"/>
        <w:numPr>
          <w:ilvl w:val="0"/>
          <w:numId w:val="29"/>
        </w:numPr>
        <w:rPr>
          <w:rFonts w:asciiTheme="minorHAnsi" w:hAnsiTheme="minorHAnsi" w:cstheme="minorHAnsi"/>
          <w:lang w:val="cs-CZ"/>
        </w:rPr>
      </w:pPr>
      <w:r w:rsidRPr="00224AEF">
        <w:rPr>
          <w:rFonts w:asciiTheme="minorHAnsi" w:hAnsiTheme="minorHAnsi" w:cstheme="minorHAnsi"/>
        </w:rPr>
        <w:t xml:space="preserve">Nabízená technologie musí být určená pro český trh. HW a SW licence a jejich PN (produktové číselné označení) musí být dostupné přímo v oficiálním ceníku výrobce pro český trh. Podpora na licence ve všech úrovních musí být zajištěna přímo jejich výrobcem, kterého může </w:t>
      </w:r>
      <w:r w:rsidR="003E5DF9" w:rsidRPr="00224AEF">
        <w:rPr>
          <w:rFonts w:asciiTheme="minorHAnsi" w:hAnsiTheme="minorHAnsi" w:cstheme="minorHAnsi"/>
        </w:rPr>
        <w:t>Objednatel</w:t>
      </w:r>
      <w:r w:rsidRPr="00224AEF">
        <w:rPr>
          <w:rFonts w:asciiTheme="minorHAnsi" w:hAnsiTheme="minorHAnsi" w:cstheme="minorHAnsi"/>
        </w:rPr>
        <w:t xml:space="preserve"> </w:t>
      </w:r>
      <w:r w:rsidR="003E5DF9" w:rsidRPr="00224AEF">
        <w:rPr>
          <w:rFonts w:asciiTheme="minorHAnsi" w:hAnsiTheme="minorHAnsi" w:cstheme="minorHAnsi"/>
        </w:rPr>
        <w:t>(</w:t>
      </w:r>
      <w:r w:rsidR="00112BBF" w:rsidRPr="00224AEF">
        <w:rPr>
          <w:rFonts w:asciiTheme="minorHAnsi" w:hAnsiTheme="minorHAnsi" w:cstheme="minorHAnsi"/>
        </w:rPr>
        <w:t>dále také „</w:t>
      </w:r>
      <w:r w:rsidR="003E5DF9" w:rsidRPr="00224AEF">
        <w:rPr>
          <w:rFonts w:asciiTheme="minorHAnsi" w:hAnsiTheme="minorHAnsi" w:cstheme="minorHAnsi"/>
        </w:rPr>
        <w:t>zadavatel</w:t>
      </w:r>
      <w:r w:rsidR="00112BBF" w:rsidRPr="00224AEF">
        <w:rPr>
          <w:rFonts w:asciiTheme="minorHAnsi" w:hAnsiTheme="minorHAnsi" w:cstheme="minorHAnsi"/>
        </w:rPr>
        <w:t>“</w:t>
      </w:r>
      <w:r w:rsidR="003E5DF9" w:rsidRPr="00224AEF">
        <w:rPr>
          <w:rFonts w:asciiTheme="minorHAnsi" w:hAnsiTheme="minorHAnsi" w:cstheme="minorHAnsi"/>
        </w:rPr>
        <w:t xml:space="preserve">) </w:t>
      </w:r>
      <w:r w:rsidRPr="00224AEF">
        <w:rPr>
          <w:rFonts w:asciiTheme="minorHAnsi" w:hAnsiTheme="minorHAnsi" w:cstheme="minorHAnsi"/>
        </w:rPr>
        <w:t xml:space="preserve">přímo kontaktovat. </w:t>
      </w:r>
    </w:p>
    <w:p w14:paraId="26AAACA4" w14:textId="32DBF077" w:rsidR="00224AEF" w:rsidRPr="007D57A3" w:rsidRDefault="00224AEF" w:rsidP="00224AEF">
      <w:pPr>
        <w:pStyle w:val="Odstavecseseznamem"/>
        <w:numPr>
          <w:ilvl w:val="0"/>
          <w:numId w:val="29"/>
        </w:numPr>
        <w:rPr>
          <w:rFonts w:asciiTheme="minorHAnsi" w:hAnsiTheme="minorHAnsi" w:cstheme="minorHAnsi"/>
          <w:lang w:val="cs-CZ"/>
        </w:rPr>
      </w:pPr>
      <w:r w:rsidRPr="007D57A3">
        <w:rPr>
          <w:rFonts w:asciiTheme="minorHAnsi" w:hAnsiTheme="minorHAnsi" w:cstheme="minorHAnsi"/>
          <w:lang w:val="cs-CZ"/>
        </w:rPr>
        <w:t>Objednatel požaduje uživatelský přístup ke čtení do nástroje GREYCORTEX MENDEL, případně srovnatelné eventuálnosti pro dispečink S</w:t>
      </w:r>
      <w:r w:rsidR="007D57A3" w:rsidRPr="007D57A3">
        <w:rPr>
          <w:rFonts w:asciiTheme="minorHAnsi" w:hAnsiTheme="minorHAnsi" w:cstheme="minorHAnsi"/>
          <w:lang w:val="cs-CZ"/>
        </w:rPr>
        <w:t>C</w:t>
      </w:r>
      <w:r w:rsidRPr="007D57A3">
        <w:rPr>
          <w:rFonts w:asciiTheme="minorHAnsi" w:hAnsiTheme="minorHAnsi" w:cstheme="minorHAnsi"/>
          <w:lang w:val="cs-CZ"/>
        </w:rPr>
        <w:t>ADA systémů.</w:t>
      </w:r>
    </w:p>
    <w:p w14:paraId="380AA89E" w14:textId="39953A1C" w:rsidR="00224AEF" w:rsidRPr="00224AEF" w:rsidRDefault="00A14E50" w:rsidP="00224AEF">
      <w:pPr>
        <w:pStyle w:val="Odstavecseseznamem"/>
        <w:numPr>
          <w:ilvl w:val="0"/>
          <w:numId w:val="29"/>
        </w:numPr>
        <w:rPr>
          <w:rFonts w:asciiTheme="minorHAnsi" w:hAnsiTheme="minorHAnsi" w:cstheme="minorHAnsi"/>
        </w:rPr>
      </w:pPr>
      <w:proofErr w:type="spellStart"/>
      <w:r w:rsidRPr="00224AEF">
        <w:rPr>
          <w:rFonts w:asciiTheme="minorHAnsi" w:hAnsiTheme="minorHAnsi" w:cstheme="minorHAnsi"/>
        </w:rPr>
        <w:t>Při</w:t>
      </w:r>
      <w:proofErr w:type="spellEnd"/>
      <w:r w:rsidRPr="00224AEF">
        <w:rPr>
          <w:rFonts w:asciiTheme="minorHAnsi" w:hAnsiTheme="minorHAnsi" w:cstheme="minorHAnsi"/>
        </w:rPr>
        <w:t xml:space="preserve"> </w:t>
      </w:r>
      <w:proofErr w:type="spellStart"/>
      <w:r w:rsidRPr="00224AEF">
        <w:rPr>
          <w:rFonts w:asciiTheme="minorHAnsi" w:hAnsiTheme="minorHAnsi" w:cstheme="minorHAnsi"/>
        </w:rPr>
        <w:t>definici</w:t>
      </w:r>
      <w:proofErr w:type="spellEnd"/>
      <w:r w:rsidRPr="00224AEF">
        <w:rPr>
          <w:rFonts w:asciiTheme="minorHAnsi" w:hAnsiTheme="minorHAnsi" w:cstheme="minorHAnsi"/>
        </w:rPr>
        <w:t xml:space="preserve"> </w:t>
      </w:r>
      <w:proofErr w:type="spellStart"/>
      <w:r w:rsidRPr="00224AEF">
        <w:rPr>
          <w:rFonts w:asciiTheme="minorHAnsi" w:hAnsiTheme="minorHAnsi" w:cstheme="minorHAnsi"/>
        </w:rPr>
        <w:t>technických</w:t>
      </w:r>
      <w:proofErr w:type="spellEnd"/>
      <w:r w:rsidRPr="00224AEF">
        <w:rPr>
          <w:rFonts w:asciiTheme="minorHAnsi" w:hAnsiTheme="minorHAnsi" w:cstheme="minorHAnsi"/>
        </w:rPr>
        <w:t xml:space="preserve"> </w:t>
      </w:r>
      <w:proofErr w:type="spellStart"/>
      <w:r w:rsidRPr="00224AEF">
        <w:rPr>
          <w:rFonts w:asciiTheme="minorHAnsi" w:hAnsiTheme="minorHAnsi" w:cstheme="minorHAnsi"/>
        </w:rPr>
        <w:t>požadavků</w:t>
      </w:r>
      <w:proofErr w:type="spellEnd"/>
      <w:r w:rsidRPr="00224AEF">
        <w:rPr>
          <w:rFonts w:asciiTheme="minorHAnsi" w:hAnsiTheme="minorHAnsi" w:cstheme="minorHAnsi"/>
        </w:rPr>
        <w:t xml:space="preserve"> jsou všechny uvedené požadavky závazné. Je-li definice požadavku „umožňuje, lze, je možné, možnost, …“ je uvedený parametr závazný a požadovaná funkcionalita musí být v rámci Systému dodána/naimplementována a případně licencována. Tyto technické požadavky jsou </w:t>
      </w:r>
      <w:r w:rsidR="00A45D34" w:rsidRPr="00224AEF">
        <w:rPr>
          <w:rFonts w:asciiTheme="minorHAnsi" w:hAnsiTheme="minorHAnsi" w:cstheme="minorHAnsi"/>
        </w:rPr>
        <w:t xml:space="preserve">minimální </w:t>
      </w:r>
      <w:r w:rsidRPr="00224AEF">
        <w:rPr>
          <w:rFonts w:asciiTheme="minorHAnsi" w:hAnsiTheme="minorHAnsi" w:cstheme="minorHAnsi"/>
        </w:rPr>
        <w:t xml:space="preserve">možné, </w:t>
      </w:r>
      <w:r w:rsidR="003E5DF9" w:rsidRPr="00224AEF">
        <w:rPr>
          <w:rFonts w:asciiTheme="minorHAnsi" w:hAnsiTheme="minorHAnsi" w:cstheme="minorHAnsi"/>
        </w:rPr>
        <w:t>Poskytovatel (</w:t>
      </w:r>
      <w:r w:rsidR="00112BBF" w:rsidRPr="00224AEF">
        <w:rPr>
          <w:rFonts w:asciiTheme="minorHAnsi" w:hAnsiTheme="minorHAnsi" w:cstheme="minorHAnsi"/>
        </w:rPr>
        <w:t>dále také „</w:t>
      </w:r>
      <w:r w:rsidR="0047355A" w:rsidRPr="00224AEF">
        <w:rPr>
          <w:rFonts w:asciiTheme="minorHAnsi" w:hAnsiTheme="minorHAnsi" w:cstheme="minorHAnsi"/>
        </w:rPr>
        <w:t>dodavatel</w:t>
      </w:r>
      <w:r w:rsidR="00112BBF" w:rsidRPr="00224AEF">
        <w:rPr>
          <w:rFonts w:asciiTheme="minorHAnsi" w:hAnsiTheme="minorHAnsi" w:cstheme="minorHAnsi"/>
        </w:rPr>
        <w:t>“</w:t>
      </w:r>
      <w:r w:rsidRPr="00224AEF">
        <w:rPr>
          <w:rFonts w:asciiTheme="minorHAnsi" w:hAnsiTheme="minorHAnsi" w:cstheme="minorHAnsi"/>
        </w:rPr>
        <w:t>) může nabídnout charakteristiky (funkce) lepší.</w:t>
      </w:r>
    </w:p>
    <w:p w14:paraId="0C7519FC" w14:textId="77777777" w:rsidR="006C11A8" w:rsidRPr="00585D2A" w:rsidRDefault="00A14E50" w:rsidP="00ED1ADD">
      <w:pPr>
        <w:spacing w:before="120" w:after="240"/>
        <w:jc w:val="both"/>
        <w:rPr>
          <w:rFonts w:cstheme="minorHAnsi"/>
          <w:noProof/>
        </w:rPr>
      </w:pPr>
      <w:r w:rsidRPr="00585D2A">
        <w:rPr>
          <w:rFonts w:cstheme="minorHAnsi"/>
          <w:noProof/>
        </w:rPr>
        <w:t xml:space="preserve">Řešení musí splňovat </w:t>
      </w:r>
      <w:r w:rsidRPr="00585D2A">
        <w:rPr>
          <w:rFonts w:cstheme="minorHAnsi"/>
          <w:b/>
          <w:noProof/>
          <w:u w:val="single"/>
        </w:rPr>
        <w:t>VŠECHNY</w:t>
      </w:r>
      <w:r w:rsidRPr="00585D2A">
        <w:rPr>
          <w:rFonts w:cstheme="minorHAnsi"/>
          <w:noProof/>
        </w:rPr>
        <w:t xml:space="preserve"> níže uvedené požadavky:</w:t>
      </w:r>
    </w:p>
    <w:p w14:paraId="03728908" w14:textId="77777777" w:rsidR="006C11A8" w:rsidRPr="00585D2A" w:rsidRDefault="00A14E50">
      <w:pPr>
        <w:pStyle w:val="Zkladntext"/>
        <w:jc w:val="both"/>
        <w:rPr>
          <w:rFonts w:asciiTheme="minorHAnsi" w:hAnsiTheme="minorHAnsi" w:cstheme="minorHAnsi"/>
          <w:b/>
          <w:i/>
          <w:iCs/>
          <w:color w:val="538135" w:themeColor="accent6" w:themeShade="BF"/>
          <w:sz w:val="22"/>
          <w:szCs w:val="22"/>
          <w:lang w:val="cs-CZ"/>
        </w:rPr>
      </w:pPr>
      <w:r w:rsidRPr="00585D2A">
        <w:rPr>
          <w:rFonts w:asciiTheme="minorHAnsi" w:hAnsiTheme="minorHAnsi" w:cstheme="minorHAnsi"/>
          <w:i/>
          <w:iCs/>
          <w:color w:val="538135" w:themeColor="accent6" w:themeShade="BF"/>
          <w:sz w:val="22"/>
          <w:szCs w:val="22"/>
          <w:u w:val="single"/>
          <w:lang w:val="cs-CZ"/>
        </w:rPr>
        <w:t xml:space="preserve">Popis nabízených komponent musí </w:t>
      </w:r>
      <w:r w:rsidR="0047355A" w:rsidRPr="00585D2A">
        <w:rPr>
          <w:rFonts w:asciiTheme="minorHAnsi" w:hAnsiTheme="minorHAnsi" w:cstheme="minorHAnsi"/>
          <w:i/>
          <w:iCs/>
          <w:color w:val="538135" w:themeColor="accent6" w:themeShade="BF"/>
          <w:sz w:val="22"/>
          <w:szCs w:val="22"/>
          <w:u w:val="single"/>
          <w:lang w:val="cs-CZ"/>
        </w:rPr>
        <w:t>dodavatel</w:t>
      </w:r>
      <w:r w:rsidRPr="00585D2A">
        <w:rPr>
          <w:rFonts w:asciiTheme="minorHAnsi" w:hAnsiTheme="minorHAnsi" w:cstheme="minorHAnsi"/>
          <w:i/>
          <w:iCs/>
          <w:color w:val="538135" w:themeColor="accent6" w:themeShade="BF"/>
          <w:sz w:val="22"/>
          <w:szCs w:val="22"/>
          <w:u w:val="single"/>
          <w:lang w:val="cs-CZ"/>
        </w:rPr>
        <w:t xml:space="preserve"> zpracovat podle následujících podmínek:</w:t>
      </w:r>
    </w:p>
    <w:p w14:paraId="5BFF9906" w14:textId="5F7E1166" w:rsidR="006C11A8" w:rsidRPr="00585D2A" w:rsidRDefault="00A14E50">
      <w:pPr>
        <w:pStyle w:val="Zkladntext"/>
        <w:numPr>
          <w:ilvl w:val="1"/>
          <w:numId w:val="8"/>
        </w:numPr>
        <w:suppressAutoHyphens/>
        <w:spacing w:before="120" w:after="200" w:line="276" w:lineRule="auto"/>
        <w:jc w:val="both"/>
        <w:rPr>
          <w:rFonts w:asciiTheme="minorHAnsi" w:hAnsiTheme="minorHAnsi" w:cstheme="minorHAnsi"/>
          <w:i/>
          <w:color w:val="538135" w:themeColor="accent6" w:themeShade="BF"/>
          <w:sz w:val="22"/>
          <w:szCs w:val="22"/>
          <w:lang w:val="cs-CZ"/>
        </w:rPr>
      </w:pPr>
      <w:r w:rsidRPr="00585D2A">
        <w:rPr>
          <w:rFonts w:asciiTheme="minorHAnsi" w:hAnsiTheme="minorHAnsi" w:cstheme="minorHAnsi"/>
          <w:i/>
          <w:color w:val="538135" w:themeColor="accent6" w:themeShade="BF"/>
          <w:sz w:val="22"/>
          <w:szCs w:val="22"/>
          <w:lang w:val="cs-CZ"/>
        </w:rPr>
        <w:t xml:space="preserve">Ve 2. sloupci následujících tabulek v každém řádku </w:t>
      </w:r>
      <w:r w:rsidR="0047355A" w:rsidRPr="00585D2A">
        <w:rPr>
          <w:rFonts w:asciiTheme="minorHAnsi" w:hAnsiTheme="minorHAnsi" w:cstheme="minorHAnsi"/>
          <w:i/>
          <w:color w:val="538135" w:themeColor="accent6" w:themeShade="BF"/>
          <w:sz w:val="22"/>
          <w:szCs w:val="22"/>
          <w:lang w:val="cs-CZ"/>
        </w:rPr>
        <w:t>dodavatel</w:t>
      </w:r>
      <w:r w:rsidRPr="00585D2A">
        <w:rPr>
          <w:rFonts w:asciiTheme="minorHAnsi" w:hAnsiTheme="minorHAnsi" w:cstheme="minorHAnsi"/>
          <w:i/>
          <w:color w:val="538135" w:themeColor="accent6" w:themeShade="BF"/>
          <w:sz w:val="22"/>
          <w:szCs w:val="22"/>
          <w:lang w:val="cs-CZ"/>
        </w:rPr>
        <w:t xml:space="preserve"> potvrdí, že splňuje požadované technické podmínky uvedené v 1. sloupci tabulky slovem „ANO“ a uvede konkrétní technickou hodnotu stěžejního nabízeného parametru a popis způsobu splnění technického požadavku, který je součástí nabízeného řešení. Z vyjádření v posledním sloupci u každého řádku musí být zřejmé, že </w:t>
      </w:r>
      <w:r w:rsidR="0047355A" w:rsidRPr="00585D2A">
        <w:rPr>
          <w:rFonts w:asciiTheme="minorHAnsi" w:hAnsiTheme="minorHAnsi" w:cstheme="minorHAnsi"/>
          <w:i/>
          <w:color w:val="538135" w:themeColor="accent6" w:themeShade="BF"/>
          <w:sz w:val="22"/>
          <w:szCs w:val="22"/>
          <w:lang w:val="cs-CZ"/>
        </w:rPr>
        <w:t>dodavatel</w:t>
      </w:r>
      <w:r w:rsidRPr="00585D2A">
        <w:rPr>
          <w:rFonts w:asciiTheme="minorHAnsi" w:hAnsiTheme="minorHAnsi" w:cstheme="minorHAnsi"/>
          <w:i/>
          <w:color w:val="538135" w:themeColor="accent6" w:themeShade="BF"/>
          <w:sz w:val="22"/>
          <w:szCs w:val="22"/>
          <w:lang w:val="cs-CZ"/>
        </w:rPr>
        <w:t xml:space="preserve"> splňuje anebo překračuje požadované technické podmínky.</w:t>
      </w:r>
    </w:p>
    <w:p w14:paraId="779E5FF5" w14:textId="77777777" w:rsidR="006C11A8" w:rsidRPr="00585D2A" w:rsidRDefault="00A14E50">
      <w:pPr>
        <w:pStyle w:val="Zkladntext"/>
        <w:numPr>
          <w:ilvl w:val="1"/>
          <w:numId w:val="8"/>
        </w:numPr>
        <w:suppressAutoHyphens/>
        <w:spacing w:before="120" w:after="200" w:line="276" w:lineRule="auto"/>
        <w:jc w:val="both"/>
        <w:rPr>
          <w:rFonts w:asciiTheme="minorHAnsi" w:hAnsiTheme="minorHAnsi" w:cstheme="minorHAnsi"/>
          <w:i/>
          <w:color w:val="538135" w:themeColor="accent6" w:themeShade="BF"/>
          <w:sz w:val="22"/>
          <w:szCs w:val="22"/>
          <w:lang w:val="cs-CZ"/>
        </w:rPr>
      </w:pPr>
      <w:r w:rsidRPr="00585D2A">
        <w:rPr>
          <w:rFonts w:asciiTheme="minorHAnsi" w:hAnsiTheme="minorHAnsi" w:cstheme="minorHAnsi"/>
          <w:i/>
          <w:color w:val="538135" w:themeColor="accent6" w:themeShade="BF"/>
          <w:sz w:val="22"/>
          <w:szCs w:val="22"/>
          <w:lang w:val="cs-CZ"/>
        </w:rPr>
        <w:t>Údaje stanovené zadavatelem v 1. sloupci tabulky nesmí být měněny, vynechány nebo jinak přeskupeny.</w:t>
      </w:r>
    </w:p>
    <w:p w14:paraId="11D41F9C" w14:textId="77777777" w:rsidR="006C11A8" w:rsidRPr="00585D2A" w:rsidRDefault="00A14E50">
      <w:pPr>
        <w:pStyle w:val="Zkladntext"/>
        <w:numPr>
          <w:ilvl w:val="1"/>
          <w:numId w:val="8"/>
        </w:numPr>
        <w:suppressAutoHyphens/>
        <w:spacing w:before="120" w:after="200" w:line="276" w:lineRule="auto"/>
        <w:jc w:val="both"/>
        <w:rPr>
          <w:rFonts w:asciiTheme="minorHAnsi" w:hAnsiTheme="minorHAnsi" w:cstheme="minorHAnsi"/>
          <w:i/>
          <w:color w:val="538135" w:themeColor="accent6" w:themeShade="BF"/>
          <w:sz w:val="22"/>
          <w:szCs w:val="22"/>
          <w:lang w:val="cs-CZ"/>
        </w:rPr>
      </w:pPr>
      <w:r w:rsidRPr="00585D2A">
        <w:rPr>
          <w:rFonts w:asciiTheme="minorHAnsi" w:hAnsiTheme="minorHAnsi" w:cstheme="minorHAnsi"/>
          <w:i/>
          <w:color w:val="538135" w:themeColor="accent6" w:themeShade="BF"/>
          <w:sz w:val="22"/>
          <w:szCs w:val="22"/>
          <w:lang w:val="cs-CZ"/>
        </w:rPr>
        <w:t xml:space="preserve">Výčet požadované konfigurace může </w:t>
      </w:r>
      <w:r w:rsidR="0047355A" w:rsidRPr="00585D2A">
        <w:rPr>
          <w:rFonts w:asciiTheme="minorHAnsi" w:hAnsiTheme="minorHAnsi" w:cstheme="minorHAnsi"/>
          <w:i/>
          <w:color w:val="538135" w:themeColor="accent6" w:themeShade="BF"/>
          <w:sz w:val="22"/>
          <w:szCs w:val="22"/>
          <w:lang w:val="cs-CZ"/>
        </w:rPr>
        <w:t>dodavatel</w:t>
      </w:r>
      <w:r w:rsidRPr="00585D2A">
        <w:rPr>
          <w:rFonts w:asciiTheme="minorHAnsi" w:hAnsiTheme="minorHAnsi" w:cstheme="minorHAnsi"/>
          <w:i/>
          <w:color w:val="538135" w:themeColor="accent6" w:themeShade="BF"/>
          <w:sz w:val="22"/>
          <w:szCs w:val="22"/>
          <w:lang w:val="cs-CZ"/>
        </w:rPr>
        <w:t xml:space="preserve"> doplnit o další řádky na konci tabulky s užitečnými údaji nebo parametry o nabízené komponentě. </w:t>
      </w:r>
    </w:p>
    <w:p w14:paraId="11CD62D7" w14:textId="77777777" w:rsidR="006C11A8" w:rsidRPr="00585D2A" w:rsidRDefault="00A14E50" w:rsidP="0047355A">
      <w:pPr>
        <w:spacing w:after="360"/>
        <w:jc w:val="both"/>
        <w:rPr>
          <w:rFonts w:cstheme="minorHAnsi"/>
          <w:i/>
          <w:noProof/>
          <w:color w:val="538135" w:themeColor="accent6" w:themeShade="BF"/>
        </w:rPr>
      </w:pPr>
      <w:r w:rsidRPr="00585D2A">
        <w:rPr>
          <w:rFonts w:cstheme="minorHAnsi"/>
          <w:i/>
          <w:color w:val="538135" w:themeColor="accent6" w:themeShade="BF"/>
        </w:rPr>
        <w:t xml:space="preserve">Pokud komentář k některému z řádků v tabulce přesáhne možnosti 2. sloupce tabulky, pak </w:t>
      </w:r>
      <w:r w:rsidR="0047355A" w:rsidRPr="00585D2A">
        <w:rPr>
          <w:rFonts w:cstheme="minorHAnsi"/>
          <w:i/>
          <w:color w:val="538135" w:themeColor="accent6" w:themeShade="BF"/>
        </w:rPr>
        <w:t>dodavatel</w:t>
      </w:r>
      <w:r w:rsidRPr="00585D2A">
        <w:rPr>
          <w:rFonts w:cstheme="minorHAnsi"/>
          <w:i/>
          <w:color w:val="538135" w:themeColor="accent6" w:themeShade="BF"/>
        </w:rPr>
        <w:t xml:space="preserve"> uvede v příslušném řádku tabulky jen základní anotaci odpovědi a uvede zde odka</w:t>
      </w:r>
      <w:r w:rsidR="00ED1ADD" w:rsidRPr="00585D2A">
        <w:rPr>
          <w:rFonts w:cstheme="minorHAnsi"/>
          <w:i/>
          <w:color w:val="538135" w:themeColor="accent6" w:themeShade="BF"/>
        </w:rPr>
        <w:t>z na konkrétní číslo kapitoly a </w:t>
      </w:r>
      <w:r w:rsidRPr="00585D2A">
        <w:rPr>
          <w:rFonts w:cstheme="minorHAnsi"/>
          <w:i/>
          <w:color w:val="538135" w:themeColor="accent6" w:themeShade="BF"/>
        </w:rPr>
        <w:t>strany své nabídky obsahující podrobnější údaje</w:t>
      </w:r>
      <w:r w:rsidRPr="00585D2A">
        <w:rPr>
          <w:rFonts w:cstheme="minorHAnsi"/>
          <w:i/>
          <w:noProof/>
          <w:color w:val="538135" w:themeColor="accent6" w:themeShade="BF"/>
        </w:rPr>
        <w:t>.</w:t>
      </w:r>
    </w:p>
    <w:p w14:paraId="249A5097" w14:textId="57D57594" w:rsidR="006C11A8" w:rsidRPr="00585D2A" w:rsidRDefault="00A14E50" w:rsidP="00DC1CFC">
      <w:pPr>
        <w:pStyle w:val="Nadpis2"/>
      </w:pPr>
      <w:r w:rsidRPr="00585D2A">
        <w:t>Obecné požadavky</w:t>
      </w:r>
    </w:p>
    <w:tbl>
      <w:tblPr>
        <w:tblStyle w:val="Mkatabulky"/>
        <w:tblW w:w="9628" w:type="dxa"/>
        <w:tblLook w:val="04A0" w:firstRow="1" w:lastRow="0" w:firstColumn="1" w:lastColumn="0" w:noHBand="0" w:noVBand="1"/>
      </w:tblPr>
      <w:tblGrid>
        <w:gridCol w:w="6374"/>
        <w:gridCol w:w="3254"/>
      </w:tblGrid>
      <w:tr w:rsidR="0093204A" w:rsidRPr="00585D2A" w14:paraId="36330C65" w14:textId="77777777" w:rsidTr="009407FC">
        <w:tc>
          <w:tcPr>
            <w:tcW w:w="6374" w:type="dxa"/>
            <w:shd w:val="clear" w:color="auto" w:fill="E7E6E6" w:themeFill="background2"/>
          </w:tcPr>
          <w:p w14:paraId="4F12830D" w14:textId="77777777" w:rsidR="006C11A8" w:rsidRPr="00585D2A" w:rsidRDefault="00A14E50" w:rsidP="0057632D">
            <w:pPr>
              <w:autoSpaceDE w:val="0"/>
              <w:autoSpaceDN w:val="0"/>
              <w:adjustRightInd w:val="0"/>
              <w:spacing w:after="120"/>
              <w:rPr>
                <w:rFonts w:asciiTheme="minorHAnsi" w:hAnsiTheme="minorHAnsi" w:cstheme="minorHAnsi"/>
                <w:b/>
                <w:bCs/>
                <w:lang w:val="cs-CZ"/>
              </w:rPr>
            </w:pPr>
            <w:r w:rsidRPr="00585D2A">
              <w:rPr>
                <w:rFonts w:asciiTheme="minorHAnsi" w:hAnsiTheme="minorHAnsi" w:cstheme="minorHAnsi"/>
                <w:b/>
                <w:noProof/>
                <w:lang w:val="cs-CZ"/>
              </w:rPr>
              <w:t xml:space="preserve">Požadované funkcionality/vlastnosti  </w:t>
            </w:r>
          </w:p>
        </w:tc>
        <w:tc>
          <w:tcPr>
            <w:tcW w:w="3254" w:type="dxa"/>
            <w:shd w:val="clear" w:color="auto" w:fill="E7E6E6" w:themeFill="background2"/>
          </w:tcPr>
          <w:p w14:paraId="2088ABC9" w14:textId="49396453" w:rsidR="006C11A8" w:rsidRPr="00585D2A" w:rsidRDefault="009407FC" w:rsidP="0057632D">
            <w:pPr>
              <w:autoSpaceDE w:val="0"/>
              <w:autoSpaceDN w:val="0"/>
              <w:adjustRightInd w:val="0"/>
              <w:spacing w:after="120"/>
              <w:rPr>
                <w:rFonts w:asciiTheme="minorHAnsi" w:hAnsiTheme="minorHAnsi" w:cstheme="minorHAnsi"/>
                <w:b/>
                <w:bCs/>
                <w:lang w:val="cs-CZ"/>
              </w:rPr>
            </w:pPr>
            <w:r w:rsidRPr="00585D2A">
              <w:rPr>
                <w:rFonts w:asciiTheme="minorHAnsi" w:hAnsiTheme="minorHAnsi" w:cstheme="minorHAnsi"/>
                <w:b/>
                <w:noProof/>
                <w:lang w:val="cs-CZ"/>
              </w:rPr>
              <w:t xml:space="preserve">Nabízené řešení splňuje/nesplňuje, </w:t>
            </w:r>
            <w:r w:rsidRPr="00585D2A">
              <w:rPr>
                <w:rFonts w:asciiTheme="minorHAnsi" w:hAnsiTheme="minorHAnsi" w:cstheme="minorHAnsi"/>
                <w:bCs/>
                <w:noProof/>
                <w:lang w:val="cs-CZ"/>
              </w:rPr>
              <w:t>vč. vysvětlení jak je zadání splněno</w:t>
            </w:r>
          </w:p>
        </w:tc>
      </w:tr>
      <w:tr w:rsidR="005E49D6" w:rsidRPr="00585D2A" w14:paraId="2C39D1B6" w14:textId="77777777" w:rsidTr="00390A69">
        <w:tc>
          <w:tcPr>
            <w:tcW w:w="9628" w:type="dxa"/>
            <w:gridSpan w:val="2"/>
          </w:tcPr>
          <w:p w14:paraId="2DB8F91E" w14:textId="7A1029DF" w:rsidR="005E49D6" w:rsidRPr="00585D2A" w:rsidRDefault="005E49D6" w:rsidP="0057632D">
            <w:pPr>
              <w:autoSpaceDE w:val="0"/>
              <w:autoSpaceDN w:val="0"/>
              <w:adjustRightInd w:val="0"/>
              <w:spacing w:after="120"/>
              <w:rPr>
                <w:rFonts w:asciiTheme="minorHAnsi" w:hAnsiTheme="minorHAnsi" w:cstheme="minorHAnsi"/>
                <w:b/>
                <w:bCs/>
                <w:highlight w:val="yellow"/>
                <w:lang w:val="cs-CZ"/>
              </w:rPr>
            </w:pPr>
            <w:r w:rsidRPr="00585D2A">
              <w:rPr>
                <w:rFonts w:asciiTheme="minorHAnsi" w:hAnsiTheme="minorHAnsi" w:cstheme="minorHAnsi"/>
                <w:b/>
                <w:bCs/>
                <w:lang w:val="cs-CZ"/>
              </w:rPr>
              <w:t>Systém pro analýzu síťového provozu</w:t>
            </w:r>
          </w:p>
        </w:tc>
      </w:tr>
      <w:tr w:rsidR="0093204A" w:rsidRPr="00585D2A" w14:paraId="2018451A" w14:textId="77777777" w:rsidTr="009407FC">
        <w:tc>
          <w:tcPr>
            <w:tcW w:w="6374" w:type="dxa"/>
          </w:tcPr>
          <w:p w14:paraId="020395DB" w14:textId="48A5787A" w:rsidR="006C11A8" w:rsidRPr="00585D2A" w:rsidRDefault="00A14E50" w:rsidP="0057632D">
            <w:pPr>
              <w:autoSpaceDE w:val="0"/>
              <w:autoSpaceDN w:val="0"/>
              <w:adjustRightInd w:val="0"/>
              <w:spacing w:after="120"/>
              <w:rPr>
                <w:rFonts w:asciiTheme="minorHAnsi" w:hAnsiTheme="minorHAnsi" w:cstheme="minorHAnsi"/>
                <w:lang w:val="cs-CZ"/>
              </w:rPr>
            </w:pPr>
            <w:r w:rsidRPr="00585D2A">
              <w:rPr>
                <w:rFonts w:asciiTheme="minorHAnsi" w:hAnsiTheme="minorHAnsi" w:cstheme="minorHAnsi"/>
                <w:lang w:val="cs-CZ"/>
              </w:rPr>
              <w:t xml:space="preserve">Systém složený z hardwarových zařízení musí monitorovat síťovou aktivitu v reálném čase a identifikovat potenciální kybernetické hrozby, </w:t>
            </w:r>
            <w:r w:rsidRPr="00585D2A">
              <w:rPr>
                <w:rFonts w:asciiTheme="minorHAnsi" w:hAnsiTheme="minorHAnsi" w:cstheme="minorHAnsi"/>
                <w:lang w:val="cs-CZ"/>
              </w:rPr>
              <w:lastRenderedPageBreak/>
              <w:t xml:space="preserve">bezpečnostní rizika a anomální chování a musí o nich v reálném čase vytvářet upozornění. </w:t>
            </w:r>
          </w:p>
        </w:tc>
        <w:tc>
          <w:tcPr>
            <w:tcW w:w="3254" w:type="dxa"/>
          </w:tcPr>
          <w:p w14:paraId="5E989EFD" w14:textId="7BD785B4" w:rsidR="006C11A8" w:rsidRPr="00585D2A" w:rsidRDefault="006C11A8" w:rsidP="0057632D">
            <w:pPr>
              <w:autoSpaceDE w:val="0"/>
              <w:autoSpaceDN w:val="0"/>
              <w:adjustRightInd w:val="0"/>
              <w:spacing w:after="120"/>
              <w:rPr>
                <w:rFonts w:asciiTheme="minorHAnsi" w:hAnsiTheme="minorHAnsi" w:cstheme="minorHAnsi"/>
                <w:b/>
                <w:bCs/>
                <w:lang w:val="cs-CZ"/>
              </w:rPr>
            </w:pPr>
          </w:p>
        </w:tc>
      </w:tr>
      <w:tr w:rsidR="0093204A" w:rsidRPr="00585D2A" w14:paraId="701350A6" w14:textId="77777777" w:rsidTr="009407FC">
        <w:tc>
          <w:tcPr>
            <w:tcW w:w="6374" w:type="dxa"/>
          </w:tcPr>
          <w:p w14:paraId="0CB1E462" w14:textId="30B454CB" w:rsidR="006C11A8" w:rsidRPr="00585D2A" w:rsidRDefault="00A14E50" w:rsidP="0057632D">
            <w:pPr>
              <w:autoSpaceDE w:val="0"/>
              <w:autoSpaceDN w:val="0"/>
              <w:adjustRightInd w:val="0"/>
              <w:spacing w:after="120"/>
              <w:rPr>
                <w:rFonts w:asciiTheme="minorHAnsi" w:hAnsiTheme="minorHAnsi" w:cstheme="minorHAnsi"/>
                <w:lang w:val="cs-CZ"/>
              </w:rPr>
            </w:pPr>
            <w:r w:rsidRPr="00585D2A">
              <w:rPr>
                <w:rFonts w:asciiTheme="minorHAnsi" w:hAnsiTheme="minorHAnsi" w:cstheme="minorHAnsi"/>
                <w:lang w:val="cs-CZ"/>
              </w:rPr>
              <w:t>Dodaný systém musí analyzovat síť na základě zrcadleného síťového provoz</w:t>
            </w:r>
            <w:r w:rsidR="00BF45ED" w:rsidRPr="00585D2A">
              <w:rPr>
                <w:rFonts w:asciiTheme="minorHAnsi" w:hAnsiTheme="minorHAnsi" w:cstheme="minorHAnsi"/>
                <w:lang w:val="cs-CZ"/>
              </w:rPr>
              <w:t xml:space="preserve">u ze SPAN portů nebo </w:t>
            </w:r>
            <w:proofErr w:type="spellStart"/>
            <w:r w:rsidR="00BF45ED" w:rsidRPr="00585D2A">
              <w:rPr>
                <w:rFonts w:asciiTheme="minorHAnsi" w:hAnsiTheme="minorHAnsi" w:cstheme="minorHAnsi"/>
                <w:lang w:val="cs-CZ"/>
              </w:rPr>
              <w:t>TAPů</w:t>
            </w:r>
            <w:proofErr w:type="spellEnd"/>
            <w:r w:rsidRPr="00585D2A">
              <w:rPr>
                <w:rFonts w:asciiTheme="minorHAnsi" w:hAnsiTheme="minorHAnsi" w:cstheme="minorHAnsi"/>
                <w:lang w:val="cs-CZ"/>
              </w:rPr>
              <w:t xml:space="preserve"> (nikoliv jen na základě statistických protokolů typu </w:t>
            </w:r>
            <w:proofErr w:type="spellStart"/>
            <w:r w:rsidRPr="00585D2A">
              <w:rPr>
                <w:rFonts w:asciiTheme="minorHAnsi" w:hAnsiTheme="minorHAnsi" w:cstheme="minorHAnsi"/>
                <w:lang w:val="cs-CZ"/>
              </w:rPr>
              <w:t>NetFlow</w:t>
            </w:r>
            <w:proofErr w:type="spellEnd"/>
            <w:r w:rsidRPr="00585D2A">
              <w:rPr>
                <w:rFonts w:asciiTheme="minorHAnsi" w:hAnsiTheme="minorHAnsi" w:cstheme="minorHAnsi"/>
                <w:lang w:val="cs-CZ"/>
              </w:rPr>
              <w:t>) a zároveň bez potřeby nasazovat agenty na koncové stanice nebo další zařízení v síti.</w:t>
            </w:r>
          </w:p>
        </w:tc>
        <w:tc>
          <w:tcPr>
            <w:tcW w:w="3254" w:type="dxa"/>
          </w:tcPr>
          <w:p w14:paraId="1F9346E4" w14:textId="1631402F" w:rsidR="006C11A8" w:rsidRPr="00585D2A" w:rsidRDefault="006C11A8" w:rsidP="0057632D">
            <w:pPr>
              <w:autoSpaceDE w:val="0"/>
              <w:autoSpaceDN w:val="0"/>
              <w:adjustRightInd w:val="0"/>
              <w:spacing w:after="120"/>
              <w:rPr>
                <w:rFonts w:asciiTheme="minorHAnsi" w:hAnsiTheme="minorHAnsi" w:cstheme="minorHAnsi"/>
                <w:b/>
                <w:bCs/>
                <w:lang w:val="cs-CZ"/>
              </w:rPr>
            </w:pPr>
          </w:p>
        </w:tc>
      </w:tr>
      <w:tr w:rsidR="008E22E8" w:rsidRPr="00585D2A" w14:paraId="18740E44" w14:textId="77777777" w:rsidTr="009407FC">
        <w:trPr>
          <w:trHeight w:val="350"/>
        </w:trPr>
        <w:tc>
          <w:tcPr>
            <w:tcW w:w="6374" w:type="dxa"/>
          </w:tcPr>
          <w:p w14:paraId="1FA9AFE2" w14:textId="646627D5" w:rsidR="001C351E" w:rsidRPr="00585D2A" w:rsidDel="005E49D6" w:rsidRDefault="008E22E8" w:rsidP="0057632D">
            <w:pPr>
              <w:autoSpaceDE w:val="0"/>
              <w:autoSpaceDN w:val="0"/>
              <w:adjustRightInd w:val="0"/>
              <w:spacing w:after="120"/>
              <w:rPr>
                <w:rFonts w:asciiTheme="minorHAnsi" w:hAnsiTheme="minorHAnsi" w:cstheme="minorHAnsi"/>
                <w:lang w:val="cs-CZ"/>
              </w:rPr>
            </w:pPr>
            <w:r w:rsidRPr="00585D2A">
              <w:rPr>
                <w:rFonts w:asciiTheme="minorHAnsi" w:hAnsiTheme="minorHAnsi" w:cstheme="minorHAnsi"/>
                <w:lang w:val="cs-CZ"/>
              </w:rPr>
              <w:t>Systém musí analyzovat</w:t>
            </w:r>
            <w:r w:rsidR="00843DF9">
              <w:rPr>
                <w:rFonts w:asciiTheme="minorHAnsi" w:hAnsiTheme="minorHAnsi" w:cstheme="minorHAnsi"/>
                <w:lang w:val="cs-CZ"/>
              </w:rPr>
              <w:t xml:space="preserve"> obsah</w:t>
            </w:r>
            <w:r w:rsidRPr="00585D2A">
              <w:rPr>
                <w:rFonts w:asciiTheme="minorHAnsi" w:hAnsiTheme="minorHAnsi" w:cstheme="minorHAnsi"/>
                <w:lang w:val="cs-CZ"/>
              </w:rPr>
              <w:t xml:space="preserve"> datov</w:t>
            </w:r>
            <w:r w:rsidR="00843DF9">
              <w:rPr>
                <w:rFonts w:asciiTheme="minorHAnsi" w:hAnsiTheme="minorHAnsi" w:cstheme="minorHAnsi"/>
                <w:lang w:val="cs-CZ"/>
              </w:rPr>
              <w:t>ých</w:t>
            </w:r>
            <w:r w:rsidRPr="00585D2A">
              <w:rPr>
                <w:rFonts w:asciiTheme="minorHAnsi" w:hAnsiTheme="minorHAnsi" w:cstheme="minorHAnsi"/>
                <w:lang w:val="cs-CZ"/>
              </w:rPr>
              <w:t xml:space="preserve"> paket</w:t>
            </w:r>
            <w:r w:rsidR="00843DF9">
              <w:rPr>
                <w:rFonts w:asciiTheme="minorHAnsi" w:hAnsiTheme="minorHAnsi" w:cstheme="minorHAnsi"/>
                <w:lang w:val="cs-CZ"/>
              </w:rPr>
              <w:t>ů</w:t>
            </w:r>
            <w:r w:rsidRPr="00585D2A">
              <w:rPr>
                <w:rFonts w:asciiTheme="minorHAnsi" w:hAnsiTheme="minorHAnsi" w:cstheme="minorHAnsi"/>
                <w:lang w:val="cs-CZ"/>
              </w:rPr>
              <w:t xml:space="preserve"> v reálném čase a</w:t>
            </w:r>
            <w:r w:rsidR="00843DF9">
              <w:rPr>
                <w:rFonts w:asciiTheme="minorHAnsi" w:hAnsiTheme="minorHAnsi" w:cstheme="minorHAnsi"/>
                <w:lang w:val="cs-CZ"/>
              </w:rPr>
              <w:t xml:space="preserve"> </w:t>
            </w:r>
            <w:r w:rsidRPr="00585D2A">
              <w:rPr>
                <w:rFonts w:asciiTheme="minorHAnsi" w:hAnsiTheme="minorHAnsi" w:cstheme="minorHAnsi"/>
                <w:lang w:val="cs-CZ"/>
              </w:rPr>
              <w:t>detekovat protokol nebo aplikaci na základě obsahu provozu</w:t>
            </w:r>
            <w:r w:rsidR="001C351E" w:rsidRPr="00585D2A">
              <w:rPr>
                <w:rFonts w:asciiTheme="minorHAnsi" w:hAnsiTheme="minorHAnsi" w:cstheme="minorHAnsi"/>
                <w:lang w:val="cs-CZ"/>
              </w:rPr>
              <w:t xml:space="preserve"> prostřednictvím DPI (</w:t>
            </w:r>
            <w:proofErr w:type="spellStart"/>
            <w:r w:rsidR="001C351E" w:rsidRPr="00585D2A">
              <w:rPr>
                <w:rFonts w:asciiTheme="minorHAnsi" w:hAnsiTheme="minorHAnsi" w:cstheme="minorHAnsi"/>
                <w:lang w:val="cs-CZ"/>
              </w:rPr>
              <w:t>Deep</w:t>
            </w:r>
            <w:proofErr w:type="spellEnd"/>
            <w:r w:rsidR="001C351E" w:rsidRPr="00585D2A">
              <w:rPr>
                <w:rFonts w:asciiTheme="minorHAnsi" w:hAnsiTheme="minorHAnsi" w:cstheme="minorHAnsi"/>
                <w:lang w:val="cs-CZ"/>
              </w:rPr>
              <w:t xml:space="preserve"> Packet </w:t>
            </w:r>
            <w:proofErr w:type="spellStart"/>
            <w:r w:rsidR="001C351E" w:rsidRPr="00585D2A">
              <w:rPr>
                <w:rFonts w:asciiTheme="minorHAnsi" w:hAnsiTheme="minorHAnsi" w:cstheme="minorHAnsi"/>
                <w:lang w:val="cs-CZ"/>
              </w:rPr>
              <w:t>Inspection</w:t>
            </w:r>
            <w:proofErr w:type="spellEnd"/>
            <w:r w:rsidR="001C351E" w:rsidRPr="00585D2A">
              <w:rPr>
                <w:rFonts w:asciiTheme="minorHAnsi" w:hAnsiTheme="minorHAnsi" w:cstheme="minorHAnsi"/>
                <w:lang w:val="cs-CZ"/>
              </w:rPr>
              <w:t>),</w:t>
            </w:r>
            <w:r w:rsidRPr="00585D2A">
              <w:rPr>
                <w:rFonts w:asciiTheme="minorHAnsi" w:hAnsiTheme="minorHAnsi" w:cstheme="minorHAnsi"/>
                <w:lang w:val="cs-CZ"/>
              </w:rPr>
              <w:t xml:space="preserve"> nikoli pouze čísla portu.</w:t>
            </w:r>
          </w:p>
        </w:tc>
        <w:tc>
          <w:tcPr>
            <w:tcW w:w="3254" w:type="dxa"/>
          </w:tcPr>
          <w:p w14:paraId="4BCD2793" w14:textId="77777777" w:rsidR="008E22E8" w:rsidRPr="00585D2A" w:rsidRDefault="008E22E8" w:rsidP="0057632D">
            <w:pPr>
              <w:autoSpaceDE w:val="0"/>
              <w:autoSpaceDN w:val="0"/>
              <w:adjustRightInd w:val="0"/>
              <w:spacing w:after="120"/>
              <w:rPr>
                <w:rFonts w:asciiTheme="minorHAnsi" w:hAnsiTheme="minorHAnsi" w:cstheme="minorHAnsi"/>
                <w:b/>
                <w:bCs/>
                <w:highlight w:val="yellow"/>
                <w:lang w:val="cs-CZ"/>
              </w:rPr>
            </w:pPr>
          </w:p>
        </w:tc>
      </w:tr>
      <w:tr w:rsidR="0093204A" w:rsidRPr="00585D2A" w14:paraId="64F9C7C7" w14:textId="77777777" w:rsidTr="009407FC">
        <w:trPr>
          <w:trHeight w:val="350"/>
        </w:trPr>
        <w:tc>
          <w:tcPr>
            <w:tcW w:w="6374" w:type="dxa"/>
          </w:tcPr>
          <w:p w14:paraId="047709C7" w14:textId="0E52379E" w:rsidR="00112BBF" w:rsidRPr="00585D2A" w:rsidRDefault="00A14E50" w:rsidP="0057632D">
            <w:pPr>
              <w:autoSpaceDE w:val="0"/>
              <w:autoSpaceDN w:val="0"/>
              <w:adjustRightInd w:val="0"/>
              <w:spacing w:after="120"/>
              <w:rPr>
                <w:rFonts w:asciiTheme="minorHAnsi" w:hAnsiTheme="minorHAnsi" w:cstheme="minorHAnsi"/>
                <w:lang w:val="cs-CZ"/>
              </w:rPr>
            </w:pPr>
            <w:r w:rsidRPr="00585D2A">
              <w:rPr>
                <w:rFonts w:asciiTheme="minorHAnsi" w:hAnsiTheme="minorHAnsi" w:cstheme="minorHAnsi"/>
                <w:lang w:val="cs-CZ"/>
              </w:rPr>
              <w:t>Dodaný systém musí</w:t>
            </w:r>
            <w:r w:rsidR="00A2521A">
              <w:rPr>
                <w:rFonts w:asciiTheme="minorHAnsi" w:hAnsiTheme="minorHAnsi" w:cstheme="minorHAnsi"/>
                <w:lang w:val="cs-CZ"/>
              </w:rPr>
              <w:t xml:space="preserve"> být schopen</w:t>
            </w:r>
            <w:r w:rsidRPr="00585D2A">
              <w:rPr>
                <w:rFonts w:asciiTheme="minorHAnsi" w:hAnsiTheme="minorHAnsi" w:cstheme="minorHAnsi"/>
                <w:lang w:val="cs-CZ"/>
              </w:rPr>
              <w:t xml:space="preserve"> analyzovat síť </w:t>
            </w:r>
            <w:r w:rsidR="00A45D34">
              <w:rPr>
                <w:rFonts w:asciiTheme="minorHAnsi" w:hAnsiTheme="minorHAnsi" w:cstheme="minorHAnsi"/>
                <w:lang w:val="cs-CZ"/>
              </w:rPr>
              <w:t xml:space="preserve">také </w:t>
            </w:r>
            <w:r w:rsidRPr="00585D2A">
              <w:rPr>
                <w:rFonts w:asciiTheme="minorHAnsi" w:hAnsiTheme="minorHAnsi" w:cstheme="minorHAnsi"/>
                <w:lang w:val="cs-CZ"/>
              </w:rPr>
              <w:t xml:space="preserve">na základě zpracování statistických protokolů typu </w:t>
            </w:r>
            <w:proofErr w:type="spellStart"/>
            <w:r w:rsidRPr="00585D2A">
              <w:rPr>
                <w:rFonts w:asciiTheme="minorHAnsi" w:hAnsiTheme="minorHAnsi" w:cstheme="minorHAnsi"/>
                <w:lang w:val="cs-CZ"/>
              </w:rPr>
              <w:t>NetFlow</w:t>
            </w:r>
            <w:proofErr w:type="spellEnd"/>
            <w:r w:rsidRPr="00585D2A">
              <w:rPr>
                <w:rFonts w:asciiTheme="minorHAnsi" w:hAnsiTheme="minorHAnsi" w:cstheme="minorHAnsi"/>
                <w:lang w:val="cs-CZ"/>
              </w:rPr>
              <w:t xml:space="preserve">, IPFIX, </w:t>
            </w:r>
            <w:proofErr w:type="spellStart"/>
            <w:r w:rsidRPr="00585D2A">
              <w:rPr>
                <w:rFonts w:asciiTheme="minorHAnsi" w:hAnsiTheme="minorHAnsi" w:cstheme="minorHAnsi"/>
                <w:lang w:val="cs-CZ"/>
              </w:rPr>
              <w:t>NetStream</w:t>
            </w:r>
            <w:proofErr w:type="spellEnd"/>
            <w:r w:rsidRPr="00585D2A">
              <w:rPr>
                <w:rFonts w:asciiTheme="minorHAnsi" w:hAnsiTheme="minorHAnsi" w:cstheme="minorHAnsi"/>
                <w:lang w:val="cs-CZ"/>
              </w:rPr>
              <w:t>,</w:t>
            </w:r>
            <w:r w:rsidR="00112BBF" w:rsidRPr="00585D2A">
              <w:rPr>
                <w:rFonts w:asciiTheme="minorHAnsi" w:hAnsiTheme="minorHAnsi" w:cstheme="minorHAnsi"/>
                <w:lang w:val="cs-CZ"/>
              </w:rPr>
              <w:t xml:space="preserve"> Cisco NSEL a případně dalších.</w:t>
            </w:r>
          </w:p>
        </w:tc>
        <w:tc>
          <w:tcPr>
            <w:tcW w:w="3254" w:type="dxa"/>
          </w:tcPr>
          <w:p w14:paraId="65BED4E2" w14:textId="7A77F867" w:rsidR="00112BBF" w:rsidRPr="00585D2A" w:rsidRDefault="00112BBF" w:rsidP="0057632D">
            <w:pPr>
              <w:autoSpaceDE w:val="0"/>
              <w:autoSpaceDN w:val="0"/>
              <w:adjustRightInd w:val="0"/>
              <w:spacing w:after="120"/>
              <w:rPr>
                <w:rFonts w:asciiTheme="minorHAnsi" w:hAnsiTheme="minorHAnsi" w:cstheme="minorHAnsi"/>
                <w:b/>
                <w:bCs/>
                <w:lang w:val="cs-CZ"/>
              </w:rPr>
            </w:pPr>
          </w:p>
        </w:tc>
      </w:tr>
      <w:tr w:rsidR="009407FC" w:rsidRPr="00585D2A" w14:paraId="5773192A" w14:textId="77777777" w:rsidTr="009407FC">
        <w:trPr>
          <w:trHeight w:val="350"/>
        </w:trPr>
        <w:tc>
          <w:tcPr>
            <w:tcW w:w="6374" w:type="dxa"/>
          </w:tcPr>
          <w:p w14:paraId="738141AD" w14:textId="0356A526" w:rsidR="009407FC" w:rsidRPr="00585D2A" w:rsidRDefault="009407FC" w:rsidP="0057632D">
            <w:pPr>
              <w:autoSpaceDE w:val="0"/>
              <w:autoSpaceDN w:val="0"/>
              <w:adjustRightInd w:val="0"/>
              <w:spacing w:after="120"/>
              <w:rPr>
                <w:rFonts w:asciiTheme="minorHAnsi" w:hAnsiTheme="minorHAnsi" w:cstheme="minorHAnsi"/>
                <w:lang w:val="cs-CZ"/>
              </w:rPr>
            </w:pPr>
            <w:r w:rsidRPr="00585D2A">
              <w:rPr>
                <w:rFonts w:asciiTheme="minorHAnsi" w:hAnsiTheme="minorHAnsi" w:cstheme="minorHAnsi"/>
                <w:color w:val="000000"/>
                <w:lang w:val="cs-CZ"/>
              </w:rPr>
              <w:t xml:space="preserve">Systém musí být plně funkční v </w:t>
            </w:r>
            <w:proofErr w:type="spellStart"/>
            <w:r w:rsidRPr="00585D2A">
              <w:rPr>
                <w:rFonts w:asciiTheme="minorHAnsi" w:hAnsiTheme="minorHAnsi" w:cstheme="minorHAnsi"/>
                <w:color w:val="000000"/>
                <w:lang w:val="cs-CZ"/>
              </w:rPr>
              <w:t>offline</w:t>
            </w:r>
            <w:proofErr w:type="spellEnd"/>
            <w:r w:rsidRPr="00585D2A">
              <w:rPr>
                <w:rFonts w:asciiTheme="minorHAnsi" w:hAnsiTheme="minorHAnsi" w:cstheme="minorHAnsi"/>
                <w:color w:val="000000"/>
                <w:lang w:val="cs-CZ"/>
              </w:rPr>
              <w:t xml:space="preserve"> prostředí objednatele bez využití cloudového prostředí pro sběr, ukládání a zpracování dat</w:t>
            </w:r>
            <w:r w:rsidR="0057632D" w:rsidRPr="00585D2A">
              <w:rPr>
                <w:rFonts w:asciiTheme="minorHAnsi" w:hAnsiTheme="minorHAnsi" w:cstheme="minorHAnsi"/>
                <w:color w:val="000000"/>
                <w:lang w:val="cs-CZ"/>
              </w:rPr>
              <w:t xml:space="preserve"> a veškeré konfigurace a reporting jsou k dispozici přímo v systému.</w:t>
            </w:r>
          </w:p>
        </w:tc>
        <w:tc>
          <w:tcPr>
            <w:tcW w:w="3254" w:type="dxa"/>
          </w:tcPr>
          <w:p w14:paraId="40C16CAE" w14:textId="77777777" w:rsidR="009407FC" w:rsidRPr="00585D2A" w:rsidRDefault="009407FC" w:rsidP="0057632D">
            <w:pPr>
              <w:autoSpaceDE w:val="0"/>
              <w:autoSpaceDN w:val="0"/>
              <w:adjustRightInd w:val="0"/>
              <w:spacing w:after="120"/>
              <w:rPr>
                <w:rFonts w:asciiTheme="minorHAnsi" w:hAnsiTheme="minorHAnsi" w:cstheme="minorHAnsi"/>
                <w:b/>
                <w:bCs/>
                <w:lang w:val="cs-CZ"/>
              </w:rPr>
            </w:pPr>
          </w:p>
        </w:tc>
      </w:tr>
      <w:tr w:rsidR="009407FC" w:rsidRPr="00585D2A" w14:paraId="128B83C5" w14:textId="77777777" w:rsidTr="009407FC">
        <w:trPr>
          <w:trHeight w:val="350"/>
        </w:trPr>
        <w:tc>
          <w:tcPr>
            <w:tcW w:w="6374" w:type="dxa"/>
          </w:tcPr>
          <w:p w14:paraId="3A03C5F1" w14:textId="5199EC43" w:rsidR="009407FC" w:rsidRPr="00585D2A" w:rsidRDefault="009407FC" w:rsidP="0057632D">
            <w:pPr>
              <w:autoSpaceDE w:val="0"/>
              <w:autoSpaceDN w:val="0"/>
              <w:adjustRightInd w:val="0"/>
              <w:spacing w:after="120"/>
              <w:rPr>
                <w:rFonts w:asciiTheme="minorHAnsi" w:hAnsiTheme="minorHAnsi" w:cstheme="minorHAnsi"/>
                <w:lang w:val="cs-CZ"/>
              </w:rPr>
            </w:pPr>
            <w:r w:rsidRPr="00585D2A">
              <w:rPr>
                <w:rFonts w:asciiTheme="minorHAnsi" w:hAnsiTheme="minorHAnsi" w:cstheme="minorHAnsi"/>
                <w:color w:val="000000"/>
                <w:lang w:val="cs-CZ"/>
              </w:rPr>
              <w:t>Aktualizace systému musí být možné provádět</w:t>
            </w:r>
            <w:r w:rsidR="00A47E60">
              <w:rPr>
                <w:rFonts w:asciiTheme="minorHAnsi" w:hAnsiTheme="minorHAnsi" w:cstheme="minorHAnsi"/>
                <w:color w:val="000000"/>
                <w:lang w:val="cs-CZ"/>
              </w:rPr>
              <w:t xml:space="preserve"> uživatelsky</w:t>
            </w:r>
            <w:r w:rsidRPr="00585D2A">
              <w:rPr>
                <w:rFonts w:asciiTheme="minorHAnsi" w:hAnsiTheme="minorHAnsi" w:cstheme="minorHAnsi"/>
                <w:color w:val="000000"/>
                <w:lang w:val="cs-CZ"/>
              </w:rPr>
              <w:t xml:space="preserve"> v </w:t>
            </w:r>
            <w:proofErr w:type="spellStart"/>
            <w:r w:rsidRPr="00585D2A">
              <w:rPr>
                <w:rFonts w:asciiTheme="minorHAnsi" w:hAnsiTheme="minorHAnsi" w:cstheme="minorHAnsi"/>
                <w:color w:val="000000"/>
                <w:lang w:val="cs-CZ"/>
              </w:rPr>
              <w:t>offline</w:t>
            </w:r>
            <w:proofErr w:type="spellEnd"/>
            <w:r w:rsidRPr="00585D2A">
              <w:rPr>
                <w:rFonts w:asciiTheme="minorHAnsi" w:hAnsiTheme="minorHAnsi" w:cstheme="minorHAnsi"/>
                <w:color w:val="000000"/>
                <w:lang w:val="cs-CZ"/>
              </w:rPr>
              <w:t xml:space="preserve"> režimu</w:t>
            </w:r>
            <w:r w:rsidR="0057632D" w:rsidRPr="00585D2A">
              <w:rPr>
                <w:rFonts w:asciiTheme="minorHAnsi" w:hAnsiTheme="minorHAnsi" w:cstheme="minorHAnsi"/>
                <w:color w:val="000000"/>
                <w:lang w:val="cs-CZ"/>
              </w:rPr>
              <w:t>.</w:t>
            </w:r>
          </w:p>
        </w:tc>
        <w:tc>
          <w:tcPr>
            <w:tcW w:w="3254" w:type="dxa"/>
          </w:tcPr>
          <w:p w14:paraId="3DCD92F5" w14:textId="77777777" w:rsidR="009407FC" w:rsidRPr="00585D2A" w:rsidRDefault="009407FC" w:rsidP="0057632D">
            <w:pPr>
              <w:autoSpaceDE w:val="0"/>
              <w:autoSpaceDN w:val="0"/>
              <w:adjustRightInd w:val="0"/>
              <w:spacing w:after="120"/>
              <w:rPr>
                <w:rFonts w:asciiTheme="minorHAnsi" w:hAnsiTheme="minorHAnsi" w:cstheme="minorHAnsi"/>
                <w:b/>
                <w:bCs/>
                <w:lang w:val="cs-CZ"/>
              </w:rPr>
            </w:pPr>
          </w:p>
        </w:tc>
      </w:tr>
      <w:tr w:rsidR="009407FC" w:rsidRPr="00585D2A" w14:paraId="4081152A" w14:textId="77777777" w:rsidTr="00F76378">
        <w:trPr>
          <w:trHeight w:val="350"/>
        </w:trPr>
        <w:tc>
          <w:tcPr>
            <w:tcW w:w="9628" w:type="dxa"/>
            <w:gridSpan w:val="2"/>
          </w:tcPr>
          <w:p w14:paraId="47CA8C9C" w14:textId="51475B6B" w:rsidR="009407FC" w:rsidRPr="00585D2A" w:rsidRDefault="009407FC" w:rsidP="0057632D">
            <w:pPr>
              <w:autoSpaceDE w:val="0"/>
              <w:autoSpaceDN w:val="0"/>
              <w:adjustRightInd w:val="0"/>
              <w:spacing w:after="120"/>
              <w:rPr>
                <w:rFonts w:asciiTheme="minorHAnsi" w:hAnsiTheme="minorHAnsi" w:cstheme="minorHAnsi"/>
                <w:b/>
                <w:bCs/>
                <w:highlight w:val="yellow"/>
                <w:lang w:val="cs-CZ"/>
              </w:rPr>
            </w:pPr>
            <w:r w:rsidRPr="00585D2A">
              <w:rPr>
                <w:rFonts w:asciiTheme="minorHAnsi" w:hAnsiTheme="minorHAnsi" w:cstheme="minorHAnsi"/>
                <w:b/>
                <w:bCs/>
                <w:lang w:val="cs-CZ"/>
              </w:rPr>
              <w:t>Zpracování</w:t>
            </w:r>
            <w:r w:rsidR="00982B16" w:rsidRPr="00585D2A">
              <w:rPr>
                <w:rFonts w:asciiTheme="minorHAnsi" w:hAnsiTheme="minorHAnsi" w:cstheme="minorHAnsi"/>
                <w:b/>
                <w:bCs/>
                <w:lang w:val="cs-CZ"/>
              </w:rPr>
              <w:t xml:space="preserve"> a</w:t>
            </w:r>
            <w:r w:rsidRPr="00585D2A">
              <w:rPr>
                <w:rFonts w:asciiTheme="minorHAnsi" w:hAnsiTheme="minorHAnsi" w:cstheme="minorHAnsi"/>
                <w:b/>
                <w:bCs/>
                <w:lang w:val="cs-CZ"/>
              </w:rPr>
              <w:t xml:space="preserve"> ukládání síťových toků</w:t>
            </w:r>
          </w:p>
        </w:tc>
      </w:tr>
      <w:tr w:rsidR="009407FC" w:rsidRPr="00585D2A" w14:paraId="5C84FA13" w14:textId="77777777" w:rsidTr="009407FC">
        <w:trPr>
          <w:trHeight w:val="350"/>
        </w:trPr>
        <w:tc>
          <w:tcPr>
            <w:tcW w:w="6374" w:type="dxa"/>
          </w:tcPr>
          <w:p w14:paraId="269EAF59" w14:textId="0188E576" w:rsidR="009407FC" w:rsidRPr="00585D2A" w:rsidRDefault="009407FC" w:rsidP="0057632D">
            <w:pPr>
              <w:autoSpaceDE w:val="0"/>
              <w:autoSpaceDN w:val="0"/>
              <w:adjustRightInd w:val="0"/>
              <w:spacing w:after="120"/>
              <w:rPr>
                <w:rFonts w:asciiTheme="minorHAnsi" w:hAnsiTheme="minorHAnsi" w:cstheme="minorHAnsi"/>
                <w:lang w:val="cs-CZ"/>
              </w:rPr>
            </w:pPr>
            <w:r w:rsidRPr="00585D2A">
              <w:rPr>
                <w:rFonts w:asciiTheme="minorHAnsi" w:hAnsiTheme="minorHAnsi" w:cstheme="minorHAnsi"/>
                <w:lang w:val="cs-CZ"/>
              </w:rPr>
              <w:t>Systém ukládá síťové toky ve formátu, který umožní analýzu síťové komunikace na úrovni jednotlivých toků, včetně dohledání informací o aplikačních transakcích a jejich metadatech z L2 až L7, obsažených v daném síťovém toku.</w:t>
            </w:r>
          </w:p>
        </w:tc>
        <w:tc>
          <w:tcPr>
            <w:tcW w:w="3254" w:type="dxa"/>
          </w:tcPr>
          <w:p w14:paraId="30B9A1E7" w14:textId="6781837F" w:rsidR="009407FC" w:rsidRPr="00585D2A" w:rsidRDefault="009407FC" w:rsidP="0057632D">
            <w:pPr>
              <w:autoSpaceDE w:val="0"/>
              <w:autoSpaceDN w:val="0"/>
              <w:adjustRightInd w:val="0"/>
              <w:spacing w:after="120"/>
              <w:rPr>
                <w:rFonts w:asciiTheme="minorHAnsi" w:hAnsiTheme="minorHAnsi" w:cstheme="minorHAnsi"/>
                <w:b/>
                <w:bCs/>
                <w:lang w:val="cs-CZ"/>
              </w:rPr>
            </w:pPr>
          </w:p>
        </w:tc>
      </w:tr>
      <w:tr w:rsidR="009407FC" w:rsidRPr="00585D2A" w14:paraId="1CD360B3" w14:textId="77777777" w:rsidTr="009407FC">
        <w:trPr>
          <w:trHeight w:val="350"/>
        </w:trPr>
        <w:tc>
          <w:tcPr>
            <w:tcW w:w="6374" w:type="dxa"/>
          </w:tcPr>
          <w:p w14:paraId="77E00F5A" w14:textId="653196AD" w:rsidR="009407FC" w:rsidRPr="00585D2A" w:rsidDel="005E49D6" w:rsidRDefault="009407FC" w:rsidP="0057632D">
            <w:pPr>
              <w:autoSpaceDE w:val="0"/>
              <w:autoSpaceDN w:val="0"/>
              <w:adjustRightInd w:val="0"/>
              <w:spacing w:after="120"/>
              <w:rPr>
                <w:rFonts w:asciiTheme="minorHAnsi" w:hAnsiTheme="minorHAnsi" w:cstheme="minorHAnsi"/>
                <w:b/>
                <w:bCs/>
                <w:lang w:val="cs-CZ"/>
              </w:rPr>
            </w:pPr>
            <w:r w:rsidRPr="00585D2A">
              <w:rPr>
                <w:rFonts w:asciiTheme="minorHAnsi" w:hAnsiTheme="minorHAnsi" w:cstheme="minorHAnsi"/>
                <w:lang w:val="cs-CZ"/>
              </w:rPr>
              <w:t xml:space="preserve">Požadované protokoly pro ukládání aplikačních metadat z jednotlivých transakcí jsou: </w:t>
            </w:r>
            <w:r w:rsidR="00AC1FED">
              <w:rPr>
                <w:rFonts w:asciiTheme="minorHAnsi" w:hAnsiTheme="minorHAnsi" w:cstheme="minorHAnsi"/>
                <w:lang w:val="cs-CZ"/>
              </w:rPr>
              <w:t>MODBUS, PROFI</w:t>
            </w:r>
            <w:r w:rsidR="008136EB">
              <w:rPr>
                <w:rFonts w:asciiTheme="minorHAnsi" w:hAnsiTheme="minorHAnsi" w:cstheme="minorHAnsi"/>
                <w:lang w:val="cs-CZ"/>
              </w:rPr>
              <w:t>NET</w:t>
            </w:r>
            <w:r w:rsidR="00AC1FED">
              <w:rPr>
                <w:rFonts w:asciiTheme="minorHAnsi" w:hAnsiTheme="minorHAnsi" w:cstheme="minorHAnsi"/>
                <w:lang w:val="cs-CZ"/>
              </w:rPr>
              <w:t xml:space="preserve">, DCE/RPC, </w:t>
            </w:r>
            <w:r w:rsidRPr="00585D2A">
              <w:rPr>
                <w:rFonts w:asciiTheme="minorHAnsi" w:hAnsiTheme="minorHAnsi" w:cstheme="minorHAnsi"/>
                <w:lang w:val="cs-CZ"/>
              </w:rPr>
              <w:t xml:space="preserve">DHCP, DNS, SMB, HTTP, HTTPS, SMTP, SMTPS, POP3, IMAP, SSH, LDAP, LDAPS, KERBEROS, SNMP, CIFS, MSSQL, RDP, SIP, TELNET, FTP, FTP-DATA, TFTP, TFTP-DATA, </w:t>
            </w:r>
            <w:r w:rsidRPr="00585D2A">
              <w:rPr>
                <w:rFonts w:asciiTheme="minorHAnsi" w:hAnsiTheme="minorHAnsi" w:cstheme="minorHAnsi"/>
                <w:color w:val="000000"/>
                <w:lang w:val="cs-CZ"/>
              </w:rPr>
              <w:t>NFS, ARP,</w:t>
            </w:r>
            <w:r w:rsidRPr="00585D2A">
              <w:rPr>
                <w:rFonts w:asciiTheme="minorHAnsi" w:hAnsiTheme="minorHAnsi" w:cstheme="minorHAnsi"/>
                <w:lang w:val="cs-CZ"/>
              </w:rPr>
              <w:t xml:space="preserve"> SSL/TLS zapouzdření.</w:t>
            </w:r>
          </w:p>
        </w:tc>
        <w:tc>
          <w:tcPr>
            <w:tcW w:w="3254" w:type="dxa"/>
          </w:tcPr>
          <w:p w14:paraId="69B9ED59" w14:textId="77777777" w:rsidR="009407FC" w:rsidRPr="00585D2A" w:rsidRDefault="009407FC" w:rsidP="0057632D">
            <w:pPr>
              <w:autoSpaceDE w:val="0"/>
              <w:autoSpaceDN w:val="0"/>
              <w:adjustRightInd w:val="0"/>
              <w:spacing w:after="120"/>
              <w:rPr>
                <w:rFonts w:asciiTheme="minorHAnsi" w:hAnsiTheme="minorHAnsi" w:cstheme="minorHAnsi"/>
                <w:b/>
                <w:bCs/>
                <w:highlight w:val="yellow"/>
                <w:lang w:val="cs-CZ"/>
              </w:rPr>
            </w:pPr>
          </w:p>
        </w:tc>
      </w:tr>
      <w:tr w:rsidR="009407FC" w:rsidRPr="00585D2A" w14:paraId="5A6992F6" w14:textId="77777777" w:rsidTr="009407FC">
        <w:trPr>
          <w:trHeight w:val="350"/>
        </w:trPr>
        <w:tc>
          <w:tcPr>
            <w:tcW w:w="6374" w:type="dxa"/>
          </w:tcPr>
          <w:p w14:paraId="420DD1C9" w14:textId="2CA65C34" w:rsidR="009407FC" w:rsidRPr="00585D2A" w:rsidRDefault="009407FC" w:rsidP="0057632D">
            <w:pPr>
              <w:autoSpaceDE w:val="0"/>
              <w:autoSpaceDN w:val="0"/>
              <w:adjustRightInd w:val="0"/>
              <w:spacing w:after="120"/>
              <w:rPr>
                <w:rFonts w:asciiTheme="minorHAnsi" w:hAnsiTheme="minorHAnsi" w:cstheme="minorHAnsi"/>
                <w:lang w:val="cs-CZ"/>
              </w:rPr>
            </w:pPr>
            <w:r w:rsidRPr="00585D2A">
              <w:rPr>
                <w:rFonts w:asciiTheme="minorHAnsi" w:hAnsiTheme="minorHAnsi" w:cstheme="minorHAnsi"/>
                <w:lang w:val="cs-CZ"/>
              </w:rPr>
              <w:t xml:space="preserve">Je požadováno vysokorychlostní úložiště pro uchování </w:t>
            </w:r>
            <w:r w:rsidR="00843DF9">
              <w:rPr>
                <w:rFonts w:asciiTheme="minorHAnsi" w:hAnsiTheme="minorHAnsi" w:cstheme="minorHAnsi"/>
                <w:lang w:val="cs-CZ"/>
              </w:rPr>
              <w:t xml:space="preserve">historie </w:t>
            </w:r>
            <w:r w:rsidRPr="00585D2A">
              <w:rPr>
                <w:rFonts w:asciiTheme="minorHAnsi" w:hAnsiTheme="minorHAnsi" w:cstheme="minorHAnsi"/>
                <w:lang w:val="cs-CZ"/>
              </w:rPr>
              <w:t>datových toků na dobu minimálně 18 měsíců složené z SSD disků.</w:t>
            </w:r>
          </w:p>
        </w:tc>
        <w:tc>
          <w:tcPr>
            <w:tcW w:w="3254" w:type="dxa"/>
          </w:tcPr>
          <w:p w14:paraId="2735EA48" w14:textId="6E9E978B" w:rsidR="009407FC" w:rsidRPr="00585D2A" w:rsidRDefault="009407FC" w:rsidP="0057632D">
            <w:pPr>
              <w:autoSpaceDE w:val="0"/>
              <w:autoSpaceDN w:val="0"/>
              <w:adjustRightInd w:val="0"/>
              <w:spacing w:after="120"/>
              <w:rPr>
                <w:rFonts w:asciiTheme="minorHAnsi" w:hAnsiTheme="minorHAnsi" w:cstheme="minorHAnsi"/>
                <w:b/>
                <w:bCs/>
                <w:lang w:val="cs-CZ"/>
              </w:rPr>
            </w:pPr>
          </w:p>
        </w:tc>
      </w:tr>
      <w:tr w:rsidR="009407FC" w:rsidRPr="00585D2A" w14:paraId="77FE4FA2" w14:textId="77777777" w:rsidTr="00EB2A5D">
        <w:trPr>
          <w:trHeight w:val="455"/>
        </w:trPr>
        <w:tc>
          <w:tcPr>
            <w:tcW w:w="6374" w:type="dxa"/>
          </w:tcPr>
          <w:p w14:paraId="5A46B2A3" w14:textId="69D14736" w:rsidR="009407FC" w:rsidRPr="00585D2A" w:rsidRDefault="00EB2A5D" w:rsidP="0057632D">
            <w:pPr>
              <w:autoSpaceDE w:val="0"/>
              <w:autoSpaceDN w:val="0"/>
              <w:adjustRightInd w:val="0"/>
              <w:spacing w:after="120"/>
              <w:rPr>
                <w:rFonts w:asciiTheme="minorHAnsi" w:hAnsiTheme="minorHAnsi" w:cstheme="minorHAnsi"/>
                <w:b/>
                <w:bCs/>
                <w:lang w:val="cs-CZ"/>
              </w:rPr>
            </w:pPr>
            <w:r w:rsidRPr="00585D2A">
              <w:rPr>
                <w:rFonts w:asciiTheme="minorHAnsi" w:hAnsiTheme="minorHAnsi" w:cstheme="minorHAnsi"/>
                <w:b/>
                <w:bCs/>
                <w:lang w:val="cs-CZ"/>
              </w:rPr>
              <w:t xml:space="preserve">Analýza aplikačních a systémových </w:t>
            </w:r>
            <w:r w:rsidR="009407FC" w:rsidRPr="00585D2A">
              <w:rPr>
                <w:rFonts w:asciiTheme="minorHAnsi" w:hAnsiTheme="minorHAnsi" w:cstheme="minorHAnsi"/>
                <w:b/>
                <w:bCs/>
                <w:lang w:val="cs-CZ"/>
              </w:rPr>
              <w:t>logů</w:t>
            </w:r>
          </w:p>
          <w:p w14:paraId="3E2560FA" w14:textId="3FDD3AD2" w:rsidR="009407FC" w:rsidRPr="00585D2A" w:rsidRDefault="00EB2A5D" w:rsidP="0057632D">
            <w:pPr>
              <w:autoSpaceDE w:val="0"/>
              <w:autoSpaceDN w:val="0"/>
              <w:adjustRightInd w:val="0"/>
              <w:spacing w:after="120"/>
              <w:rPr>
                <w:rFonts w:asciiTheme="minorHAnsi" w:hAnsiTheme="minorHAnsi" w:cstheme="minorHAnsi"/>
                <w:lang w:val="cs-CZ"/>
              </w:rPr>
            </w:pPr>
            <w:r w:rsidRPr="00585D2A">
              <w:rPr>
                <w:rFonts w:asciiTheme="minorHAnsi" w:hAnsiTheme="minorHAnsi" w:cstheme="minorHAnsi"/>
                <w:lang w:val="cs-CZ"/>
              </w:rPr>
              <w:t>Systém musí být schopen</w:t>
            </w:r>
            <w:r w:rsidR="00843DF9">
              <w:rPr>
                <w:rFonts w:asciiTheme="minorHAnsi" w:hAnsiTheme="minorHAnsi" w:cstheme="minorHAnsi"/>
                <w:lang w:val="cs-CZ"/>
              </w:rPr>
              <w:t xml:space="preserve"> sbírat a</w:t>
            </w:r>
            <w:r w:rsidRPr="00585D2A">
              <w:rPr>
                <w:rFonts w:asciiTheme="minorHAnsi" w:hAnsiTheme="minorHAnsi" w:cstheme="minorHAnsi"/>
                <w:lang w:val="cs-CZ"/>
              </w:rPr>
              <w:t xml:space="preserve"> analyzovat aplikační a systémové logy ve formátu </w:t>
            </w:r>
            <w:proofErr w:type="spellStart"/>
            <w:r w:rsidRPr="00585D2A">
              <w:rPr>
                <w:rFonts w:asciiTheme="minorHAnsi" w:hAnsiTheme="minorHAnsi" w:cstheme="minorHAnsi"/>
                <w:lang w:val="cs-CZ"/>
              </w:rPr>
              <w:t>syslog</w:t>
            </w:r>
            <w:proofErr w:type="spellEnd"/>
            <w:r w:rsidRPr="00585D2A">
              <w:rPr>
                <w:rFonts w:asciiTheme="minorHAnsi" w:hAnsiTheme="minorHAnsi" w:cstheme="minorHAnsi"/>
                <w:lang w:val="cs-CZ"/>
              </w:rPr>
              <w:t xml:space="preserve"> z </w:t>
            </w:r>
            <w:proofErr w:type="spellStart"/>
            <w:r w:rsidRPr="00585D2A">
              <w:rPr>
                <w:rFonts w:asciiTheme="minorHAnsi" w:hAnsiTheme="minorHAnsi" w:cstheme="minorHAnsi"/>
                <w:lang w:val="cs-CZ"/>
              </w:rPr>
              <w:t>dohledovaných</w:t>
            </w:r>
            <w:proofErr w:type="spellEnd"/>
            <w:r w:rsidRPr="00585D2A">
              <w:rPr>
                <w:rFonts w:asciiTheme="minorHAnsi" w:hAnsiTheme="minorHAnsi" w:cstheme="minorHAnsi"/>
                <w:lang w:val="cs-CZ"/>
              </w:rPr>
              <w:t xml:space="preserve"> zařízení a identifikovat nebezpečné nebo potenciálně škodlivé aktivity.</w:t>
            </w:r>
          </w:p>
        </w:tc>
        <w:tc>
          <w:tcPr>
            <w:tcW w:w="3254" w:type="dxa"/>
          </w:tcPr>
          <w:p w14:paraId="3B0633CF" w14:textId="77777777" w:rsidR="009407FC" w:rsidRPr="00585D2A" w:rsidRDefault="009407FC" w:rsidP="0057632D">
            <w:pPr>
              <w:autoSpaceDE w:val="0"/>
              <w:autoSpaceDN w:val="0"/>
              <w:adjustRightInd w:val="0"/>
              <w:spacing w:after="120"/>
              <w:rPr>
                <w:rFonts w:asciiTheme="minorHAnsi" w:hAnsiTheme="minorHAnsi" w:cstheme="minorHAnsi"/>
                <w:b/>
                <w:bCs/>
                <w:highlight w:val="yellow"/>
                <w:lang w:val="cs-CZ"/>
              </w:rPr>
            </w:pPr>
          </w:p>
        </w:tc>
      </w:tr>
      <w:tr w:rsidR="009407FC" w:rsidRPr="00585D2A" w14:paraId="53CBC27E" w14:textId="77777777" w:rsidTr="00AF1A9B">
        <w:tc>
          <w:tcPr>
            <w:tcW w:w="9628" w:type="dxa"/>
            <w:gridSpan w:val="2"/>
          </w:tcPr>
          <w:p w14:paraId="11931CFD" w14:textId="55B1CC67" w:rsidR="009407FC" w:rsidRPr="00585D2A" w:rsidRDefault="00084F8F" w:rsidP="0057632D">
            <w:pPr>
              <w:autoSpaceDE w:val="0"/>
              <w:autoSpaceDN w:val="0"/>
              <w:adjustRightInd w:val="0"/>
              <w:spacing w:after="120"/>
              <w:rPr>
                <w:rFonts w:asciiTheme="minorHAnsi" w:hAnsiTheme="minorHAnsi" w:cstheme="minorHAnsi"/>
                <w:b/>
                <w:bCs/>
                <w:highlight w:val="yellow"/>
                <w:lang w:val="cs-CZ"/>
              </w:rPr>
            </w:pPr>
            <w:r w:rsidRPr="00585D2A">
              <w:rPr>
                <w:rFonts w:asciiTheme="minorHAnsi" w:hAnsiTheme="minorHAnsi" w:cstheme="minorHAnsi"/>
                <w:b/>
                <w:bCs/>
                <w:lang w:val="cs-CZ"/>
              </w:rPr>
              <w:t>Uživatelské rozhraní</w:t>
            </w:r>
          </w:p>
        </w:tc>
      </w:tr>
      <w:tr w:rsidR="009407FC" w:rsidRPr="00585D2A" w14:paraId="47F127E8" w14:textId="77777777" w:rsidTr="009407FC">
        <w:tc>
          <w:tcPr>
            <w:tcW w:w="6374" w:type="dxa"/>
          </w:tcPr>
          <w:p w14:paraId="6E96B487" w14:textId="05215518" w:rsidR="009407FC" w:rsidRPr="00585D2A" w:rsidDel="00D773E4" w:rsidRDefault="009407FC" w:rsidP="0057632D">
            <w:pPr>
              <w:autoSpaceDE w:val="0"/>
              <w:autoSpaceDN w:val="0"/>
              <w:adjustRightInd w:val="0"/>
              <w:spacing w:after="120"/>
              <w:rPr>
                <w:rFonts w:asciiTheme="minorHAnsi" w:hAnsiTheme="minorHAnsi" w:cstheme="minorHAnsi"/>
                <w:lang w:val="cs-CZ"/>
              </w:rPr>
            </w:pPr>
            <w:r w:rsidRPr="00585D2A">
              <w:rPr>
                <w:rFonts w:asciiTheme="minorHAnsi" w:hAnsiTheme="minorHAnsi" w:cstheme="minorHAnsi"/>
                <w:lang w:val="cs-CZ"/>
              </w:rPr>
              <w:t xml:space="preserve">Systém musí poskytovat jednotné grafické uživatelské rozhraní pro veškerou práci uživatelů, včetně všech detekcí, analýzy síťových statistik, nastavení systému, konfiguraci </w:t>
            </w:r>
            <w:proofErr w:type="spellStart"/>
            <w:r w:rsidRPr="00585D2A">
              <w:rPr>
                <w:rFonts w:asciiTheme="minorHAnsi" w:hAnsiTheme="minorHAnsi" w:cstheme="minorHAnsi"/>
                <w:lang w:val="cs-CZ"/>
              </w:rPr>
              <w:t>alertů</w:t>
            </w:r>
            <w:proofErr w:type="spellEnd"/>
            <w:r w:rsidRPr="00585D2A">
              <w:rPr>
                <w:rFonts w:asciiTheme="minorHAnsi" w:hAnsiTheme="minorHAnsi" w:cstheme="minorHAnsi"/>
                <w:lang w:val="cs-CZ"/>
              </w:rPr>
              <w:t>, reportů a dashboardů.</w:t>
            </w:r>
          </w:p>
        </w:tc>
        <w:tc>
          <w:tcPr>
            <w:tcW w:w="3254" w:type="dxa"/>
          </w:tcPr>
          <w:p w14:paraId="26989DF9" w14:textId="10872CA8" w:rsidR="009407FC" w:rsidRPr="00585D2A" w:rsidRDefault="009407FC" w:rsidP="0057632D">
            <w:pPr>
              <w:autoSpaceDE w:val="0"/>
              <w:autoSpaceDN w:val="0"/>
              <w:adjustRightInd w:val="0"/>
              <w:spacing w:after="120"/>
              <w:rPr>
                <w:rFonts w:asciiTheme="minorHAnsi" w:hAnsiTheme="minorHAnsi" w:cstheme="minorHAnsi"/>
                <w:b/>
                <w:bCs/>
                <w:highlight w:val="yellow"/>
                <w:lang w:val="cs-CZ"/>
              </w:rPr>
            </w:pPr>
          </w:p>
        </w:tc>
      </w:tr>
      <w:tr w:rsidR="009407FC" w:rsidRPr="00585D2A" w14:paraId="46448896" w14:textId="77777777" w:rsidTr="009407FC">
        <w:tc>
          <w:tcPr>
            <w:tcW w:w="6374" w:type="dxa"/>
          </w:tcPr>
          <w:p w14:paraId="104AFD44" w14:textId="42409B8E" w:rsidR="009407FC" w:rsidRPr="00585D2A" w:rsidDel="00D773E4" w:rsidRDefault="009407FC" w:rsidP="00585D2A">
            <w:pPr>
              <w:autoSpaceDE w:val="0"/>
              <w:autoSpaceDN w:val="0"/>
              <w:adjustRightInd w:val="0"/>
              <w:spacing w:after="120"/>
              <w:rPr>
                <w:rFonts w:asciiTheme="minorHAnsi" w:hAnsiTheme="minorHAnsi" w:cstheme="minorHAnsi"/>
                <w:lang w:val="cs-CZ"/>
              </w:rPr>
            </w:pPr>
            <w:r w:rsidRPr="00585D2A">
              <w:rPr>
                <w:rFonts w:asciiTheme="minorHAnsi" w:hAnsiTheme="minorHAnsi" w:cstheme="minorHAnsi"/>
                <w:lang w:val="cs-CZ"/>
              </w:rPr>
              <w:t>Systém musí být schopen vytváření profilů a skupin uživatelů pro omezení funkcionality produktu a viditelnosti uložených dat s podporou minimálně:</w:t>
            </w:r>
          </w:p>
        </w:tc>
        <w:tc>
          <w:tcPr>
            <w:tcW w:w="3254" w:type="dxa"/>
          </w:tcPr>
          <w:p w14:paraId="27E2E3A9" w14:textId="2CC8E8B9" w:rsidR="009407FC" w:rsidRPr="00585D2A" w:rsidRDefault="009407FC" w:rsidP="0057632D">
            <w:pPr>
              <w:autoSpaceDE w:val="0"/>
              <w:autoSpaceDN w:val="0"/>
              <w:adjustRightInd w:val="0"/>
              <w:spacing w:after="120"/>
              <w:rPr>
                <w:rFonts w:asciiTheme="minorHAnsi" w:hAnsiTheme="minorHAnsi" w:cstheme="minorHAnsi"/>
                <w:b/>
                <w:bCs/>
                <w:highlight w:val="yellow"/>
                <w:lang w:val="cs-CZ"/>
              </w:rPr>
            </w:pPr>
          </w:p>
        </w:tc>
      </w:tr>
      <w:tr w:rsidR="009407FC" w:rsidRPr="00585D2A" w14:paraId="25CDCFA4" w14:textId="77777777" w:rsidTr="009407FC">
        <w:tc>
          <w:tcPr>
            <w:tcW w:w="6374" w:type="dxa"/>
          </w:tcPr>
          <w:p w14:paraId="2DD38FDD" w14:textId="47E68E65" w:rsidR="009407FC" w:rsidRPr="00585D2A" w:rsidRDefault="009407FC" w:rsidP="0057632D">
            <w:pPr>
              <w:pStyle w:val="Odstavecseseznamem"/>
              <w:numPr>
                <w:ilvl w:val="0"/>
                <w:numId w:val="2"/>
              </w:numPr>
              <w:autoSpaceDE w:val="0"/>
              <w:autoSpaceDN w:val="0"/>
              <w:adjustRightInd w:val="0"/>
              <w:spacing w:after="120"/>
              <w:ind w:left="357" w:hanging="357"/>
              <w:jc w:val="left"/>
              <w:rPr>
                <w:rFonts w:asciiTheme="minorHAnsi" w:hAnsiTheme="minorHAnsi" w:cstheme="minorHAnsi"/>
                <w:bCs/>
                <w:lang w:val="cs-CZ"/>
              </w:rPr>
            </w:pPr>
            <w:r w:rsidRPr="00585D2A">
              <w:rPr>
                <w:rFonts w:asciiTheme="minorHAnsi" w:hAnsiTheme="minorHAnsi" w:cstheme="minorHAnsi"/>
                <w:bCs/>
                <w:lang w:val="cs-CZ"/>
              </w:rPr>
              <w:t>granulární</w:t>
            </w:r>
            <w:r w:rsidR="00A45D34">
              <w:rPr>
                <w:rFonts w:asciiTheme="minorHAnsi" w:hAnsiTheme="minorHAnsi" w:cstheme="minorHAnsi"/>
                <w:bCs/>
                <w:lang w:val="cs-CZ"/>
              </w:rPr>
              <w:t>ho</w:t>
            </w:r>
            <w:r w:rsidRPr="00585D2A">
              <w:rPr>
                <w:rFonts w:asciiTheme="minorHAnsi" w:hAnsiTheme="minorHAnsi" w:cstheme="minorHAnsi"/>
                <w:bCs/>
                <w:lang w:val="cs-CZ"/>
              </w:rPr>
              <w:t xml:space="preserve"> nastavení přístupu k analytickým i konfiguračním/administrativním komponentám systému s definovanými úrovněmi přístupu (alespoň </w:t>
            </w:r>
            <w:proofErr w:type="spellStart"/>
            <w:r w:rsidRPr="00585D2A">
              <w:rPr>
                <w:rFonts w:asciiTheme="minorHAnsi" w:hAnsiTheme="minorHAnsi" w:cstheme="minorHAnsi"/>
                <w:bCs/>
                <w:lang w:val="cs-CZ"/>
              </w:rPr>
              <w:t>read</w:t>
            </w:r>
            <w:proofErr w:type="spellEnd"/>
            <w:r w:rsidRPr="00585D2A">
              <w:rPr>
                <w:rFonts w:asciiTheme="minorHAnsi" w:hAnsiTheme="minorHAnsi" w:cstheme="minorHAnsi"/>
                <w:bCs/>
                <w:lang w:val="cs-CZ"/>
              </w:rPr>
              <w:t xml:space="preserve">, </w:t>
            </w:r>
            <w:proofErr w:type="spellStart"/>
            <w:r w:rsidRPr="00585D2A">
              <w:rPr>
                <w:rFonts w:asciiTheme="minorHAnsi" w:hAnsiTheme="minorHAnsi" w:cstheme="minorHAnsi"/>
                <w:bCs/>
                <w:lang w:val="cs-CZ"/>
              </w:rPr>
              <w:t>write</w:t>
            </w:r>
            <w:proofErr w:type="spellEnd"/>
            <w:r w:rsidRPr="00585D2A">
              <w:rPr>
                <w:rFonts w:asciiTheme="minorHAnsi" w:hAnsiTheme="minorHAnsi" w:cstheme="minorHAnsi"/>
                <w:bCs/>
                <w:lang w:val="cs-CZ"/>
              </w:rPr>
              <w:t xml:space="preserve">, </w:t>
            </w:r>
            <w:proofErr w:type="spellStart"/>
            <w:r w:rsidRPr="00585D2A">
              <w:rPr>
                <w:rFonts w:asciiTheme="minorHAnsi" w:hAnsiTheme="minorHAnsi" w:cstheme="minorHAnsi"/>
                <w:bCs/>
                <w:lang w:val="cs-CZ"/>
              </w:rPr>
              <w:t>execute</w:t>
            </w:r>
            <w:proofErr w:type="spellEnd"/>
            <w:r w:rsidRPr="00585D2A">
              <w:rPr>
                <w:rFonts w:asciiTheme="minorHAnsi" w:hAnsiTheme="minorHAnsi" w:cstheme="minorHAnsi"/>
                <w:bCs/>
                <w:lang w:val="cs-CZ"/>
              </w:rPr>
              <w:t>),</w:t>
            </w:r>
          </w:p>
        </w:tc>
        <w:tc>
          <w:tcPr>
            <w:tcW w:w="3254" w:type="dxa"/>
          </w:tcPr>
          <w:p w14:paraId="2842CD61" w14:textId="77777777" w:rsidR="009407FC" w:rsidRPr="00585D2A" w:rsidRDefault="009407FC" w:rsidP="0057632D">
            <w:pPr>
              <w:autoSpaceDE w:val="0"/>
              <w:autoSpaceDN w:val="0"/>
              <w:adjustRightInd w:val="0"/>
              <w:spacing w:after="120"/>
              <w:rPr>
                <w:rFonts w:asciiTheme="minorHAnsi" w:hAnsiTheme="minorHAnsi" w:cstheme="minorHAnsi"/>
                <w:b/>
                <w:bCs/>
                <w:highlight w:val="yellow"/>
                <w:lang w:val="cs-CZ"/>
              </w:rPr>
            </w:pPr>
          </w:p>
        </w:tc>
      </w:tr>
      <w:tr w:rsidR="009407FC" w:rsidRPr="00585D2A" w14:paraId="41D8010D" w14:textId="77777777" w:rsidTr="009407FC">
        <w:tc>
          <w:tcPr>
            <w:tcW w:w="6374" w:type="dxa"/>
          </w:tcPr>
          <w:p w14:paraId="18222656" w14:textId="398671F5" w:rsidR="009407FC" w:rsidRPr="00585D2A" w:rsidRDefault="009407FC" w:rsidP="0057632D">
            <w:pPr>
              <w:pStyle w:val="Odstavecseseznamem"/>
              <w:numPr>
                <w:ilvl w:val="0"/>
                <w:numId w:val="2"/>
              </w:numPr>
              <w:autoSpaceDE w:val="0"/>
              <w:autoSpaceDN w:val="0"/>
              <w:adjustRightInd w:val="0"/>
              <w:spacing w:after="120"/>
              <w:ind w:left="357" w:hanging="357"/>
              <w:jc w:val="left"/>
              <w:rPr>
                <w:rFonts w:asciiTheme="minorHAnsi" w:hAnsiTheme="minorHAnsi" w:cstheme="minorHAnsi"/>
                <w:bCs/>
                <w:lang w:val="cs-CZ"/>
              </w:rPr>
            </w:pPr>
            <w:r w:rsidRPr="00585D2A">
              <w:rPr>
                <w:rFonts w:asciiTheme="minorHAnsi" w:hAnsiTheme="minorHAnsi" w:cstheme="minorHAnsi"/>
                <w:bCs/>
                <w:lang w:val="cs-CZ"/>
              </w:rPr>
              <w:t>granulární</w:t>
            </w:r>
            <w:r w:rsidR="00A45D34">
              <w:rPr>
                <w:rFonts w:asciiTheme="minorHAnsi" w:hAnsiTheme="minorHAnsi" w:cstheme="minorHAnsi"/>
                <w:bCs/>
                <w:lang w:val="cs-CZ"/>
              </w:rPr>
              <w:t>ho</w:t>
            </w:r>
            <w:r w:rsidRPr="00585D2A">
              <w:rPr>
                <w:rFonts w:asciiTheme="minorHAnsi" w:hAnsiTheme="minorHAnsi" w:cstheme="minorHAnsi"/>
                <w:bCs/>
                <w:lang w:val="cs-CZ"/>
              </w:rPr>
              <w:t xml:space="preserve"> nastavení přístupu k datům z různých segmentů sítě organizace s definovanými úrovněmi přístupu (alespoň </w:t>
            </w:r>
            <w:proofErr w:type="spellStart"/>
            <w:r w:rsidRPr="00585D2A">
              <w:rPr>
                <w:rFonts w:asciiTheme="minorHAnsi" w:hAnsiTheme="minorHAnsi" w:cstheme="minorHAnsi"/>
                <w:bCs/>
                <w:lang w:val="cs-CZ"/>
              </w:rPr>
              <w:t>read</w:t>
            </w:r>
            <w:proofErr w:type="spellEnd"/>
            <w:r w:rsidRPr="00585D2A">
              <w:rPr>
                <w:rFonts w:asciiTheme="minorHAnsi" w:hAnsiTheme="minorHAnsi" w:cstheme="minorHAnsi"/>
                <w:bCs/>
                <w:lang w:val="cs-CZ"/>
              </w:rPr>
              <w:t xml:space="preserve">, </w:t>
            </w:r>
            <w:proofErr w:type="spellStart"/>
            <w:r w:rsidRPr="00585D2A">
              <w:rPr>
                <w:rFonts w:asciiTheme="minorHAnsi" w:hAnsiTheme="minorHAnsi" w:cstheme="minorHAnsi"/>
                <w:bCs/>
                <w:lang w:val="cs-CZ"/>
              </w:rPr>
              <w:t>write</w:t>
            </w:r>
            <w:proofErr w:type="spellEnd"/>
            <w:r w:rsidRPr="00585D2A">
              <w:rPr>
                <w:rFonts w:asciiTheme="minorHAnsi" w:hAnsiTheme="minorHAnsi" w:cstheme="minorHAnsi"/>
                <w:bCs/>
                <w:lang w:val="cs-CZ"/>
              </w:rPr>
              <w:t xml:space="preserve">, </w:t>
            </w:r>
            <w:proofErr w:type="spellStart"/>
            <w:r w:rsidRPr="00585D2A">
              <w:rPr>
                <w:rFonts w:asciiTheme="minorHAnsi" w:hAnsiTheme="minorHAnsi" w:cstheme="minorHAnsi"/>
                <w:bCs/>
                <w:lang w:val="cs-CZ"/>
              </w:rPr>
              <w:t>execute</w:t>
            </w:r>
            <w:proofErr w:type="spellEnd"/>
            <w:r w:rsidRPr="00585D2A">
              <w:rPr>
                <w:rFonts w:asciiTheme="minorHAnsi" w:hAnsiTheme="minorHAnsi" w:cstheme="minorHAnsi"/>
                <w:bCs/>
                <w:lang w:val="cs-CZ"/>
              </w:rPr>
              <w:t>),</w:t>
            </w:r>
          </w:p>
        </w:tc>
        <w:tc>
          <w:tcPr>
            <w:tcW w:w="3254" w:type="dxa"/>
          </w:tcPr>
          <w:p w14:paraId="71255FC5" w14:textId="77777777" w:rsidR="009407FC" w:rsidRPr="00585D2A" w:rsidRDefault="009407FC" w:rsidP="0057632D">
            <w:pPr>
              <w:autoSpaceDE w:val="0"/>
              <w:autoSpaceDN w:val="0"/>
              <w:adjustRightInd w:val="0"/>
              <w:spacing w:after="120"/>
              <w:rPr>
                <w:rFonts w:asciiTheme="minorHAnsi" w:hAnsiTheme="minorHAnsi" w:cstheme="minorHAnsi"/>
                <w:b/>
                <w:bCs/>
                <w:highlight w:val="yellow"/>
                <w:lang w:val="cs-CZ"/>
              </w:rPr>
            </w:pPr>
          </w:p>
        </w:tc>
      </w:tr>
      <w:tr w:rsidR="009407FC" w:rsidRPr="00585D2A" w14:paraId="528DD405" w14:textId="77777777" w:rsidTr="009407FC">
        <w:tc>
          <w:tcPr>
            <w:tcW w:w="6374" w:type="dxa"/>
          </w:tcPr>
          <w:p w14:paraId="08EA0A91" w14:textId="7D0CCE6F" w:rsidR="009407FC" w:rsidRPr="00585D2A" w:rsidRDefault="009407FC" w:rsidP="0057632D">
            <w:pPr>
              <w:pStyle w:val="Odstavecseseznamem"/>
              <w:numPr>
                <w:ilvl w:val="0"/>
                <w:numId w:val="2"/>
              </w:numPr>
              <w:autoSpaceDE w:val="0"/>
              <w:autoSpaceDN w:val="0"/>
              <w:adjustRightInd w:val="0"/>
              <w:spacing w:after="120"/>
              <w:ind w:left="357" w:hanging="357"/>
              <w:jc w:val="left"/>
              <w:rPr>
                <w:rFonts w:asciiTheme="minorHAnsi" w:hAnsiTheme="minorHAnsi" w:cstheme="minorHAnsi"/>
                <w:bCs/>
                <w:lang w:val="cs-CZ"/>
              </w:rPr>
            </w:pPr>
            <w:r w:rsidRPr="00585D2A">
              <w:rPr>
                <w:rFonts w:asciiTheme="minorHAnsi" w:hAnsiTheme="minorHAnsi" w:cstheme="minorHAnsi"/>
                <w:bCs/>
                <w:lang w:val="cs-CZ"/>
              </w:rPr>
              <w:t>vytváření</w:t>
            </w:r>
            <w:r w:rsidR="00C85716">
              <w:rPr>
                <w:rFonts w:asciiTheme="minorHAnsi" w:hAnsiTheme="minorHAnsi" w:cstheme="minorHAnsi"/>
                <w:bCs/>
                <w:lang w:val="cs-CZ"/>
              </w:rPr>
              <w:t xml:space="preserve"> vlastních</w:t>
            </w:r>
            <w:r w:rsidRPr="00585D2A">
              <w:rPr>
                <w:rFonts w:asciiTheme="minorHAnsi" w:hAnsiTheme="minorHAnsi" w:cstheme="minorHAnsi"/>
                <w:bCs/>
                <w:lang w:val="cs-CZ"/>
              </w:rPr>
              <w:t xml:space="preserve"> filtrů veškerých dat a jejich sdílení mezi uživateli a skupinami uživatelů,</w:t>
            </w:r>
          </w:p>
        </w:tc>
        <w:tc>
          <w:tcPr>
            <w:tcW w:w="3254" w:type="dxa"/>
          </w:tcPr>
          <w:p w14:paraId="15A41387" w14:textId="77777777" w:rsidR="009407FC" w:rsidRPr="00585D2A" w:rsidRDefault="009407FC" w:rsidP="0057632D">
            <w:pPr>
              <w:autoSpaceDE w:val="0"/>
              <w:autoSpaceDN w:val="0"/>
              <w:adjustRightInd w:val="0"/>
              <w:spacing w:after="120"/>
              <w:rPr>
                <w:rFonts w:asciiTheme="minorHAnsi" w:hAnsiTheme="minorHAnsi" w:cstheme="minorHAnsi"/>
                <w:b/>
                <w:bCs/>
                <w:highlight w:val="yellow"/>
                <w:lang w:val="cs-CZ"/>
              </w:rPr>
            </w:pPr>
          </w:p>
        </w:tc>
      </w:tr>
      <w:tr w:rsidR="009407FC" w:rsidRPr="00585D2A" w14:paraId="30E11302" w14:textId="77777777" w:rsidTr="009407FC">
        <w:tc>
          <w:tcPr>
            <w:tcW w:w="6374" w:type="dxa"/>
          </w:tcPr>
          <w:p w14:paraId="386B0B25" w14:textId="5B726A0A" w:rsidR="009407FC" w:rsidRPr="00585D2A" w:rsidRDefault="009407FC" w:rsidP="0057632D">
            <w:pPr>
              <w:pStyle w:val="Odstavecseseznamem"/>
              <w:numPr>
                <w:ilvl w:val="0"/>
                <w:numId w:val="2"/>
              </w:numPr>
              <w:autoSpaceDE w:val="0"/>
              <w:autoSpaceDN w:val="0"/>
              <w:adjustRightInd w:val="0"/>
              <w:spacing w:after="120"/>
              <w:ind w:left="357" w:hanging="357"/>
              <w:jc w:val="left"/>
              <w:rPr>
                <w:rFonts w:asciiTheme="minorHAnsi" w:hAnsiTheme="minorHAnsi" w:cstheme="minorHAnsi"/>
                <w:bCs/>
                <w:lang w:val="cs-CZ"/>
              </w:rPr>
            </w:pPr>
            <w:r w:rsidRPr="00585D2A">
              <w:rPr>
                <w:rFonts w:asciiTheme="minorHAnsi" w:hAnsiTheme="minorHAnsi" w:cstheme="minorHAnsi"/>
                <w:bCs/>
                <w:lang w:val="cs-CZ"/>
              </w:rPr>
              <w:t>vytváření vlastních uživatelských pohledů, reportů, dashboardů apod.</w:t>
            </w:r>
          </w:p>
        </w:tc>
        <w:tc>
          <w:tcPr>
            <w:tcW w:w="3254" w:type="dxa"/>
          </w:tcPr>
          <w:p w14:paraId="7D974FE6" w14:textId="77777777" w:rsidR="009407FC" w:rsidRPr="00585D2A" w:rsidRDefault="009407FC" w:rsidP="0057632D">
            <w:pPr>
              <w:autoSpaceDE w:val="0"/>
              <w:autoSpaceDN w:val="0"/>
              <w:adjustRightInd w:val="0"/>
              <w:spacing w:after="120"/>
              <w:rPr>
                <w:rFonts w:asciiTheme="minorHAnsi" w:hAnsiTheme="minorHAnsi" w:cstheme="minorHAnsi"/>
                <w:b/>
                <w:bCs/>
                <w:highlight w:val="yellow"/>
                <w:lang w:val="cs-CZ"/>
              </w:rPr>
            </w:pPr>
          </w:p>
        </w:tc>
      </w:tr>
      <w:tr w:rsidR="009407FC" w:rsidRPr="00585D2A" w14:paraId="53D1097A" w14:textId="77777777" w:rsidTr="003A67E9">
        <w:tc>
          <w:tcPr>
            <w:tcW w:w="9628" w:type="dxa"/>
            <w:gridSpan w:val="2"/>
          </w:tcPr>
          <w:p w14:paraId="47C7B755" w14:textId="25605744" w:rsidR="009407FC" w:rsidRPr="00585D2A" w:rsidRDefault="009407FC" w:rsidP="0057632D">
            <w:pPr>
              <w:autoSpaceDE w:val="0"/>
              <w:autoSpaceDN w:val="0"/>
              <w:adjustRightInd w:val="0"/>
              <w:spacing w:after="120"/>
              <w:rPr>
                <w:rFonts w:asciiTheme="minorHAnsi" w:hAnsiTheme="minorHAnsi" w:cstheme="minorHAnsi"/>
                <w:lang w:val="cs-CZ"/>
              </w:rPr>
            </w:pPr>
            <w:r w:rsidRPr="00585D2A">
              <w:rPr>
                <w:rFonts w:asciiTheme="minorHAnsi" w:hAnsiTheme="minorHAnsi" w:cstheme="minorHAnsi"/>
                <w:b/>
                <w:bCs/>
                <w:lang w:val="cs-CZ"/>
              </w:rPr>
              <w:t>Automatické hlášení (</w:t>
            </w:r>
            <w:proofErr w:type="spellStart"/>
            <w:r w:rsidRPr="00585D2A">
              <w:rPr>
                <w:rFonts w:asciiTheme="minorHAnsi" w:hAnsiTheme="minorHAnsi" w:cstheme="minorHAnsi"/>
                <w:b/>
                <w:bCs/>
                <w:lang w:val="cs-CZ"/>
              </w:rPr>
              <w:t>alerty</w:t>
            </w:r>
            <w:proofErr w:type="spellEnd"/>
            <w:r w:rsidRPr="00585D2A">
              <w:rPr>
                <w:rFonts w:asciiTheme="minorHAnsi" w:hAnsiTheme="minorHAnsi" w:cstheme="minorHAnsi"/>
                <w:b/>
                <w:bCs/>
                <w:lang w:val="cs-CZ"/>
              </w:rPr>
              <w:t>) a reporting</w:t>
            </w:r>
          </w:p>
        </w:tc>
      </w:tr>
      <w:tr w:rsidR="009407FC" w:rsidRPr="00585D2A" w14:paraId="733CA7E9" w14:textId="77777777" w:rsidTr="009407FC">
        <w:tc>
          <w:tcPr>
            <w:tcW w:w="6374" w:type="dxa"/>
          </w:tcPr>
          <w:p w14:paraId="0A501190" w14:textId="7A69BAC7" w:rsidR="009407FC" w:rsidRPr="00585D2A" w:rsidRDefault="009407FC" w:rsidP="0057632D">
            <w:pPr>
              <w:autoSpaceDE w:val="0"/>
              <w:autoSpaceDN w:val="0"/>
              <w:adjustRightInd w:val="0"/>
              <w:spacing w:after="120"/>
              <w:rPr>
                <w:rFonts w:asciiTheme="minorHAnsi" w:hAnsiTheme="minorHAnsi" w:cstheme="minorHAnsi"/>
                <w:lang w:val="cs-CZ"/>
              </w:rPr>
            </w:pPr>
            <w:r w:rsidRPr="00585D2A">
              <w:rPr>
                <w:rFonts w:asciiTheme="minorHAnsi" w:hAnsiTheme="minorHAnsi" w:cstheme="minorHAnsi"/>
                <w:lang w:val="cs-CZ"/>
              </w:rPr>
              <w:lastRenderedPageBreak/>
              <w:t>Systém musí být schopen upozorňovat uživatele prostřednictvím minimálně emailu a logu o všech identifikovaných událostech a dále o</w:t>
            </w:r>
            <w:r w:rsidR="00B35E26">
              <w:rPr>
                <w:rFonts w:asciiTheme="minorHAnsi" w:hAnsiTheme="minorHAnsi" w:cstheme="minorHAnsi"/>
                <w:lang w:val="cs-CZ"/>
              </w:rPr>
              <w:t xml:space="preserve"> </w:t>
            </w:r>
            <w:r w:rsidR="00B35E26" w:rsidRPr="00585D2A">
              <w:rPr>
                <w:rFonts w:asciiTheme="minorHAnsi" w:hAnsiTheme="minorHAnsi" w:cstheme="minorHAnsi"/>
                <w:bCs/>
                <w:lang w:val="cs-CZ"/>
              </w:rPr>
              <w:t>událostech filtrovaných minimálně dle IP a MAC adresy, podsítě, závažnosti události, kategorie události, země, uživatele, síťové služby, čísla portu, provozu do/z internetu.</w:t>
            </w:r>
          </w:p>
        </w:tc>
        <w:tc>
          <w:tcPr>
            <w:tcW w:w="3254" w:type="dxa"/>
          </w:tcPr>
          <w:p w14:paraId="3CBE7FE1" w14:textId="77777777" w:rsidR="009407FC" w:rsidRPr="00585D2A" w:rsidRDefault="009407FC" w:rsidP="0057632D">
            <w:pPr>
              <w:autoSpaceDE w:val="0"/>
              <w:autoSpaceDN w:val="0"/>
              <w:adjustRightInd w:val="0"/>
              <w:spacing w:after="120"/>
              <w:rPr>
                <w:rFonts w:asciiTheme="minorHAnsi" w:hAnsiTheme="minorHAnsi" w:cstheme="minorHAnsi"/>
                <w:b/>
                <w:bCs/>
                <w:highlight w:val="yellow"/>
                <w:lang w:val="cs-CZ"/>
              </w:rPr>
            </w:pPr>
          </w:p>
        </w:tc>
      </w:tr>
      <w:tr w:rsidR="009407FC" w:rsidRPr="00585D2A" w14:paraId="17D740CC" w14:textId="77777777" w:rsidTr="009407FC">
        <w:tc>
          <w:tcPr>
            <w:tcW w:w="6374" w:type="dxa"/>
          </w:tcPr>
          <w:p w14:paraId="1C0E502C" w14:textId="1F166E7C" w:rsidR="009407FC" w:rsidRPr="00585D2A" w:rsidRDefault="009407FC" w:rsidP="0057632D">
            <w:pPr>
              <w:autoSpaceDE w:val="0"/>
              <w:autoSpaceDN w:val="0"/>
              <w:adjustRightInd w:val="0"/>
              <w:spacing w:after="120"/>
              <w:rPr>
                <w:rFonts w:asciiTheme="minorHAnsi" w:hAnsiTheme="minorHAnsi" w:cstheme="minorHAnsi"/>
                <w:b/>
                <w:bCs/>
                <w:lang w:val="cs-CZ"/>
              </w:rPr>
            </w:pPr>
            <w:r w:rsidRPr="00585D2A">
              <w:rPr>
                <w:rFonts w:asciiTheme="minorHAnsi" w:hAnsiTheme="minorHAnsi" w:cstheme="minorHAnsi"/>
                <w:lang w:val="cs-CZ"/>
              </w:rPr>
              <w:t xml:space="preserve">Tyto </w:t>
            </w:r>
            <w:proofErr w:type="spellStart"/>
            <w:r w:rsidRPr="00585D2A">
              <w:rPr>
                <w:rFonts w:asciiTheme="minorHAnsi" w:hAnsiTheme="minorHAnsi" w:cstheme="minorHAnsi"/>
                <w:lang w:val="cs-CZ"/>
              </w:rPr>
              <w:t>alerty</w:t>
            </w:r>
            <w:proofErr w:type="spellEnd"/>
            <w:r w:rsidRPr="00585D2A">
              <w:rPr>
                <w:rFonts w:asciiTheme="minorHAnsi" w:hAnsiTheme="minorHAnsi" w:cstheme="minorHAnsi"/>
                <w:lang w:val="cs-CZ"/>
              </w:rPr>
              <w:t xml:space="preserve"> musí být systém schopen dodávat i ve strojově čitelném formátu pro vyžití v nástrojích typu SIEM a musí obsahovat minimálně kompletní informace o detekované události včetně URL odkazu na danou událost v reportovaném období do grafického rozhraní </w:t>
            </w:r>
            <w:r w:rsidR="00713A97" w:rsidRPr="00585D2A">
              <w:rPr>
                <w:rFonts w:asciiTheme="minorHAnsi" w:hAnsiTheme="minorHAnsi" w:cstheme="minorHAnsi"/>
                <w:lang w:val="cs-CZ"/>
              </w:rPr>
              <w:t>systému</w:t>
            </w:r>
            <w:r w:rsidRPr="00585D2A">
              <w:rPr>
                <w:rFonts w:asciiTheme="minorHAnsi" w:hAnsiTheme="minorHAnsi" w:cstheme="minorHAnsi"/>
                <w:lang w:val="cs-CZ"/>
              </w:rPr>
              <w:t>.</w:t>
            </w:r>
          </w:p>
        </w:tc>
        <w:tc>
          <w:tcPr>
            <w:tcW w:w="3254" w:type="dxa"/>
          </w:tcPr>
          <w:p w14:paraId="6C266400" w14:textId="77777777" w:rsidR="009407FC" w:rsidRPr="00585D2A" w:rsidRDefault="009407FC" w:rsidP="0057632D">
            <w:pPr>
              <w:autoSpaceDE w:val="0"/>
              <w:autoSpaceDN w:val="0"/>
              <w:adjustRightInd w:val="0"/>
              <w:spacing w:after="120"/>
              <w:rPr>
                <w:rFonts w:asciiTheme="minorHAnsi" w:hAnsiTheme="minorHAnsi" w:cstheme="minorHAnsi"/>
                <w:b/>
                <w:bCs/>
                <w:highlight w:val="yellow"/>
                <w:lang w:val="cs-CZ"/>
              </w:rPr>
            </w:pPr>
          </w:p>
        </w:tc>
      </w:tr>
      <w:tr w:rsidR="009407FC" w:rsidRPr="00585D2A" w14:paraId="35F11824" w14:textId="77777777" w:rsidTr="009407FC">
        <w:tc>
          <w:tcPr>
            <w:tcW w:w="6374" w:type="dxa"/>
          </w:tcPr>
          <w:p w14:paraId="089D9653" w14:textId="704B2168" w:rsidR="009407FC" w:rsidRPr="00585D2A" w:rsidRDefault="009407FC" w:rsidP="0057632D">
            <w:pPr>
              <w:autoSpaceDE w:val="0"/>
              <w:autoSpaceDN w:val="0"/>
              <w:adjustRightInd w:val="0"/>
              <w:spacing w:after="120"/>
              <w:rPr>
                <w:rFonts w:asciiTheme="minorHAnsi" w:hAnsiTheme="minorHAnsi" w:cstheme="minorHAnsi"/>
                <w:lang w:val="cs-CZ"/>
              </w:rPr>
            </w:pPr>
            <w:r w:rsidRPr="00585D2A">
              <w:rPr>
                <w:rFonts w:asciiTheme="minorHAnsi" w:hAnsiTheme="minorHAnsi" w:cstheme="minorHAnsi"/>
                <w:lang w:val="cs-CZ"/>
              </w:rPr>
              <w:t>Systém musí mít možnost vytváření automatizovaných manažerských reportů o stavu kybernetické bezpečnosti z pohledu zprávy kybernetických incidentů ideálně dle oblastí jejich vzniků (např.: doména, web, email apod.).</w:t>
            </w:r>
          </w:p>
        </w:tc>
        <w:tc>
          <w:tcPr>
            <w:tcW w:w="3254" w:type="dxa"/>
          </w:tcPr>
          <w:p w14:paraId="209CAEF8" w14:textId="77777777" w:rsidR="009407FC" w:rsidRPr="00585D2A" w:rsidRDefault="009407FC" w:rsidP="0057632D">
            <w:pPr>
              <w:autoSpaceDE w:val="0"/>
              <w:autoSpaceDN w:val="0"/>
              <w:adjustRightInd w:val="0"/>
              <w:spacing w:after="120"/>
              <w:rPr>
                <w:rFonts w:asciiTheme="minorHAnsi" w:hAnsiTheme="minorHAnsi" w:cstheme="minorHAnsi"/>
                <w:b/>
                <w:bCs/>
                <w:highlight w:val="yellow"/>
                <w:lang w:val="cs-CZ"/>
              </w:rPr>
            </w:pPr>
          </w:p>
        </w:tc>
      </w:tr>
      <w:tr w:rsidR="009407FC" w:rsidRPr="00585D2A" w14:paraId="18F0E2CC" w14:textId="77777777" w:rsidTr="009407FC">
        <w:tc>
          <w:tcPr>
            <w:tcW w:w="6374" w:type="dxa"/>
          </w:tcPr>
          <w:p w14:paraId="5D68DA52" w14:textId="5DBF7798" w:rsidR="009407FC" w:rsidRPr="00585D2A" w:rsidRDefault="009407FC" w:rsidP="0057632D">
            <w:pPr>
              <w:autoSpaceDE w:val="0"/>
              <w:autoSpaceDN w:val="0"/>
              <w:adjustRightInd w:val="0"/>
              <w:spacing w:after="120"/>
              <w:rPr>
                <w:rFonts w:asciiTheme="minorHAnsi" w:hAnsiTheme="minorHAnsi" w:cstheme="minorHAnsi"/>
                <w:lang w:val="cs-CZ"/>
              </w:rPr>
            </w:pPr>
            <w:r w:rsidRPr="00585D2A">
              <w:rPr>
                <w:rFonts w:asciiTheme="minorHAnsi" w:hAnsiTheme="minorHAnsi" w:cstheme="minorHAnsi"/>
                <w:lang w:val="cs-CZ"/>
              </w:rPr>
              <w:t>Je požadováno vytváření automatizovaných reportů v českém jazyce.</w:t>
            </w:r>
          </w:p>
        </w:tc>
        <w:tc>
          <w:tcPr>
            <w:tcW w:w="3254" w:type="dxa"/>
          </w:tcPr>
          <w:p w14:paraId="1A8C71A7" w14:textId="77777777" w:rsidR="009407FC" w:rsidRPr="00585D2A" w:rsidRDefault="009407FC" w:rsidP="0057632D">
            <w:pPr>
              <w:autoSpaceDE w:val="0"/>
              <w:autoSpaceDN w:val="0"/>
              <w:adjustRightInd w:val="0"/>
              <w:spacing w:after="120"/>
              <w:rPr>
                <w:rFonts w:asciiTheme="minorHAnsi" w:hAnsiTheme="minorHAnsi" w:cstheme="minorHAnsi"/>
                <w:b/>
                <w:bCs/>
                <w:highlight w:val="yellow"/>
                <w:lang w:val="cs-CZ"/>
              </w:rPr>
            </w:pPr>
          </w:p>
        </w:tc>
      </w:tr>
      <w:tr w:rsidR="00C85716" w:rsidRPr="00585D2A" w14:paraId="2980B6B3" w14:textId="77777777" w:rsidTr="0003484B">
        <w:tc>
          <w:tcPr>
            <w:tcW w:w="9628" w:type="dxa"/>
            <w:gridSpan w:val="2"/>
          </w:tcPr>
          <w:p w14:paraId="5CE71E42" w14:textId="77777777" w:rsidR="00C85716" w:rsidRPr="00585D2A" w:rsidRDefault="00C85716" w:rsidP="0003484B">
            <w:pPr>
              <w:autoSpaceDE w:val="0"/>
              <w:autoSpaceDN w:val="0"/>
              <w:adjustRightInd w:val="0"/>
              <w:spacing w:after="120"/>
              <w:rPr>
                <w:rFonts w:asciiTheme="minorHAnsi" w:hAnsiTheme="minorHAnsi" w:cstheme="minorHAnsi"/>
                <w:b/>
                <w:bCs/>
                <w:lang w:val="cs-CZ"/>
              </w:rPr>
            </w:pPr>
            <w:r w:rsidRPr="00585D2A">
              <w:rPr>
                <w:rFonts w:asciiTheme="minorHAnsi" w:hAnsiTheme="minorHAnsi" w:cstheme="minorHAnsi"/>
                <w:b/>
                <w:bCs/>
                <w:lang w:val="cs-CZ"/>
              </w:rPr>
              <w:t>Integrace systému</w:t>
            </w:r>
          </w:p>
        </w:tc>
      </w:tr>
      <w:tr w:rsidR="00C85716" w:rsidRPr="00585D2A" w14:paraId="360DA9C8" w14:textId="77777777" w:rsidTr="0003484B">
        <w:tc>
          <w:tcPr>
            <w:tcW w:w="6374" w:type="dxa"/>
          </w:tcPr>
          <w:p w14:paraId="49EDBA02" w14:textId="77777777" w:rsidR="00C85716" w:rsidRPr="00585D2A" w:rsidRDefault="00C85716" w:rsidP="0003484B">
            <w:pPr>
              <w:autoSpaceDE w:val="0"/>
              <w:autoSpaceDN w:val="0"/>
              <w:adjustRightInd w:val="0"/>
              <w:spacing w:after="120"/>
              <w:rPr>
                <w:rFonts w:asciiTheme="minorHAnsi" w:hAnsiTheme="minorHAnsi" w:cstheme="minorHAnsi"/>
                <w:lang w:val="cs-CZ"/>
              </w:rPr>
            </w:pPr>
            <w:r w:rsidRPr="00585D2A">
              <w:rPr>
                <w:rFonts w:asciiTheme="minorHAnsi" w:hAnsiTheme="minorHAnsi" w:cstheme="minorHAnsi"/>
                <w:lang w:val="cs-CZ"/>
              </w:rPr>
              <w:t>Systém musí poskytovat hotové nástroje umožňující integraci se softwarem třetích stran bez použití API</w:t>
            </w:r>
            <w:r>
              <w:rPr>
                <w:rFonts w:asciiTheme="minorHAnsi" w:hAnsiTheme="minorHAnsi" w:cstheme="minorHAnsi"/>
                <w:lang w:val="cs-CZ"/>
              </w:rPr>
              <w:t xml:space="preserve"> systému</w:t>
            </w:r>
            <w:r w:rsidRPr="00585D2A">
              <w:rPr>
                <w:rFonts w:asciiTheme="minorHAnsi" w:hAnsiTheme="minorHAnsi" w:cstheme="minorHAnsi"/>
                <w:lang w:val="cs-CZ"/>
              </w:rPr>
              <w:t>, a to minimálně:</w:t>
            </w:r>
          </w:p>
        </w:tc>
        <w:tc>
          <w:tcPr>
            <w:tcW w:w="3254" w:type="dxa"/>
          </w:tcPr>
          <w:p w14:paraId="4005B56B" w14:textId="77777777" w:rsidR="00C85716" w:rsidRPr="00585D2A" w:rsidRDefault="00C85716" w:rsidP="0003484B">
            <w:pPr>
              <w:autoSpaceDE w:val="0"/>
              <w:autoSpaceDN w:val="0"/>
              <w:adjustRightInd w:val="0"/>
              <w:spacing w:after="120"/>
              <w:rPr>
                <w:rFonts w:asciiTheme="minorHAnsi" w:hAnsiTheme="minorHAnsi" w:cstheme="minorHAnsi"/>
                <w:b/>
                <w:bCs/>
                <w:highlight w:val="yellow"/>
                <w:lang w:val="cs-CZ"/>
              </w:rPr>
            </w:pPr>
          </w:p>
        </w:tc>
      </w:tr>
      <w:tr w:rsidR="00C85716" w:rsidRPr="00585D2A" w14:paraId="0E7EFE95" w14:textId="77777777" w:rsidTr="0003484B">
        <w:tc>
          <w:tcPr>
            <w:tcW w:w="6374" w:type="dxa"/>
          </w:tcPr>
          <w:p w14:paraId="45372450" w14:textId="77777777" w:rsidR="00C85716" w:rsidRPr="00585D2A" w:rsidDel="001C351E" w:rsidRDefault="00C85716" w:rsidP="0003484B">
            <w:pPr>
              <w:pStyle w:val="Odstavecseseznamem"/>
              <w:numPr>
                <w:ilvl w:val="0"/>
                <w:numId w:val="2"/>
              </w:numPr>
              <w:autoSpaceDE w:val="0"/>
              <w:autoSpaceDN w:val="0"/>
              <w:adjustRightInd w:val="0"/>
              <w:spacing w:after="120"/>
              <w:ind w:left="357" w:hanging="357"/>
              <w:jc w:val="left"/>
              <w:rPr>
                <w:rFonts w:asciiTheme="minorHAnsi" w:hAnsiTheme="minorHAnsi" w:cstheme="minorHAnsi"/>
                <w:bCs/>
                <w:lang w:val="cs-CZ"/>
              </w:rPr>
            </w:pPr>
            <w:proofErr w:type="spellStart"/>
            <w:r w:rsidRPr="00585D2A">
              <w:rPr>
                <w:rFonts w:asciiTheme="minorHAnsi" w:hAnsiTheme="minorHAnsi" w:cstheme="minorHAnsi"/>
                <w:bCs/>
                <w:lang w:val="cs-CZ"/>
              </w:rPr>
              <w:t>syslog</w:t>
            </w:r>
            <w:proofErr w:type="spellEnd"/>
            <w:r w:rsidRPr="00585D2A">
              <w:rPr>
                <w:rFonts w:asciiTheme="minorHAnsi" w:hAnsiTheme="minorHAnsi" w:cstheme="minorHAnsi"/>
                <w:bCs/>
                <w:lang w:val="cs-CZ"/>
              </w:rPr>
              <w:t>, CEF a LEEF pro export událostí včetně plné podpory filtrů (exportování pouze požadovaných dat)</w:t>
            </w:r>
          </w:p>
        </w:tc>
        <w:tc>
          <w:tcPr>
            <w:tcW w:w="3254" w:type="dxa"/>
          </w:tcPr>
          <w:p w14:paraId="6F78F5EA" w14:textId="77777777" w:rsidR="00C85716" w:rsidRPr="00585D2A" w:rsidRDefault="00C85716" w:rsidP="0003484B">
            <w:pPr>
              <w:autoSpaceDE w:val="0"/>
              <w:autoSpaceDN w:val="0"/>
              <w:adjustRightInd w:val="0"/>
              <w:spacing w:after="120"/>
              <w:rPr>
                <w:rFonts w:asciiTheme="minorHAnsi" w:hAnsiTheme="minorHAnsi" w:cstheme="minorHAnsi"/>
                <w:b/>
                <w:bCs/>
                <w:highlight w:val="yellow"/>
                <w:lang w:val="cs-CZ"/>
              </w:rPr>
            </w:pPr>
          </w:p>
        </w:tc>
      </w:tr>
      <w:tr w:rsidR="00C85716" w:rsidRPr="00585D2A" w14:paraId="7D911B6B" w14:textId="77777777" w:rsidTr="0003484B">
        <w:tc>
          <w:tcPr>
            <w:tcW w:w="6374" w:type="dxa"/>
          </w:tcPr>
          <w:p w14:paraId="38F95540" w14:textId="77777777" w:rsidR="00C85716" w:rsidRPr="00585D2A" w:rsidRDefault="00C85716" w:rsidP="0003484B">
            <w:pPr>
              <w:pStyle w:val="Odstavecseseznamem"/>
              <w:numPr>
                <w:ilvl w:val="0"/>
                <w:numId w:val="2"/>
              </w:numPr>
              <w:autoSpaceDE w:val="0"/>
              <w:autoSpaceDN w:val="0"/>
              <w:adjustRightInd w:val="0"/>
              <w:spacing w:after="120"/>
              <w:ind w:left="357" w:hanging="357"/>
              <w:jc w:val="left"/>
              <w:rPr>
                <w:rFonts w:asciiTheme="minorHAnsi" w:hAnsiTheme="minorHAnsi" w:cstheme="minorHAnsi"/>
                <w:bCs/>
                <w:lang w:val="cs-CZ"/>
              </w:rPr>
            </w:pPr>
            <w:r w:rsidRPr="00585D2A">
              <w:rPr>
                <w:rFonts w:asciiTheme="minorHAnsi" w:hAnsiTheme="minorHAnsi" w:cstheme="minorHAnsi"/>
                <w:bCs/>
                <w:lang w:val="cs-CZ"/>
              </w:rPr>
              <w:t xml:space="preserve">přímé </w:t>
            </w:r>
            <w:proofErr w:type="spellStart"/>
            <w:r w:rsidRPr="00585D2A">
              <w:rPr>
                <w:rFonts w:asciiTheme="minorHAnsi" w:hAnsiTheme="minorHAnsi" w:cstheme="minorHAnsi"/>
                <w:bCs/>
                <w:lang w:val="cs-CZ"/>
              </w:rPr>
              <w:t>url</w:t>
            </w:r>
            <w:proofErr w:type="spellEnd"/>
            <w:r w:rsidRPr="00585D2A">
              <w:rPr>
                <w:rFonts w:asciiTheme="minorHAnsi" w:hAnsiTheme="minorHAnsi" w:cstheme="minorHAnsi"/>
                <w:bCs/>
                <w:lang w:val="cs-CZ"/>
              </w:rPr>
              <w:t xml:space="preserve"> odkazy na libovolnou obrazovku grafického uživatelského rozhraní a filtrovaná zobrazení v grafickém uživatelském rozhraní</w:t>
            </w:r>
          </w:p>
        </w:tc>
        <w:tc>
          <w:tcPr>
            <w:tcW w:w="3254" w:type="dxa"/>
          </w:tcPr>
          <w:p w14:paraId="504837CA" w14:textId="77777777" w:rsidR="00C85716" w:rsidRPr="00585D2A" w:rsidRDefault="00C85716" w:rsidP="0003484B">
            <w:pPr>
              <w:autoSpaceDE w:val="0"/>
              <w:autoSpaceDN w:val="0"/>
              <w:adjustRightInd w:val="0"/>
              <w:spacing w:after="120"/>
              <w:rPr>
                <w:rFonts w:asciiTheme="minorHAnsi" w:hAnsiTheme="minorHAnsi" w:cstheme="minorHAnsi"/>
                <w:b/>
                <w:bCs/>
                <w:highlight w:val="yellow"/>
                <w:lang w:val="cs-CZ"/>
              </w:rPr>
            </w:pPr>
          </w:p>
        </w:tc>
      </w:tr>
      <w:tr w:rsidR="00C85716" w:rsidRPr="00585D2A" w14:paraId="244509B3" w14:textId="77777777" w:rsidTr="0003484B">
        <w:tc>
          <w:tcPr>
            <w:tcW w:w="6374" w:type="dxa"/>
          </w:tcPr>
          <w:p w14:paraId="42D5CC4F" w14:textId="77777777" w:rsidR="00C85716" w:rsidRPr="00585D2A" w:rsidRDefault="00C85716" w:rsidP="0003484B">
            <w:pPr>
              <w:pStyle w:val="Odstavecseseznamem"/>
              <w:numPr>
                <w:ilvl w:val="0"/>
                <w:numId w:val="2"/>
              </w:numPr>
              <w:autoSpaceDE w:val="0"/>
              <w:autoSpaceDN w:val="0"/>
              <w:adjustRightInd w:val="0"/>
              <w:spacing w:after="120"/>
              <w:ind w:left="357" w:hanging="357"/>
              <w:jc w:val="left"/>
              <w:rPr>
                <w:rFonts w:asciiTheme="minorHAnsi" w:hAnsiTheme="minorHAnsi" w:cstheme="minorHAnsi"/>
                <w:bCs/>
                <w:lang w:val="cs-CZ"/>
              </w:rPr>
            </w:pPr>
            <w:r w:rsidRPr="00585D2A">
              <w:rPr>
                <w:rFonts w:asciiTheme="minorHAnsi" w:hAnsiTheme="minorHAnsi" w:cstheme="minorHAnsi"/>
                <w:bCs/>
                <w:lang w:val="cs-CZ"/>
              </w:rPr>
              <w:t>export informací o toku ve formátu IPFIX nebo podobném formátu včetně plné podpory filtrů (exportovat lze pouze požadovaná data)</w:t>
            </w:r>
          </w:p>
        </w:tc>
        <w:tc>
          <w:tcPr>
            <w:tcW w:w="3254" w:type="dxa"/>
          </w:tcPr>
          <w:p w14:paraId="1F0BD708" w14:textId="77777777" w:rsidR="00C85716" w:rsidRPr="00585D2A" w:rsidRDefault="00C85716" w:rsidP="0003484B">
            <w:pPr>
              <w:autoSpaceDE w:val="0"/>
              <w:autoSpaceDN w:val="0"/>
              <w:adjustRightInd w:val="0"/>
              <w:spacing w:after="120"/>
              <w:rPr>
                <w:rFonts w:asciiTheme="minorHAnsi" w:hAnsiTheme="minorHAnsi" w:cstheme="minorHAnsi"/>
                <w:b/>
                <w:bCs/>
                <w:highlight w:val="yellow"/>
                <w:lang w:val="cs-CZ"/>
              </w:rPr>
            </w:pPr>
          </w:p>
        </w:tc>
      </w:tr>
      <w:tr w:rsidR="00C85716" w:rsidRPr="00585D2A" w14:paraId="1E779906" w14:textId="77777777" w:rsidTr="0003484B">
        <w:tc>
          <w:tcPr>
            <w:tcW w:w="6374" w:type="dxa"/>
          </w:tcPr>
          <w:p w14:paraId="0791EFEC" w14:textId="77777777" w:rsidR="00C85716" w:rsidRPr="00585D2A" w:rsidRDefault="00C85716" w:rsidP="0003484B">
            <w:pPr>
              <w:pStyle w:val="Odstavecseseznamem"/>
              <w:numPr>
                <w:ilvl w:val="0"/>
                <w:numId w:val="2"/>
              </w:numPr>
              <w:autoSpaceDE w:val="0"/>
              <w:autoSpaceDN w:val="0"/>
              <w:adjustRightInd w:val="0"/>
              <w:spacing w:after="120"/>
              <w:ind w:left="357" w:hanging="357"/>
              <w:jc w:val="left"/>
              <w:rPr>
                <w:rFonts w:asciiTheme="minorHAnsi" w:hAnsiTheme="minorHAnsi" w:cstheme="minorHAnsi"/>
                <w:bCs/>
                <w:lang w:val="cs-CZ"/>
              </w:rPr>
            </w:pPr>
            <w:r w:rsidRPr="00585D2A">
              <w:rPr>
                <w:rFonts w:asciiTheme="minorHAnsi" w:hAnsiTheme="minorHAnsi" w:cstheme="minorHAnsi"/>
                <w:bCs/>
                <w:lang w:val="cs-CZ"/>
              </w:rPr>
              <w:t xml:space="preserve">integrace se službami identity uživatelů bez nutnosti konfigurace zasílání logů do systému – minimálně Cisco ISE a Microsoft </w:t>
            </w:r>
            <w:proofErr w:type="spellStart"/>
            <w:r w:rsidRPr="00585D2A">
              <w:rPr>
                <w:rFonts w:asciiTheme="minorHAnsi" w:hAnsiTheme="minorHAnsi" w:cstheme="minorHAnsi"/>
                <w:bCs/>
                <w:lang w:val="cs-CZ"/>
              </w:rPr>
              <w:t>Active</w:t>
            </w:r>
            <w:proofErr w:type="spellEnd"/>
            <w:r w:rsidRPr="00585D2A">
              <w:rPr>
                <w:rFonts w:asciiTheme="minorHAnsi" w:hAnsiTheme="minorHAnsi" w:cstheme="minorHAnsi"/>
                <w:bCs/>
                <w:lang w:val="cs-CZ"/>
              </w:rPr>
              <w:t xml:space="preserve"> </w:t>
            </w:r>
            <w:proofErr w:type="spellStart"/>
            <w:r w:rsidRPr="00585D2A">
              <w:rPr>
                <w:rFonts w:asciiTheme="minorHAnsi" w:hAnsiTheme="minorHAnsi" w:cstheme="minorHAnsi"/>
                <w:bCs/>
                <w:lang w:val="cs-CZ"/>
              </w:rPr>
              <w:t>Directory</w:t>
            </w:r>
            <w:proofErr w:type="spellEnd"/>
          </w:p>
        </w:tc>
        <w:tc>
          <w:tcPr>
            <w:tcW w:w="3254" w:type="dxa"/>
          </w:tcPr>
          <w:p w14:paraId="04ADE6B0" w14:textId="77777777" w:rsidR="00C85716" w:rsidRPr="00585D2A" w:rsidRDefault="00C85716" w:rsidP="0003484B">
            <w:pPr>
              <w:autoSpaceDE w:val="0"/>
              <w:autoSpaceDN w:val="0"/>
              <w:adjustRightInd w:val="0"/>
              <w:spacing w:after="120"/>
              <w:rPr>
                <w:rFonts w:asciiTheme="minorHAnsi" w:hAnsiTheme="minorHAnsi" w:cstheme="minorHAnsi"/>
                <w:b/>
                <w:bCs/>
                <w:highlight w:val="yellow"/>
                <w:lang w:val="cs-CZ"/>
              </w:rPr>
            </w:pPr>
          </w:p>
        </w:tc>
      </w:tr>
      <w:tr w:rsidR="00C85716" w:rsidRPr="00585D2A" w14:paraId="75991C08" w14:textId="77777777" w:rsidTr="0003484B">
        <w:tc>
          <w:tcPr>
            <w:tcW w:w="6374" w:type="dxa"/>
          </w:tcPr>
          <w:p w14:paraId="6D363FA9" w14:textId="77777777" w:rsidR="00C85716" w:rsidRPr="00585D2A" w:rsidRDefault="00C85716" w:rsidP="0003484B">
            <w:pPr>
              <w:pStyle w:val="Odstavecseseznamem"/>
              <w:numPr>
                <w:ilvl w:val="0"/>
                <w:numId w:val="2"/>
              </w:numPr>
              <w:autoSpaceDE w:val="0"/>
              <w:autoSpaceDN w:val="0"/>
              <w:adjustRightInd w:val="0"/>
              <w:spacing w:after="120"/>
              <w:ind w:left="357" w:hanging="357"/>
              <w:jc w:val="left"/>
              <w:rPr>
                <w:rFonts w:asciiTheme="minorHAnsi" w:hAnsiTheme="minorHAnsi" w:cstheme="minorHAnsi"/>
                <w:bCs/>
                <w:lang w:val="cs-CZ"/>
              </w:rPr>
            </w:pPr>
            <w:r w:rsidRPr="00585D2A">
              <w:rPr>
                <w:rFonts w:asciiTheme="minorHAnsi" w:hAnsiTheme="minorHAnsi" w:cstheme="minorHAnsi"/>
                <w:bCs/>
                <w:lang w:val="cs-CZ"/>
              </w:rPr>
              <w:t xml:space="preserve">integrace s firewally, alespoň Palo </w:t>
            </w:r>
            <w:proofErr w:type="spellStart"/>
            <w:r w:rsidRPr="00585D2A">
              <w:rPr>
                <w:rFonts w:asciiTheme="minorHAnsi" w:hAnsiTheme="minorHAnsi" w:cstheme="minorHAnsi"/>
                <w:bCs/>
                <w:lang w:val="cs-CZ"/>
              </w:rPr>
              <w:t>Alto</w:t>
            </w:r>
            <w:proofErr w:type="spellEnd"/>
            <w:r w:rsidRPr="00585D2A">
              <w:rPr>
                <w:rFonts w:asciiTheme="minorHAnsi" w:hAnsiTheme="minorHAnsi" w:cstheme="minorHAnsi"/>
                <w:bCs/>
                <w:lang w:val="cs-CZ"/>
              </w:rPr>
              <w:t xml:space="preserve">, </w:t>
            </w:r>
            <w:proofErr w:type="spellStart"/>
            <w:r w:rsidRPr="00585D2A">
              <w:rPr>
                <w:rFonts w:asciiTheme="minorHAnsi" w:hAnsiTheme="minorHAnsi" w:cstheme="minorHAnsi"/>
                <w:bCs/>
                <w:lang w:val="cs-CZ"/>
              </w:rPr>
              <w:t>Fortinet</w:t>
            </w:r>
            <w:proofErr w:type="spellEnd"/>
            <w:r w:rsidRPr="00585D2A">
              <w:rPr>
                <w:rFonts w:asciiTheme="minorHAnsi" w:hAnsiTheme="minorHAnsi" w:cstheme="minorHAnsi"/>
                <w:bCs/>
                <w:lang w:val="cs-CZ"/>
              </w:rPr>
              <w:t xml:space="preserve"> a Checkpoint, pro automatické a manuální reakce vyvolané systémem </w:t>
            </w:r>
          </w:p>
        </w:tc>
        <w:tc>
          <w:tcPr>
            <w:tcW w:w="3254" w:type="dxa"/>
          </w:tcPr>
          <w:p w14:paraId="55353758" w14:textId="77777777" w:rsidR="00C85716" w:rsidRPr="00585D2A" w:rsidRDefault="00C85716" w:rsidP="0003484B">
            <w:pPr>
              <w:autoSpaceDE w:val="0"/>
              <w:autoSpaceDN w:val="0"/>
              <w:adjustRightInd w:val="0"/>
              <w:spacing w:after="120"/>
              <w:rPr>
                <w:rFonts w:asciiTheme="minorHAnsi" w:hAnsiTheme="minorHAnsi" w:cstheme="minorHAnsi"/>
                <w:b/>
                <w:bCs/>
                <w:highlight w:val="yellow"/>
                <w:lang w:val="cs-CZ"/>
              </w:rPr>
            </w:pPr>
          </w:p>
        </w:tc>
      </w:tr>
      <w:tr w:rsidR="00C85716" w:rsidRPr="00585D2A" w14:paraId="56F22A80" w14:textId="77777777" w:rsidTr="0003484B">
        <w:tc>
          <w:tcPr>
            <w:tcW w:w="6374" w:type="dxa"/>
          </w:tcPr>
          <w:p w14:paraId="0DD562C9" w14:textId="77777777" w:rsidR="00C85716" w:rsidRPr="00585D2A" w:rsidRDefault="00C85716" w:rsidP="0003484B">
            <w:pPr>
              <w:pStyle w:val="Odstavecseseznamem"/>
              <w:numPr>
                <w:ilvl w:val="0"/>
                <w:numId w:val="2"/>
              </w:numPr>
              <w:autoSpaceDE w:val="0"/>
              <w:autoSpaceDN w:val="0"/>
              <w:adjustRightInd w:val="0"/>
              <w:spacing w:after="120"/>
              <w:ind w:left="357" w:hanging="357"/>
              <w:jc w:val="left"/>
              <w:rPr>
                <w:rFonts w:asciiTheme="minorHAnsi" w:hAnsiTheme="minorHAnsi" w:cstheme="minorHAnsi"/>
                <w:bCs/>
                <w:lang w:val="cs-CZ"/>
              </w:rPr>
            </w:pPr>
            <w:r w:rsidRPr="00585D2A">
              <w:rPr>
                <w:rFonts w:asciiTheme="minorHAnsi" w:hAnsiTheme="minorHAnsi" w:cstheme="minorHAnsi"/>
                <w:bCs/>
                <w:lang w:val="cs-CZ"/>
              </w:rPr>
              <w:t>integrace s nástroji pro řízení přístupu k síti minimálně Cisco ISE, pro automatickou a manuální reakci systému.</w:t>
            </w:r>
          </w:p>
        </w:tc>
        <w:tc>
          <w:tcPr>
            <w:tcW w:w="3254" w:type="dxa"/>
          </w:tcPr>
          <w:p w14:paraId="4E3B6082" w14:textId="77777777" w:rsidR="00C85716" w:rsidRPr="00585D2A" w:rsidRDefault="00C85716" w:rsidP="0003484B">
            <w:pPr>
              <w:autoSpaceDE w:val="0"/>
              <w:autoSpaceDN w:val="0"/>
              <w:adjustRightInd w:val="0"/>
              <w:spacing w:after="120"/>
              <w:rPr>
                <w:rFonts w:asciiTheme="minorHAnsi" w:hAnsiTheme="minorHAnsi" w:cstheme="minorHAnsi"/>
                <w:b/>
                <w:bCs/>
                <w:highlight w:val="yellow"/>
                <w:lang w:val="cs-CZ"/>
              </w:rPr>
            </w:pPr>
          </w:p>
        </w:tc>
      </w:tr>
    </w:tbl>
    <w:p w14:paraId="29E7C6EB" w14:textId="32F49649" w:rsidR="006C11A8" w:rsidRPr="00585D2A" w:rsidRDefault="00A14E50" w:rsidP="00DC1CFC">
      <w:pPr>
        <w:pStyle w:val="Nadpis2"/>
      </w:pPr>
      <w:r w:rsidRPr="00585D2A">
        <w:t>Požadavky na architekturu nasazení</w:t>
      </w:r>
    </w:p>
    <w:tbl>
      <w:tblPr>
        <w:tblStyle w:val="Mkatabulky"/>
        <w:tblW w:w="9628" w:type="dxa"/>
        <w:tblLook w:val="04A0" w:firstRow="1" w:lastRow="0" w:firstColumn="1" w:lastColumn="0" w:noHBand="0" w:noVBand="1"/>
      </w:tblPr>
      <w:tblGrid>
        <w:gridCol w:w="6374"/>
        <w:gridCol w:w="3254"/>
      </w:tblGrid>
      <w:tr w:rsidR="0093204A" w:rsidRPr="00585D2A" w14:paraId="2DFF1DDE" w14:textId="77777777" w:rsidTr="009407FC">
        <w:tc>
          <w:tcPr>
            <w:tcW w:w="6374" w:type="dxa"/>
            <w:shd w:val="clear" w:color="auto" w:fill="E7E6E6" w:themeFill="background2"/>
          </w:tcPr>
          <w:p w14:paraId="3BC6E9DB" w14:textId="77777777" w:rsidR="006C11A8" w:rsidRPr="00585D2A" w:rsidRDefault="00A14E50" w:rsidP="0057632D">
            <w:pPr>
              <w:autoSpaceDE w:val="0"/>
              <w:autoSpaceDN w:val="0"/>
              <w:adjustRightInd w:val="0"/>
              <w:spacing w:after="120"/>
              <w:rPr>
                <w:rFonts w:asciiTheme="minorHAnsi" w:hAnsiTheme="minorHAnsi" w:cstheme="minorHAnsi"/>
                <w:b/>
                <w:bCs/>
                <w:lang w:val="cs-CZ"/>
              </w:rPr>
            </w:pPr>
            <w:r w:rsidRPr="00585D2A">
              <w:rPr>
                <w:rFonts w:asciiTheme="minorHAnsi" w:hAnsiTheme="minorHAnsi" w:cstheme="minorHAnsi"/>
                <w:b/>
                <w:noProof/>
                <w:lang w:val="cs-CZ"/>
              </w:rPr>
              <w:t xml:space="preserve">Požadované funkcionality/vlastnosti  </w:t>
            </w:r>
          </w:p>
        </w:tc>
        <w:tc>
          <w:tcPr>
            <w:tcW w:w="3254" w:type="dxa"/>
            <w:shd w:val="clear" w:color="auto" w:fill="E7E6E6" w:themeFill="background2"/>
          </w:tcPr>
          <w:p w14:paraId="6263E96E" w14:textId="1E3C9B52" w:rsidR="006C11A8" w:rsidRPr="00585D2A" w:rsidRDefault="009407FC" w:rsidP="0057632D">
            <w:pPr>
              <w:autoSpaceDE w:val="0"/>
              <w:autoSpaceDN w:val="0"/>
              <w:adjustRightInd w:val="0"/>
              <w:spacing w:after="120"/>
              <w:rPr>
                <w:rFonts w:asciiTheme="minorHAnsi" w:hAnsiTheme="minorHAnsi" w:cstheme="minorHAnsi"/>
                <w:b/>
                <w:bCs/>
                <w:lang w:val="cs-CZ"/>
              </w:rPr>
            </w:pPr>
            <w:r w:rsidRPr="00585D2A">
              <w:rPr>
                <w:rFonts w:asciiTheme="minorHAnsi" w:hAnsiTheme="minorHAnsi" w:cstheme="minorHAnsi"/>
                <w:b/>
                <w:noProof/>
                <w:lang w:val="cs-CZ"/>
              </w:rPr>
              <w:t xml:space="preserve">Nabízené řešení splňuje/nesplňuje, </w:t>
            </w:r>
            <w:r w:rsidRPr="00585D2A">
              <w:rPr>
                <w:rFonts w:asciiTheme="minorHAnsi" w:hAnsiTheme="minorHAnsi" w:cstheme="minorHAnsi"/>
                <w:bCs/>
                <w:noProof/>
                <w:lang w:val="cs-CZ"/>
              </w:rPr>
              <w:t>vč. vysvětlení jak je zadání splněno</w:t>
            </w:r>
          </w:p>
        </w:tc>
      </w:tr>
      <w:tr w:rsidR="001C351E" w:rsidRPr="00585D2A" w14:paraId="27003921" w14:textId="77777777" w:rsidTr="008C77C4">
        <w:tc>
          <w:tcPr>
            <w:tcW w:w="9628" w:type="dxa"/>
            <w:gridSpan w:val="2"/>
          </w:tcPr>
          <w:p w14:paraId="2185D9C6" w14:textId="66B13DE3" w:rsidR="001C351E" w:rsidRPr="00585D2A" w:rsidRDefault="00830A57" w:rsidP="0057632D">
            <w:pPr>
              <w:autoSpaceDE w:val="0"/>
              <w:autoSpaceDN w:val="0"/>
              <w:adjustRightInd w:val="0"/>
              <w:spacing w:after="120"/>
              <w:rPr>
                <w:rFonts w:asciiTheme="minorHAnsi" w:hAnsiTheme="minorHAnsi" w:cstheme="minorHAnsi"/>
                <w:b/>
                <w:bCs/>
                <w:highlight w:val="yellow"/>
                <w:lang w:val="cs-CZ"/>
              </w:rPr>
            </w:pPr>
            <w:r>
              <w:rPr>
                <w:rFonts w:asciiTheme="minorHAnsi" w:hAnsiTheme="minorHAnsi" w:cstheme="minorHAnsi"/>
                <w:b/>
                <w:lang w:val="cs-CZ"/>
              </w:rPr>
              <w:t>Obecné p</w:t>
            </w:r>
            <w:r w:rsidR="001C351E" w:rsidRPr="00585D2A">
              <w:rPr>
                <w:rFonts w:asciiTheme="minorHAnsi" w:hAnsiTheme="minorHAnsi" w:cstheme="minorHAnsi"/>
                <w:b/>
                <w:lang w:val="cs-CZ"/>
              </w:rPr>
              <w:t>ožadavky pro nasazení</w:t>
            </w:r>
          </w:p>
        </w:tc>
      </w:tr>
      <w:tr w:rsidR="000E7ACF" w:rsidRPr="00585D2A" w14:paraId="7FF05E8C" w14:textId="77777777" w:rsidTr="009407FC">
        <w:tc>
          <w:tcPr>
            <w:tcW w:w="6374" w:type="dxa"/>
          </w:tcPr>
          <w:p w14:paraId="5A9143C0" w14:textId="247D6856" w:rsidR="000E7ACF" w:rsidRPr="00585D2A" w:rsidRDefault="000E7ACF" w:rsidP="000E7ACF">
            <w:pPr>
              <w:autoSpaceDE w:val="0"/>
              <w:autoSpaceDN w:val="0"/>
              <w:adjustRightInd w:val="0"/>
              <w:spacing w:after="120"/>
              <w:rPr>
                <w:rFonts w:asciiTheme="minorHAnsi" w:hAnsiTheme="minorHAnsi" w:cstheme="minorHAnsi"/>
                <w:bCs/>
                <w:lang w:val="cs-CZ"/>
              </w:rPr>
            </w:pPr>
            <w:r w:rsidRPr="00585D2A">
              <w:rPr>
                <w:rFonts w:asciiTheme="minorHAnsi" w:hAnsiTheme="minorHAnsi" w:cstheme="minorHAnsi"/>
                <w:bCs/>
                <w:lang w:val="cs-CZ"/>
              </w:rPr>
              <w:t xml:space="preserve">Pro všechny HW komponenty senzor a kolektor je požadován formát 1U nebo 2U server o </w:t>
            </w:r>
            <w:r>
              <w:rPr>
                <w:rFonts w:asciiTheme="minorHAnsi" w:hAnsiTheme="minorHAnsi" w:cstheme="minorHAnsi"/>
                <w:bCs/>
                <w:lang w:val="cs-CZ"/>
              </w:rPr>
              <w:t>velikosti</w:t>
            </w:r>
            <w:r w:rsidRPr="00585D2A">
              <w:rPr>
                <w:rFonts w:asciiTheme="minorHAnsi" w:hAnsiTheme="minorHAnsi" w:cstheme="minorHAnsi"/>
                <w:bCs/>
                <w:lang w:val="cs-CZ"/>
              </w:rPr>
              <w:t xml:space="preserve"> 19“.</w:t>
            </w:r>
          </w:p>
        </w:tc>
        <w:tc>
          <w:tcPr>
            <w:tcW w:w="3254" w:type="dxa"/>
          </w:tcPr>
          <w:p w14:paraId="11E10102" w14:textId="519938DE" w:rsidR="000E7ACF" w:rsidRPr="00585D2A" w:rsidRDefault="000E7ACF" w:rsidP="000E7ACF">
            <w:pPr>
              <w:autoSpaceDE w:val="0"/>
              <w:autoSpaceDN w:val="0"/>
              <w:adjustRightInd w:val="0"/>
              <w:spacing w:after="120"/>
              <w:rPr>
                <w:rFonts w:asciiTheme="minorHAnsi" w:hAnsiTheme="minorHAnsi" w:cstheme="minorHAnsi"/>
                <w:b/>
                <w:lang w:val="cs-CZ"/>
              </w:rPr>
            </w:pPr>
          </w:p>
        </w:tc>
      </w:tr>
      <w:tr w:rsidR="000E7ACF" w:rsidRPr="00585D2A" w14:paraId="7B51C06C" w14:textId="77777777" w:rsidTr="009407FC">
        <w:tc>
          <w:tcPr>
            <w:tcW w:w="6374" w:type="dxa"/>
          </w:tcPr>
          <w:p w14:paraId="6376D1AD" w14:textId="7A186E60" w:rsidR="000E7ACF" w:rsidRPr="00585D2A" w:rsidRDefault="000E7ACF" w:rsidP="000E7ACF">
            <w:pPr>
              <w:autoSpaceDE w:val="0"/>
              <w:autoSpaceDN w:val="0"/>
              <w:adjustRightInd w:val="0"/>
              <w:spacing w:after="120"/>
              <w:rPr>
                <w:rFonts w:asciiTheme="minorHAnsi" w:hAnsiTheme="minorHAnsi" w:cstheme="minorHAnsi"/>
                <w:bCs/>
                <w:lang w:val="cs-CZ"/>
              </w:rPr>
            </w:pPr>
            <w:r w:rsidRPr="00585D2A">
              <w:rPr>
                <w:rFonts w:asciiTheme="minorHAnsi" w:hAnsiTheme="minorHAnsi" w:cstheme="minorHAnsi"/>
                <w:bCs/>
                <w:lang w:val="cs-CZ"/>
              </w:rPr>
              <w:t>Pro všechny HW komponenty senzor a kolektor je požadován duální zdroj napájení se schopností hot-swap.</w:t>
            </w:r>
          </w:p>
        </w:tc>
        <w:tc>
          <w:tcPr>
            <w:tcW w:w="3254" w:type="dxa"/>
          </w:tcPr>
          <w:p w14:paraId="6056C1B2" w14:textId="77777777" w:rsidR="000E7ACF" w:rsidRPr="00585D2A" w:rsidRDefault="000E7ACF" w:rsidP="000E7ACF">
            <w:pPr>
              <w:autoSpaceDE w:val="0"/>
              <w:autoSpaceDN w:val="0"/>
              <w:adjustRightInd w:val="0"/>
              <w:spacing w:after="120"/>
              <w:rPr>
                <w:rFonts w:asciiTheme="minorHAnsi" w:hAnsiTheme="minorHAnsi" w:cstheme="minorHAnsi"/>
                <w:b/>
                <w:bCs/>
                <w:highlight w:val="yellow"/>
                <w:lang w:val="cs-CZ"/>
              </w:rPr>
            </w:pPr>
          </w:p>
        </w:tc>
      </w:tr>
      <w:tr w:rsidR="00B15E8A" w:rsidRPr="00585D2A" w14:paraId="6B448E4C" w14:textId="77777777" w:rsidTr="009407FC">
        <w:tc>
          <w:tcPr>
            <w:tcW w:w="6374" w:type="dxa"/>
          </w:tcPr>
          <w:p w14:paraId="6299F82A" w14:textId="16758550" w:rsidR="00B15E8A" w:rsidRPr="00072ED0" w:rsidRDefault="00B15E8A" w:rsidP="000E7ACF">
            <w:pPr>
              <w:autoSpaceDE w:val="0"/>
              <w:autoSpaceDN w:val="0"/>
              <w:adjustRightInd w:val="0"/>
              <w:spacing w:after="120"/>
              <w:rPr>
                <w:rFonts w:cstheme="minorHAnsi"/>
                <w:bCs/>
                <w:lang w:val="cs-CZ"/>
              </w:rPr>
            </w:pPr>
            <w:r w:rsidRPr="00585D2A">
              <w:rPr>
                <w:rFonts w:asciiTheme="minorHAnsi" w:hAnsiTheme="minorHAnsi" w:cstheme="minorHAnsi"/>
                <w:bCs/>
                <w:lang w:val="cs-CZ"/>
              </w:rPr>
              <w:t xml:space="preserve">Pro všechny HW komponenty senzor a kolektor </w:t>
            </w:r>
            <w:r>
              <w:rPr>
                <w:rFonts w:asciiTheme="minorHAnsi" w:hAnsiTheme="minorHAnsi" w:cstheme="minorHAnsi"/>
                <w:bCs/>
                <w:lang w:val="cs-CZ"/>
              </w:rPr>
              <w:t>je požadován</w:t>
            </w:r>
            <w:r w:rsidR="00842343">
              <w:rPr>
                <w:rFonts w:asciiTheme="minorHAnsi" w:hAnsiTheme="minorHAnsi" w:cstheme="minorHAnsi"/>
                <w:bCs/>
                <w:lang w:val="cs-CZ"/>
              </w:rPr>
              <w:t>o</w:t>
            </w:r>
            <w:r w:rsidRPr="00B15E8A">
              <w:rPr>
                <w:rFonts w:asciiTheme="minorHAnsi" w:hAnsiTheme="minorHAnsi" w:cstheme="minorHAnsi"/>
                <w:bCs/>
                <w:lang w:val="cs-CZ"/>
              </w:rPr>
              <w:t xml:space="preserve"> samostatn</w:t>
            </w:r>
            <w:r>
              <w:rPr>
                <w:rFonts w:asciiTheme="minorHAnsi" w:hAnsiTheme="minorHAnsi" w:cstheme="minorHAnsi"/>
                <w:bCs/>
                <w:lang w:val="cs-CZ"/>
              </w:rPr>
              <w:t>é</w:t>
            </w:r>
            <w:r w:rsidRPr="00B15E8A">
              <w:rPr>
                <w:rFonts w:asciiTheme="minorHAnsi" w:hAnsiTheme="minorHAnsi" w:cstheme="minorHAnsi"/>
                <w:bCs/>
                <w:lang w:val="cs-CZ"/>
              </w:rPr>
              <w:t xml:space="preserve"> síťov</w:t>
            </w:r>
            <w:r>
              <w:rPr>
                <w:rFonts w:asciiTheme="minorHAnsi" w:hAnsiTheme="minorHAnsi" w:cstheme="minorHAnsi"/>
                <w:bCs/>
                <w:lang w:val="cs-CZ"/>
              </w:rPr>
              <w:t>é rozhraní</w:t>
            </w:r>
            <w:r w:rsidRPr="00B15E8A">
              <w:rPr>
                <w:rFonts w:asciiTheme="minorHAnsi" w:hAnsiTheme="minorHAnsi" w:cstheme="minorHAnsi"/>
                <w:bCs/>
                <w:lang w:val="cs-CZ"/>
              </w:rPr>
              <w:t xml:space="preserve"> pro vzdálenou správu serveru v případě výpadku systému typu IPMI, IDRAC, ILO apod.</w:t>
            </w:r>
            <w:r w:rsidRPr="00072ED0">
              <w:rPr>
                <w:rFonts w:cstheme="minorHAnsi"/>
                <w:bCs/>
                <w:lang w:val="cs-CZ"/>
              </w:rPr>
              <w:t xml:space="preserve"> </w:t>
            </w:r>
          </w:p>
        </w:tc>
        <w:tc>
          <w:tcPr>
            <w:tcW w:w="3254" w:type="dxa"/>
          </w:tcPr>
          <w:p w14:paraId="47D25646" w14:textId="77777777" w:rsidR="00B15E8A" w:rsidRPr="00072ED0" w:rsidRDefault="00B15E8A" w:rsidP="000E7ACF">
            <w:pPr>
              <w:autoSpaceDE w:val="0"/>
              <w:autoSpaceDN w:val="0"/>
              <w:adjustRightInd w:val="0"/>
              <w:spacing w:after="120"/>
              <w:rPr>
                <w:rFonts w:cstheme="minorHAnsi"/>
                <w:b/>
                <w:bCs/>
                <w:highlight w:val="yellow"/>
                <w:lang w:val="cs-CZ"/>
              </w:rPr>
            </w:pPr>
          </w:p>
        </w:tc>
      </w:tr>
      <w:tr w:rsidR="000E7ACF" w:rsidRPr="00585D2A" w14:paraId="00BEA2E8" w14:textId="77777777" w:rsidTr="00E04DF5">
        <w:tc>
          <w:tcPr>
            <w:tcW w:w="9628" w:type="dxa"/>
            <w:gridSpan w:val="2"/>
          </w:tcPr>
          <w:p w14:paraId="26AE1DEC" w14:textId="7C813F34" w:rsidR="000E7ACF" w:rsidRPr="000E7ACF" w:rsidRDefault="000E7ACF" w:rsidP="000E7ACF">
            <w:pPr>
              <w:autoSpaceDE w:val="0"/>
              <w:autoSpaceDN w:val="0"/>
              <w:adjustRightInd w:val="0"/>
              <w:spacing w:after="120"/>
              <w:rPr>
                <w:rFonts w:asciiTheme="minorHAnsi" w:hAnsiTheme="minorHAnsi" w:cstheme="minorHAnsi"/>
                <w:b/>
                <w:lang w:val="cs-CZ"/>
              </w:rPr>
            </w:pPr>
            <w:r w:rsidRPr="000E7ACF">
              <w:rPr>
                <w:rFonts w:asciiTheme="minorHAnsi" w:hAnsiTheme="minorHAnsi" w:cstheme="minorHAnsi"/>
                <w:b/>
                <w:lang w:val="cs-CZ"/>
              </w:rPr>
              <w:t xml:space="preserve">Požadavky pro </w:t>
            </w:r>
            <w:r w:rsidR="00AB3719">
              <w:rPr>
                <w:rFonts w:asciiTheme="minorHAnsi" w:hAnsiTheme="minorHAnsi" w:cstheme="minorHAnsi"/>
                <w:b/>
                <w:lang w:val="cs-CZ"/>
              </w:rPr>
              <w:t>pokrytí</w:t>
            </w:r>
            <w:r w:rsidRPr="000E7ACF">
              <w:rPr>
                <w:rFonts w:asciiTheme="minorHAnsi" w:hAnsiTheme="minorHAnsi" w:cstheme="minorHAnsi"/>
                <w:b/>
                <w:lang w:val="cs-CZ"/>
              </w:rPr>
              <w:t xml:space="preserve"> IT</w:t>
            </w:r>
            <w:r w:rsidR="001B4136">
              <w:rPr>
                <w:rFonts w:asciiTheme="minorHAnsi" w:hAnsiTheme="minorHAnsi" w:cstheme="minorHAnsi"/>
                <w:b/>
                <w:lang w:val="cs-CZ"/>
              </w:rPr>
              <w:t xml:space="preserve"> a OT</w:t>
            </w:r>
            <w:r w:rsidR="00AB3719">
              <w:rPr>
                <w:rFonts w:asciiTheme="minorHAnsi" w:hAnsiTheme="minorHAnsi" w:cstheme="minorHAnsi"/>
                <w:b/>
                <w:lang w:val="cs-CZ"/>
              </w:rPr>
              <w:t xml:space="preserve"> prostředí</w:t>
            </w:r>
          </w:p>
        </w:tc>
      </w:tr>
      <w:tr w:rsidR="00AB3719" w:rsidRPr="00585D2A" w14:paraId="116F7A05" w14:textId="77777777" w:rsidTr="009407FC">
        <w:tc>
          <w:tcPr>
            <w:tcW w:w="6374" w:type="dxa"/>
          </w:tcPr>
          <w:p w14:paraId="36FE8D3F" w14:textId="370DF143" w:rsidR="00AB3719" w:rsidRPr="00072ED0" w:rsidRDefault="00AB3719" w:rsidP="000E7ACF">
            <w:pPr>
              <w:autoSpaceDE w:val="0"/>
              <w:autoSpaceDN w:val="0"/>
              <w:adjustRightInd w:val="0"/>
              <w:spacing w:after="120"/>
              <w:rPr>
                <w:rFonts w:cstheme="minorHAnsi"/>
                <w:bCs/>
                <w:lang w:val="cs-CZ"/>
              </w:rPr>
            </w:pPr>
            <w:r w:rsidRPr="00AB3719">
              <w:rPr>
                <w:rFonts w:asciiTheme="minorHAnsi" w:hAnsiTheme="minorHAnsi" w:cstheme="minorHAnsi"/>
                <w:bCs/>
                <w:lang w:val="cs-CZ"/>
              </w:rPr>
              <w:t xml:space="preserve">V síti je předpokládáno cca </w:t>
            </w:r>
            <w:r w:rsidR="00D325DC">
              <w:rPr>
                <w:rFonts w:asciiTheme="minorHAnsi" w:hAnsiTheme="minorHAnsi" w:cstheme="minorHAnsi"/>
                <w:bCs/>
                <w:lang w:val="cs-CZ"/>
              </w:rPr>
              <w:t>do 1</w:t>
            </w:r>
            <w:r w:rsidRPr="00AB3719">
              <w:rPr>
                <w:rFonts w:asciiTheme="minorHAnsi" w:hAnsiTheme="minorHAnsi" w:cstheme="minorHAnsi"/>
                <w:bCs/>
                <w:lang w:val="cs-CZ"/>
              </w:rPr>
              <w:t xml:space="preserve">000 aktivních zařízení s průměrným celkový průtokem do </w:t>
            </w:r>
            <w:r w:rsidR="00D325DC">
              <w:rPr>
                <w:rFonts w:asciiTheme="minorHAnsi" w:hAnsiTheme="minorHAnsi" w:cstheme="minorHAnsi"/>
                <w:bCs/>
                <w:lang w:val="cs-CZ"/>
              </w:rPr>
              <w:t>500M</w:t>
            </w:r>
            <w:r w:rsidRPr="00AB3719">
              <w:rPr>
                <w:rFonts w:asciiTheme="minorHAnsi" w:hAnsiTheme="minorHAnsi" w:cstheme="minorHAnsi"/>
                <w:bCs/>
                <w:lang w:val="cs-CZ"/>
              </w:rPr>
              <w:t xml:space="preserve">bps, ve špičce do </w:t>
            </w:r>
            <w:r w:rsidR="001B4136">
              <w:rPr>
                <w:rFonts w:asciiTheme="minorHAnsi" w:hAnsiTheme="minorHAnsi" w:cstheme="minorHAnsi"/>
                <w:bCs/>
                <w:lang w:val="cs-CZ"/>
              </w:rPr>
              <w:t>6</w:t>
            </w:r>
            <w:r w:rsidRPr="00AB3719">
              <w:rPr>
                <w:rFonts w:asciiTheme="minorHAnsi" w:hAnsiTheme="minorHAnsi" w:cstheme="minorHAnsi"/>
                <w:bCs/>
                <w:lang w:val="cs-CZ"/>
              </w:rPr>
              <w:t>Gbps</w:t>
            </w:r>
          </w:p>
        </w:tc>
        <w:tc>
          <w:tcPr>
            <w:tcW w:w="3254" w:type="dxa"/>
          </w:tcPr>
          <w:p w14:paraId="5E7D8BF7" w14:textId="77777777" w:rsidR="00AB3719" w:rsidRPr="00072ED0" w:rsidRDefault="00AB3719" w:rsidP="000E7ACF">
            <w:pPr>
              <w:autoSpaceDE w:val="0"/>
              <w:autoSpaceDN w:val="0"/>
              <w:adjustRightInd w:val="0"/>
              <w:spacing w:after="120"/>
              <w:rPr>
                <w:rFonts w:cstheme="minorHAnsi"/>
                <w:b/>
                <w:bCs/>
                <w:highlight w:val="yellow"/>
                <w:lang w:val="cs-CZ"/>
              </w:rPr>
            </w:pPr>
          </w:p>
        </w:tc>
      </w:tr>
      <w:tr w:rsidR="000E7ACF" w:rsidRPr="00585D2A" w14:paraId="0FDC2A08" w14:textId="77777777" w:rsidTr="009407FC">
        <w:tc>
          <w:tcPr>
            <w:tcW w:w="6374" w:type="dxa"/>
          </w:tcPr>
          <w:p w14:paraId="5DA8E0BE" w14:textId="56FF7093" w:rsidR="00B15E8A" w:rsidRDefault="000E7ACF" w:rsidP="000E7ACF">
            <w:pPr>
              <w:autoSpaceDE w:val="0"/>
              <w:autoSpaceDN w:val="0"/>
              <w:adjustRightInd w:val="0"/>
              <w:spacing w:after="120"/>
              <w:rPr>
                <w:rFonts w:asciiTheme="minorHAnsi" w:hAnsiTheme="minorHAnsi" w:cstheme="minorHAnsi"/>
                <w:bCs/>
                <w:lang w:val="cs-CZ"/>
              </w:rPr>
            </w:pPr>
            <w:r w:rsidRPr="000E7ACF">
              <w:rPr>
                <w:rFonts w:asciiTheme="minorHAnsi" w:hAnsiTheme="minorHAnsi" w:cstheme="minorHAnsi"/>
                <w:bCs/>
                <w:lang w:val="cs-CZ"/>
              </w:rPr>
              <w:t>Je požadován 1x HW datový kolektor</w:t>
            </w:r>
            <w:r w:rsidR="00AB3719">
              <w:rPr>
                <w:rFonts w:asciiTheme="minorHAnsi" w:hAnsiTheme="minorHAnsi" w:cstheme="minorHAnsi"/>
                <w:bCs/>
                <w:lang w:val="cs-CZ"/>
              </w:rPr>
              <w:t>/sensor</w:t>
            </w:r>
            <w:r w:rsidRPr="000E7ACF">
              <w:rPr>
                <w:rFonts w:asciiTheme="minorHAnsi" w:hAnsiTheme="minorHAnsi" w:cstheme="minorHAnsi"/>
                <w:bCs/>
                <w:lang w:val="cs-CZ"/>
              </w:rPr>
              <w:t xml:space="preserve"> o celkové propustnosti minimálně </w:t>
            </w:r>
            <w:r w:rsidR="00D325DC">
              <w:rPr>
                <w:rFonts w:asciiTheme="minorHAnsi" w:hAnsiTheme="minorHAnsi" w:cstheme="minorHAnsi"/>
                <w:bCs/>
                <w:lang w:val="cs-CZ"/>
              </w:rPr>
              <w:t>1</w:t>
            </w:r>
            <w:r w:rsidRPr="000E7ACF">
              <w:rPr>
                <w:rFonts w:asciiTheme="minorHAnsi" w:hAnsiTheme="minorHAnsi" w:cstheme="minorHAnsi"/>
                <w:bCs/>
                <w:lang w:val="cs-CZ"/>
              </w:rPr>
              <w:t>Gbps</w:t>
            </w:r>
            <w:r w:rsidR="00AB3719">
              <w:rPr>
                <w:rFonts w:asciiTheme="minorHAnsi" w:hAnsiTheme="minorHAnsi" w:cstheme="minorHAnsi"/>
                <w:bCs/>
                <w:lang w:val="cs-CZ"/>
              </w:rPr>
              <w:t xml:space="preserve"> </w:t>
            </w:r>
            <w:r w:rsidR="00AB3719" w:rsidRPr="000E7ACF">
              <w:rPr>
                <w:rFonts w:asciiTheme="minorHAnsi" w:hAnsiTheme="minorHAnsi" w:cstheme="minorHAnsi"/>
                <w:bCs/>
                <w:lang w:val="cs-CZ"/>
              </w:rPr>
              <w:t xml:space="preserve">s monitorovacím rozhraním </w:t>
            </w:r>
            <w:r w:rsidR="00D325DC">
              <w:rPr>
                <w:rFonts w:asciiTheme="minorHAnsi" w:hAnsiTheme="minorHAnsi" w:cstheme="minorHAnsi"/>
                <w:bCs/>
                <w:lang w:val="cs-CZ"/>
              </w:rPr>
              <w:t>2</w:t>
            </w:r>
            <w:r w:rsidR="00AB3719" w:rsidRPr="000E7ACF">
              <w:rPr>
                <w:rFonts w:asciiTheme="minorHAnsi" w:hAnsiTheme="minorHAnsi" w:cstheme="minorHAnsi"/>
                <w:bCs/>
                <w:lang w:val="cs-CZ"/>
              </w:rPr>
              <w:t xml:space="preserve">x 1GE a </w:t>
            </w:r>
            <w:r w:rsidR="00D325DC">
              <w:rPr>
                <w:rFonts w:asciiTheme="minorHAnsi" w:hAnsiTheme="minorHAnsi" w:cstheme="minorHAnsi"/>
                <w:bCs/>
                <w:lang w:val="cs-CZ"/>
              </w:rPr>
              <w:t>2</w:t>
            </w:r>
            <w:r w:rsidR="00AB3719" w:rsidRPr="000E7ACF">
              <w:rPr>
                <w:rFonts w:asciiTheme="minorHAnsi" w:hAnsiTheme="minorHAnsi" w:cstheme="minorHAnsi"/>
                <w:bCs/>
                <w:lang w:val="cs-CZ"/>
              </w:rPr>
              <w:t>x10</w:t>
            </w:r>
            <w:r w:rsidR="00D325DC">
              <w:rPr>
                <w:rFonts w:asciiTheme="minorHAnsi" w:hAnsiTheme="minorHAnsi" w:cstheme="minorHAnsi"/>
                <w:bCs/>
                <w:lang w:val="cs-CZ"/>
              </w:rPr>
              <w:t>/25</w:t>
            </w:r>
            <w:r w:rsidR="00AB3719" w:rsidRPr="000E7ACF">
              <w:rPr>
                <w:rFonts w:asciiTheme="minorHAnsi" w:hAnsiTheme="minorHAnsi" w:cstheme="minorHAnsi"/>
                <w:bCs/>
                <w:lang w:val="cs-CZ"/>
              </w:rPr>
              <w:t>GE</w:t>
            </w:r>
            <w:r w:rsidRPr="000E7ACF">
              <w:rPr>
                <w:rFonts w:asciiTheme="minorHAnsi" w:hAnsiTheme="minorHAnsi" w:cstheme="minorHAnsi"/>
                <w:bCs/>
                <w:lang w:val="cs-CZ"/>
              </w:rPr>
              <w:t>.</w:t>
            </w:r>
          </w:p>
          <w:p w14:paraId="61C3285A" w14:textId="4C1A0FC5" w:rsidR="000E7ACF" w:rsidRPr="00585D2A" w:rsidRDefault="00B15E8A" w:rsidP="000E7ACF">
            <w:pPr>
              <w:autoSpaceDE w:val="0"/>
              <w:autoSpaceDN w:val="0"/>
              <w:adjustRightInd w:val="0"/>
              <w:spacing w:after="120"/>
              <w:rPr>
                <w:rFonts w:asciiTheme="minorHAnsi" w:hAnsiTheme="minorHAnsi" w:cstheme="minorHAnsi"/>
                <w:bCs/>
                <w:lang w:val="cs-CZ"/>
              </w:rPr>
            </w:pPr>
            <w:r w:rsidRPr="00585D2A">
              <w:rPr>
                <w:rFonts w:asciiTheme="minorHAnsi" w:hAnsiTheme="minorHAnsi" w:cstheme="minorHAnsi"/>
                <w:bCs/>
                <w:lang w:val="cs-CZ"/>
              </w:rPr>
              <w:lastRenderedPageBreak/>
              <w:t xml:space="preserve">Na zařízení je požadována dostupná historie dat minimálně 18 měsíců zpětně, uložená na rychlém úložišti typu SSD o velikosti alespoň </w:t>
            </w:r>
            <w:r w:rsidR="00D325DC">
              <w:rPr>
                <w:rFonts w:asciiTheme="minorHAnsi" w:hAnsiTheme="minorHAnsi" w:cstheme="minorHAnsi"/>
                <w:bCs/>
                <w:lang w:val="cs-CZ"/>
              </w:rPr>
              <w:t>6</w:t>
            </w:r>
            <w:r w:rsidRPr="00585D2A">
              <w:rPr>
                <w:rFonts w:asciiTheme="minorHAnsi" w:hAnsiTheme="minorHAnsi" w:cstheme="minorHAnsi"/>
                <w:bCs/>
                <w:lang w:val="cs-CZ"/>
              </w:rPr>
              <w:t xml:space="preserve">TB. Požadován je minimálně RAID10 nebo RAID6 </w:t>
            </w:r>
            <w:r>
              <w:rPr>
                <w:rFonts w:asciiTheme="minorHAnsi" w:hAnsiTheme="minorHAnsi" w:cstheme="minorHAnsi"/>
                <w:bCs/>
                <w:lang w:val="cs-CZ"/>
              </w:rPr>
              <w:t>se</w:t>
            </w:r>
            <w:r w:rsidRPr="00585D2A">
              <w:rPr>
                <w:rFonts w:asciiTheme="minorHAnsi" w:hAnsiTheme="minorHAnsi" w:cstheme="minorHAnsi"/>
                <w:bCs/>
                <w:lang w:val="cs-CZ"/>
              </w:rPr>
              <w:t xml:space="preserve"> schopností hot-swap.</w:t>
            </w:r>
          </w:p>
        </w:tc>
        <w:tc>
          <w:tcPr>
            <w:tcW w:w="3254" w:type="dxa"/>
          </w:tcPr>
          <w:p w14:paraId="16EFFD7C" w14:textId="77777777" w:rsidR="000E7ACF" w:rsidRPr="00585D2A" w:rsidRDefault="000E7ACF" w:rsidP="000E7ACF">
            <w:pPr>
              <w:autoSpaceDE w:val="0"/>
              <w:autoSpaceDN w:val="0"/>
              <w:adjustRightInd w:val="0"/>
              <w:spacing w:after="120"/>
              <w:rPr>
                <w:rFonts w:asciiTheme="minorHAnsi" w:hAnsiTheme="minorHAnsi" w:cstheme="minorHAnsi"/>
                <w:b/>
                <w:bCs/>
                <w:highlight w:val="yellow"/>
                <w:lang w:val="cs-CZ"/>
              </w:rPr>
            </w:pPr>
          </w:p>
        </w:tc>
      </w:tr>
      <w:tr w:rsidR="00830A57" w:rsidRPr="00585D2A" w14:paraId="4B35F4E6" w14:textId="77777777" w:rsidTr="009407FC">
        <w:tc>
          <w:tcPr>
            <w:tcW w:w="6374" w:type="dxa"/>
          </w:tcPr>
          <w:p w14:paraId="4AE0F5EB" w14:textId="46308E7E" w:rsidR="00830A57" w:rsidRPr="00072ED0" w:rsidRDefault="00DC1CFC" w:rsidP="00830A57">
            <w:pPr>
              <w:autoSpaceDE w:val="0"/>
              <w:autoSpaceDN w:val="0"/>
              <w:adjustRightInd w:val="0"/>
              <w:spacing w:after="120"/>
              <w:rPr>
                <w:rFonts w:asciiTheme="minorHAnsi" w:hAnsiTheme="minorHAnsi" w:cstheme="minorHAnsi"/>
                <w:bCs/>
                <w:lang w:val="cs-CZ"/>
              </w:rPr>
            </w:pPr>
            <w:r w:rsidRPr="00072ED0">
              <w:rPr>
                <w:rFonts w:asciiTheme="minorHAnsi" w:hAnsiTheme="minorHAnsi" w:cstheme="minorHAnsi"/>
                <w:bCs/>
                <w:lang w:val="cs-CZ"/>
              </w:rPr>
              <w:t xml:space="preserve">Je požadován </w:t>
            </w:r>
            <w:r w:rsidR="00D325DC" w:rsidRPr="00072ED0">
              <w:rPr>
                <w:rFonts w:asciiTheme="minorHAnsi" w:hAnsiTheme="minorHAnsi" w:cstheme="minorHAnsi"/>
                <w:bCs/>
                <w:lang w:val="cs-CZ"/>
              </w:rPr>
              <w:t>10</w:t>
            </w:r>
            <w:r w:rsidRPr="00072ED0">
              <w:rPr>
                <w:rFonts w:asciiTheme="minorHAnsi" w:hAnsiTheme="minorHAnsi" w:cstheme="minorHAnsi"/>
                <w:bCs/>
                <w:lang w:val="cs-CZ"/>
              </w:rPr>
              <w:t xml:space="preserve">x HW datový sensor o propustnosti minimálně </w:t>
            </w:r>
            <w:r w:rsidR="00D325DC" w:rsidRPr="00072ED0">
              <w:rPr>
                <w:rFonts w:asciiTheme="minorHAnsi" w:hAnsiTheme="minorHAnsi" w:cstheme="minorHAnsi"/>
                <w:bCs/>
                <w:lang w:val="cs-CZ"/>
              </w:rPr>
              <w:t>100</w:t>
            </w:r>
            <w:r w:rsidRPr="00072ED0">
              <w:rPr>
                <w:rFonts w:asciiTheme="minorHAnsi" w:hAnsiTheme="minorHAnsi" w:cstheme="minorHAnsi"/>
                <w:bCs/>
                <w:lang w:val="cs-CZ"/>
              </w:rPr>
              <w:t xml:space="preserve">Mbps s monitorovacím rozhraním </w:t>
            </w:r>
            <w:r w:rsidR="00D325DC" w:rsidRPr="00072ED0">
              <w:rPr>
                <w:rFonts w:asciiTheme="minorHAnsi" w:hAnsiTheme="minorHAnsi" w:cstheme="minorHAnsi"/>
                <w:bCs/>
                <w:lang w:val="cs-CZ"/>
              </w:rPr>
              <w:t>2</w:t>
            </w:r>
            <w:r w:rsidRPr="00072ED0">
              <w:rPr>
                <w:rFonts w:asciiTheme="minorHAnsi" w:hAnsiTheme="minorHAnsi" w:cstheme="minorHAnsi"/>
                <w:bCs/>
                <w:lang w:val="cs-CZ"/>
              </w:rPr>
              <w:t>x 1GE.</w:t>
            </w:r>
          </w:p>
        </w:tc>
        <w:tc>
          <w:tcPr>
            <w:tcW w:w="3254" w:type="dxa"/>
          </w:tcPr>
          <w:p w14:paraId="334723D2" w14:textId="77777777" w:rsidR="00830A57" w:rsidRPr="00072ED0" w:rsidRDefault="00830A57" w:rsidP="000E7ACF">
            <w:pPr>
              <w:autoSpaceDE w:val="0"/>
              <w:autoSpaceDN w:val="0"/>
              <w:adjustRightInd w:val="0"/>
              <w:spacing w:after="120"/>
              <w:rPr>
                <w:rFonts w:cstheme="minorHAnsi"/>
                <w:b/>
                <w:bCs/>
                <w:highlight w:val="yellow"/>
                <w:lang w:val="cs-CZ"/>
              </w:rPr>
            </w:pPr>
          </w:p>
        </w:tc>
      </w:tr>
    </w:tbl>
    <w:p w14:paraId="77DD2275" w14:textId="397C3565" w:rsidR="006C11A8" w:rsidRPr="00585D2A" w:rsidRDefault="00A14E50" w:rsidP="00DC1CFC">
      <w:pPr>
        <w:pStyle w:val="Nadpis2"/>
      </w:pPr>
      <w:r w:rsidRPr="00585D2A">
        <w:t>Požadavky na schopnost detekce bezpečnostních událostí</w:t>
      </w:r>
    </w:p>
    <w:tbl>
      <w:tblPr>
        <w:tblStyle w:val="Mkatabulky"/>
        <w:tblW w:w="9628" w:type="dxa"/>
        <w:tblLook w:val="04A0" w:firstRow="1" w:lastRow="0" w:firstColumn="1" w:lastColumn="0" w:noHBand="0" w:noVBand="1"/>
      </w:tblPr>
      <w:tblGrid>
        <w:gridCol w:w="6374"/>
        <w:gridCol w:w="3254"/>
      </w:tblGrid>
      <w:tr w:rsidR="0093204A" w:rsidRPr="00585D2A" w14:paraId="4DCC6162" w14:textId="77777777" w:rsidTr="009407FC">
        <w:tc>
          <w:tcPr>
            <w:tcW w:w="6374" w:type="dxa"/>
            <w:shd w:val="clear" w:color="auto" w:fill="E7E6E6" w:themeFill="background2"/>
          </w:tcPr>
          <w:p w14:paraId="797FE51A" w14:textId="77777777" w:rsidR="006C11A8" w:rsidRPr="00585D2A" w:rsidRDefault="00A14E50" w:rsidP="0057632D">
            <w:pPr>
              <w:autoSpaceDE w:val="0"/>
              <w:autoSpaceDN w:val="0"/>
              <w:adjustRightInd w:val="0"/>
              <w:spacing w:after="120"/>
              <w:rPr>
                <w:rFonts w:asciiTheme="minorHAnsi" w:hAnsiTheme="minorHAnsi" w:cstheme="minorHAnsi"/>
                <w:b/>
                <w:bCs/>
                <w:lang w:val="cs-CZ"/>
              </w:rPr>
            </w:pPr>
            <w:r w:rsidRPr="00585D2A">
              <w:rPr>
                <w:rFonts w:asciiTheme="minorHAnsi" w:hAnsiTheme="minorHAnsi" w:cstheme="minorHAnsi"/>
                <w:b/>
                <w:noProof/>
                <w:lang w:val="cs-CZ"/>
              </w:rPr>
              <w:t>Požadované funkcionality/vlastnosti</w:t>
            </w:r>
          </w:p>
        </w:tc>
        <w:tc>
          <w:tcPr>
            <w:tcW w:w="3254" w:type="dxa"/>
            <w:shd w:val="clear" w:color="auto" w:fill="E7E6E6" w:themeFill="background2"/>
          </w:tcPr>
          <w:p w14:paraId="1C784A70" w14:textId="07550ECA" w:rsidR="006C11A8" w:rsidRPr="00585D2A" w:rsidRDefault="00A14E50" w:rsidP="0057632D">
            <w:pPr>
              <w:autoSpaceDE w:val="0"/>
              <w:autoSpaceDN w:val="0"/>
              <w:adjustRightInd w:val="0"/>
              <w:spacing w:after="120"/>
              <w:rPr>
                <w:rFonts w:asciiTheme="minorHAnsi" w:hAnsiTheme="minorHAnsi" w:cstheme="minorHAnsi"/>
                <w:b/>
                <w:bCs/>
                <w:lang w:val="cs-CZ"/>
              </w:rPr>
            </w:pPr>
            <w:r w:rsidRPr="00585D2A">
              <w:rPr>
                <w:rFonts w:asciiTheme="minorHAnsi" w:hAnsiTheme="minorHAnsi" w:cstheme="minorHAnsi"/>
                <w:b/>
                <w:noProof/>
                <w:lang w:val="cs-CZ"/>
              </w:rPr>
              <w:t>Nabízené řešení splňuje/nesplňuje</w:t>
            </w:r>
            <w:r w:rsidR="009407FC" w:rsidRPr="00585D2A">
              <w:rPr>
                <w:rFonts w:asciiTheme="minorHAnsi" w:hAnsiTheme="minorHAnsi" w:cstheme="minorHAnsi"/>
                <w:b/>
                <w:noProof/>
                <w:lang w:val="cs-CZ"/>
              </w:rPr>
              <w:t xml:space="preserve">, </w:t>
            </w:r>
            <w:r w:rsidR="009407FC" w:rsidRPr="00585D2A">
              <w:rPr>
                <w:rFonts w:asciiTheme="minorHAnsi" w:hAnsiTheme="minorHAnsi" w:cstheme="minorHAnsi"/>
                <w:bCs/>
                <w:noProof/>
                <w:lang w:val="cs-CZ"/>
              </w:rPr>
              <w:t>v</w:t>
            </w:r>
            <w:r w:rsidRPr="00585D2A">
              <w:rPr>
                <w:rFonts w:asciiTheme="minorHAnsi" w:hAnsiTheme="minorHAnsi" w:cstheme="minorHAnsi"/>
                <w:bCs/>
                <w:noProof/>
                <w:lang w:val="cs-CZ"/>
              </w:rPr>
              <w:t>č</w:t>
            </w:r>
            <w:r w:rsidR="009407FC" w:rsidRPr="00585D2A">
              <w:rPr>
                <w:rFonts w:asciiTheme="minorHAnsi" w:hAnsiTheme="minorHAnsi" w:cstheme="minorHAnsi"/>
                <w:bCs/>
                <w:noProof/>
                <w:lang w:val="cs-CZ"/>
              </w:rPr>
              <w:t>.</w:t>
            </w:r>
            <w:r w:rsidRPr="00585D2A">
              <w:rPr>
                <w:rFonts w:asciiTheme="minorHAnsi" w:hAnsiTheme="minorHAnsi" w:cstheme="minorHAnsi"/>
                <w:bCs/>
                <w:noProof/>
                <w:lang w:val="cs-CZ"/>
              </w:rPr>
              <w:t xml:space="preserve"> vysvětlení jak je zadání splněno</w:t>
            </w:r>
          </w:p>
        </w:tc>
      </w:tr>
      <w:tr w:rsidR="002711C3" w:rsidRPr="00585D2A" w14:paraId="6B7016F9" w14:textId="77777777" w:rsidTr="00E5100F">
        <w:tc>
          <w:tcPr>
            <w:tcW w:w="9628" w:type="dxa"/>
            <w:gridSpan w:val="2"/>
          </w:tcPr>
          <w:p w14:paraId="25A95008" w14:textId="6B6A2926" w:rsidR="002711C3" w:rsidRPr="00585D2A" w:rsidRDefault="002711C3" w:rsidP="0057632D">
            <w:pPr>
              <w:autoSpaceDE w:val="0"/>
              <w:autoSpaceDN w:val="0"/>
              <w:adjustRightInd w:val="0"/>
              <w:spacing w:after="120"/>
              <w:rPr>
                <w:rFonts w:asciiTheme="minorHAnsi" w:hAnsiTheme="minorHAnsi" w:cstheme="minorHAnsi"/>
                <w:lang w:val="cs-CZ"/>
              </w:rPr>
            </w:pPr>
            <w:r w:rsidRPr="00585D2A">
              <w:rPr>
                <w:rFonts w:asciiTheme="minorHAnsi" w:hAnsiTheme="minorHAnsi" w:cstheme="minorHAnsi"/>
                <w:b/>
                <w:bCs/>
                <w:lang w:val="cs-CZ"/>
              </w:rPr>
              <w:t>Monitorování zařízení, segmentů sítě a využívaných síťových služeb</w:t>
            </w:r>
          </w:p>
        </w:tc>
      </w:tr>
      <w:tr w:rsidR="009407FC" w:rsidRPr="00585D2A" w14:paraId="767B1CB7" w14:textId="77777777" w:rsidTr="009407FC">
        <w:tc>
          <w:tcPr>
            <w:tcW w:w="6374" w:type="dxa"/>
          </w:tcPr>
          <w:p w14:paraId="7C8C36B3" w14:textId="13958DB6" w:rsidR="009407FC" w:rsidRPr="00585D2A" w:rsidRDefault="009407FC" w:rsidP="0057632D">
            <w:pPr>
              <w:autoSpaceDE w:val="0"/>
              <w:autoSpaceDN w:val="0"/>
              <w:adjustRightInd w:val="0"/>
              <w:spacing w:after="120"/>
              <w:rPr>
                <w:rFonts w:asciiTheme="minorHAnsi" w:hAnsiTheme="minorHAnsi" w:cstheme="minorHAnsi"/>
                <w:lang w:val="cs-CZ"/>
              </w:rPr>
            </w:pPr>
            <w:r w:rsidRPr="00585D2A">
              <w:rPr>
                <w:rFonts w:asciiTheme="minorHAnsi" w:hAnsiTheme="minorHAnsi" w:cstheme="minorHAnsi"/>
                <w:lang w:val="cs-CZ"/>
              </w:rPr>
              <w:t xml:space="preserve">Dodaný systém musí identifikovat všechna zařízení připojená do sítě včetně koncových zařízení, serverů, </w:t>
            </w:r>
            <w:proofErr w:type="spellStart"/>
            <w:r w:rsidRPr="00585D2A">
              <w:rPr>
                <w:rFonts w:asciiTheme="minorHAnsi" w:hAnsiTheme="minorHAnsi" w:cstheme="minorHAnsi"/>
                <w:lang w:val="cs-CZ"/>
              </w:rPr>
              <w:t>IoT</w:t>
            </w:r>
            <w:proofErr w:type="spellEnd"/>
            <w:r w:rsidRPr="00585D2A">
              <w:rPr>
                <w:rFonts w:asciiTheme="minorHAnsi" w:hAnsiTheme="minorHAnsi" w:cstheme="minorHAnsi"/>
                <w:lang w:val="cs-CZ"/>
              </w:rPr>
              <w:t xml:space="preserve"> zařízení apod. Zároveň musí být systém schopen identifikovat změny v síti – minimálně: </w:t>
            </w:r>
          </w:p>
        </w:tc>
        <w:tc>
          <w:tcPr>
            <w:tcW w:w="3254" w:type="dxa"/>
          </w:tcPr>
          <w:p w14:paraId="2A1B5AE7" w14:textId="77777777" w:rsidR="009407FC" w:rsidRPr="00585D2A" w:rsidRDefault="009407FC" w:rsidP="0057632D">
            <w:pPr>
              <w:autoSpaceDE w:val="0"/>
              <w:autoSpaceDN w:val="0"/>
              <w:adjustRightInd w:val="0"/>
              <w:spacing w:after="120"/>
              <w:rPr>
                <w:rFonts w:asciiTheme="minorHAnsi" w:hAnsiTheme="minorHAnsi" w:cstheme="minorHAnsi"/>
                <w:b/>
                <w:bCs/>
                <w:highlight w:val="yellow"/>
                <w:lang w:val="cs-CZ"/>
              </w:rPr>
            </w:pPr>
          </w:p>
        </w:tc>
      </w:tr>
      <w:tr w:rsidR="002711C3" w:rsidRPr="00585D2A" w14:paraId="321E28B2" w14:textId="77777777" w:rsidTr="009407FC">
        <w:tc>
          <w:tcPr>
            <w:tcW w:w="6374" w:type="dxa"/>
          </w:tcPr>
          <w:p w14:paraId="730CBBB6" w14:textId="280F01B4" w:rsidR="002711C3" w:rsidRPr="00585D2A" w:rsidRDefault="002711C3" w:rsidP="00620F26">
            <w:pPr>
              <w:pStyle w:val="Odstavecseseznamem"/>
              <w:numPr>
                <w:ilvl w:val="0"/>
                <w:numId w:val="5"/>
              </w:numPr>
              <w:autoSpaceDE w:val="0"/>
              <w:autoSpaceDN w:val="0"/>
              <w:adjustRightInd w:val="0"/>
              <w:spacing w:after="120"/>
              <w:ind w:left="357" w:hanging="357"/>
              <w:jc w:val="left"/>
              <w:rPr>
                <w:rFonts w:asciiTheme="minorHAnsi" w:hAnsiTheme="minorHAnsi" w:cstheme="minorHAnsi"/>
                <w:color w:val="000000"/>
                <w:lang w:val="cs-CZ"/>
              </w:rPr>
            </w:pPr>
            <w:r w:rsidRPr="00585D2A">
              <w:rPr>
                <w:rFonts w:asciiTheme="minorHAnsi" w:hAnsiTheme="minorHAnsi" w:cstheme="minorHAnsi"/>
                <w:color w:val="000000"/>
                <w:lang w:val="cs-CZ"/>
              </w:rPr>
              <w:t xml:space="preserve">změna IP/MAC adresy hosta, </w:t>
            </w:r>
          </w:p>
        </w:tc>
        <w:tc>
          <w:tcPr>
            <w:tcW w:w="3254" w:type="dxa"/>
          </w:tcPr>
          <w:p w14:paraId="4A8A2E47" w14:textId="77777777" w:rsidR="002711C3" w:rsidRPr="00585D2A" w:rsidRDefault="002711C3" w:rsidP="0057632D">
            <w:pPr>
              <w:autoSpaceDE w:val="0"/>
              <w:autoSpaceDN w:val="0"/>
              <w:adjustRightInd w:val="0"/>
              <w:spacing w:after="120"/>
              <w:rPr>
                <w:rFonts w:asciiTheme="minorHAnsi" w:hAnsiTheme="minorHAnsi" w:cstheme="minorHAnsi"/>
                <w:b/>
                <w:bCs/>
                <w:highlight w:val="yellow"/>
                <w:lang w:val="cs-CZ"/>
              </w:rPr>
            </w:pPr>
          </w:p>
        </w:tc>
      </w:tr>
      <w:tr w:rsidR="002711C3" w:rsidRPr="00585D2A" w14:paraId="610691A4" w14:textId="77777777" w:rsidTr="009407FC">
        <w:tc>
          <w:tcPr>
            <w:tcW w:w="6374" w:type="dxa"/>
          </w:tcPr>
          <w:p w14:paraId="2E1B1029" w14:textId="0C9473C3" w:rsidR="002711C3" w:rsidRPr="00585D2A" w:rsidRDefault="002711C3" w:rsidP="00620F26">
            <w:pPr>
              <w:pStyle w:val="Odstavecseseznamem"/>
              <w:numPr>
                <w:ilvl w:val="0"/>
                <w:numId w:val="5"/>
              </w:numPr>
              <w:autoSpaceDE w:val="0"/>
              <w:autoSpaceDN w:val="0"/>
              <w:adjustRightInd w:val="0"/>
              <w:spacing w:after="120"/>
              <w:ind w:left="357" w:hanging="357"/>
              <w:jc w:val="left"/>
              <w:rPr>
                <w:rFonts w:asciiTheme="minorHAnsi" w:hAnsiTheme="minorHAnsi" w:cstheme="minorHAnsi"/>
                <w:color w:val="000000"/>
                <w:lang w:val="cs-CZ"/>
              </w:rPr>
            </w:pPr>
            <w:r w:rsidRPr="00585D2A">
              <w:rPr>
                <w:rFonts w:asciiTheme="minorHAnsi" w:hAnsiTheme="minorHAnsi" w:cstheme="minorHAnsi"/>
                <w:color w:val="000000"/>
                <w:lang w:val="cs-CZ"/>
              </w:rPr>
              <w:t xml:space="preserve">duplicitní IP/MAC adresa, </w:t>
            </w:r>
          </w:p>
        </w:tc>
        <w:tc>
          <w:tcPr>
            <w:tcW w:w="3254" w:type="dxa"/>
          </w:tcPr>
          <w:p w14:paraId="5F47D015" w14:textId="77777777" w:rsidR="002711C3" w:rsidRPr="00585D2A" w:rsidRDefault="002711C3" w:rsidP="0057632D">
            <w:pPr>
              <w:autoSpaceDE w:val="0"/>
              <w:autoSpaceDN w:val="0"/>
              <w:adjustRightInd w:val="0"/>
              <w:spacing w:after="120"/>
              <w:rPr>
                <w:rFonts w:asciiTheme="minorHAnsi" w:hAnsiTheme="minorHAnsi" w:cstheme="minorHAnsi"/>
                <w:b/>
                <w:bCs/>
                <w:highlight w:val="yellow"/>
                <w:lang w:val="cs-CZ"/>
              </w:rPr>
            </w:pPr>
          </w:p>
        </w:tc>
      </w:tr>
      <w:tr w:rsidR="002711C3" w:rsidRPr="00585D2A" w14:paraId="30F07B63" w14:textId="77777777" w:rsidTr="009407FC">
        <w:tc>
          <w:tcPr>
            <w:tcW w:w="6374" w:type="dxa"/>
          </w:tcPr>
          <w:p w14:paraId="1AF0DED4" w14:textId="358BA166" w:rsidR="002711C3" w:rsidRPr="00585D2A" w:rsidRDefault="002711C3" w:rsidP="00620F26">
            <w:pPr>
              <w:pStyle w:val="Odstavecseseznamem"/>
              <w:numPr>
                <w:ilvl w:val="0"/>
                <w:numId w:val="5"/>
              </w:numPr>
              <w:autoSpaceDE w:val="0"/>
              <w:autoSpaceDN w:val="0"/>
              <w:adjustRightInd w:val="0"/>
              <w:spacing w:after="120"/>
              <w:ind w:left="357" w:hanging="357"/>
              <w:jc w:val="left"/>
              <w:rPr>
                <w:rFonts w:asciiTheme="minorHAnsi" w:hAnsiTheme="minorHAnsi" w:cstheme="minorHAnsi"/>
                <w:color w:val="000000"/>
                <w:lang w:val="cs-CZ"/>
              </w:rPr>
            </w:pPr>
            <w:r w:rsidRPr="00585D2A">
              <w:rPr>
                <w:rFonts w:asciiTheme="minorHAnsi" w:hAnsiTheme="minorHAnsi" w:cstheme="minorHAnsi"/>
                <w:color w:val="000000"/>
                <w:lang w:val="cs-CZ"/>
              </w:rPr>
              <w:t xml:space="preserve">změna VLAN, </w:t>
            </w:r>
          </w:p>
        </w:tc>
        <w:tc>
          <w:tcPr>
            <w:tcW w:w="3254" w:type="dxa"/>
          </w:tcPr>
          <w:p w14:paraId="25A11D5F" w14:textId="77777777" w:rsidR="002711C3" w:rsidRPr="00585D2A" w:rsidRDefault="002711C3" w:rsidP="0057632D">
            <w:pPr>
              <w:autoSpaceDE w:val="0"/>
              <w:autoSpaceDN w:val="0"/>
              <w:adjustRightInd w:val="0"/>
              <w:spacing w:after="120"/>
              <w:rPr>
                <w:rFonts w:asciiTheme="minorHAnsi" w:hAnsiTheme="minorHAnsi" w:cstheme="minorHAnsi"/>
                <w:b/>
                <w:bCs/>
                <w:highlight w:val="yellow"/>
                <w:lang w:val="cs-CZ"/>
              </w:rPr>
            </w:pPr>
          </w:p>
        </w:tc>
      </w:tr>
      <w:tr w:rsidR="002711C3" w:rsidRPr="00585D2A" w14:paraId="4A94203C" w14:textId="77777777" w:rsidTr="009407FC">
        <w:tc>
          <w:tcPr>
            <w:tcW w:w="6374" w:type="dxa"/>
          </w:tcPr>
          <w:p w14:paraId="27764708" w14:textId="2989B352" w:rsidR="002711C3" w:rsidRPr="00585D2A" w:rsidRDefault="002711C3" w:rsidP="00620F26">
            <w:pPr>
              <w:pStyle w:val="Odstavecseseznamem"/>
              <w:numPr>
                <w:ilvl w:val="0"/>
                <w:numId w:val="5"/>
              </w:numPr>
              <w:autoSpaceDE w:val="0"/>
              <w:autoSpaceDN w:val="0"/>
              <w:adjustRightInd w:val="0"/>
              <w:spacing w:after="120"/>
              <w:ind w:left="357" w:hanging="357"/>
              <w:jc w:val="left"/>
              <w:rPr>
                <w:rFonts w:asciiTheme="minorHAnsi" w:hAnsiTheme="minorHAnsi" w:cstheme="minorHAnsi"/>
                <w:color w:val="000000"/>
                <w:lang w:val="cs-CZ"/>
              </w:rPr>
            </w:pPr>
            <w:r w:rsidRPr="00585D2A">
              <w:rPr>
                <w:rFonts w:asciiTheme="minorHAnsi" w:hAnsiTheme="minorHAnsi" w:cstheme="minorHAnsi"/>
                <w:color w:val="000000"/>
                <w:lang w:val="cs-CZ"/>
              </w:rPr>
              <w:t xml:space="preserve">vytvoření nové podsítě, </w:t>
            </w:r>
          </w:p>
        </w:tc>
        <w:tc>
          <w:tcPr>
            <w:tcW w:w="3254" w:type="dxa"/>
          </w:tcPr>
          <w:p w14:paraId="7F8FCC0E" w14:textId="77777777" w:rsidR="002711C3" w:rsidRPr="00585D2A" w:rsidRDefault="002711C3" w:rsidP="0057632D">
            <w:pPr>
              <w:autoSpaceDE w:val="0"/>
              <w:autoSpaceDN w:val="0"/>
              <w:adjustRightInd w:val="0"/>
              <w:spacing w:after="120"/>
              <w:rPr>
                <w:rFonts w:asciiTheme="minorHAnsi" w:hAnsiTheme="minorHAnsi" w:cstheme="minorHAnsi"/>
                <w:b/>
                <w:bCs/>
                <w:highlight w:val="yellow"/>
                <w:lang w:val="cs-CZ"/>
              </w:rPr>
            </w:pPr>
          </w:p>
        </w:tc>
      </w:tr>
      <w:tr w:rsidR="002711C3" w:rsidRPr="00585D2A" w14:paraId="5704C069" w14:textId="77777777" w:rsidTr="009407FC">
        <w:tc>
          <w:tcPr>
            <w:tcW w:w="6374" w:type="dxa"/>
          </w:tcPr>
          <w:p w14:paraId="367AE0DA" w14:textId="13992470" w:rsidR="002711C3" w:rsidRPr="00585D2A" w:rsidRDefault="002711C3" w:rsidP="00620F26">
            <w:pPr>
              <w:pStyle w:val="Odstavecseseznamem"/>
              <w:numPr>
                <w:ilvl w:val="0"/>
                <w:numId w:val="5"/>
              </w:numPr>
              <w:autoSpaceDE w:val="0"/>
              <w:autoSpaceDN w:val="0"/>
              <w:adjustRightInd w:val="0"/>
              <w:spacing w:after="120"/>
              <w:ind w:left="357" w:hanging="357"/>
              <w:jc w:val="left"/>
              <w:rPr>
                <w:rFonts w:asciiTheme="minorHAnsi" w:hAnsiTheme="minorHAnsi" w:cstheme="minorHAnsi"/>
                <w:color w:val="000000"/>
                <w:lang w:val="cs-CZ"/>
              </w:rPr>
            </w:pPr>
            <w:r w:rsidRPr="00585D2A">
              <w:rPr>
                <w:rFonts w:asciiTheme="minorHAnsi" w:hAnsiTheme="minorHAnsi" w:cstheme="minorHAnsi"/>
                <w:color w:val="000000"/>
                <w:lang w:val="cs-CZ"/>
              </w:rPr>
              <w:t xml:space="preserve">připojení nového zařízení, </w:t>
            </w:r>
          </w:p>
        </w:tc>
        <w:tc>
          <w:tcPr>
            <w:tcW w:w="3254" w:type="dxa"/>
          </w:tcPr>
          <w:p w14:paraId="2310CFE8" w14:textId="77777777" w:rsidR="002711C3" w:rsidRPr="00585D2A" w:rsidRDefault="002711C3" w:rsidP="0057632D">
            <w:pPr>
              <w:autoSpaceDE w:val="0"/>
              <w:autoSpaceDN w:val="0"/>
              <w:adjustRightInd w:val="0"/>
              <w:spacing w:after="120"/>
              <w:rPr>
                <w:rFonts w:asciiTheme="minorHAnsi" w:hAnsiTheme="minorHAnsi" w:cstheme="minorHAnsi"/>
                <w:b/>
                <w:bCs/>
                <w:highlight w:val="yellow"/>
                <w:lang w:val="cs-CZ"/>
              </w:rPr>
            </w:pPr>
          </w:p>
        </w:tc>
      </w:tr>
      <w:tr w:rsidR="002711C3" w:rsidRPr="00585D2A" w14:paraId="43EEDE59" w14:textId="77777777" w:rsidTr="009407FC">
        <w:tc>
          <w:tcPr>
            <w:tcW w:w="6374" w:type="dxa"/>
          </w:tcPr>
          <w:p w14:paraId="3DB8AC24" w14:textId="267A1013" w:rsidR="002711C3" w:rsidRPr="00585D2A" w:rsidRDefault="002711C3" w:rsidP="00620F26">
            <w:pPr>
              <w:pStyle w:val="Odstavecseseznamem"/>
              <w:numPr>
                <w:ilvl w:val="0"/>
                <w:numId w:val="5"/>
              </w:numPr>
              <w:autoSpaceDE w:val="0"/>
              <w:autoSpaceDN w:val="0"/>
              <w:adjustRightInd w:val="0"/>
              <w:spacing w:after="120"/>
              <w:ind w:left="357" w:hanging="357"/>
              <w:jc w:val="left"/>
              <w:rPr>
                <w:rFonts w:asciiTheme="minorHAnsi" w:hAnsiTheme="minorHAnsi" w:cstheme="minorHAnsi"/>
                <w:color w:val="000000"/>
                <w:lang w:val="cs-CZ"/>
              </w:rPr>
            </w:pPr>
            <w:r w:rsidRPr="00585D2A">
              <w:rPr>
                <w:rFonts w:asciiTheme="minorHAnsi" w:hAnsiTheme="minorHAnsi" w:cstheme="minorHAnsi"/>
                <w:color w:val="000000"/>
                <w:lang w:val="cs-CZ"/>
              </w:rPr>
              <w:t xml:space="preserve">použití </w:t>
            </w:r>
            <w:r w:rsidR="00BF45ED" w:rsidRPr="00585D2A">
              <w:rPr>
                <w:rFonts w:asciiTheme="minorHAnsi" w:hAnsiTheme="minorHAnsi" w:cstheme="minorHAnsi"/>
                <w:color w:val="000000"/>
                <w:lang w:val="cs-CZ"/>
              </w:rPr>
              <w:t xml:space="preserve">nebo vznik </w:t>
            </w:r>
            <w:r w:rsidRPr="00585D2A">
              <w:rPr>
                <w:rFonts w:asciiTheme="minorHAnsi" w:hAnsiTheme="minorHAnsi" w:cstheme="minorHAnsi"/>
                <w:color w:val="000000"/>
                <w:lang w:val="cs-CZ"/>
              </w:rPr>
              <w:t xml:space="preserve">nové služby, </w:t>
            </w:r>
          </w:p>
        </w:tc>
        <w:tc>
          <w:tcPr>
            <w:tcW w:w="3254" w:type="dxa"/>
          </w:tcPr>
          <w:p w14:paraId="70B0A676" w14:textId="77777777" w:rsidR="002711C3" w:rsidRPr="00585D2A" w:rsidRDefault="002711C3" w:rsidP="0057632D">
            <w:pPr>
              <w:autoSpaceDE w:val="0"/>
              <w:autoSpaceDN w:val="0"/>
              <w:adjustRightInd w:val="0"/>
              <w:spacing w:after="120"/>
              <w:rPr>
                <w:rFonts w:asciiTheme="minorHAnsi" w:hAnsiTheme="minorHAnsi" w:cstheme="minorHAnsi"/>
                <w:b/>
                <w:bCs/>
                <w:highlight w:val="yellow"/>
                <w:lang w:val="cs-CZ"/>
              </w:rPr>
            </w:pPr>
          </w:p>
        </w:tc>
      </w:tr>
      <w:tr w:rsidR="002711C3" w:rsidRPr="00585D2A" w14:paraId="55F99FEA" w14:textId="77777777" w:rsidTr="009407FC">
        <w:tc>
          <w:tcPr>
            <w:tcW w:w="6374" w:type="dxa"/>
          </w:tcPr>
          <w:p w14:paraId="0CFA954A" w14:textId="02A5B3E4" w:rsidR="002711C3" w:rsidRPr="00585D2A" w:rsidRDefault="002711C3" w:rsidP="00620F26">
            <w:pPr>
              <w:pStyle w:val="Odstavecseseznamem"/>
              <w:numPr>
                <w:ilvl w:val="0"/>
                <w:numId w:val="5"/>
              </w:numPr>
              <w:autoSpaceDE w:val="0"/>
              <w:autoSpaceDN w:val="0"/>
              <w:adjustRightInd w:val="0"/>
              <w:spacing w:after="120"/>
              <w:ind w:left="357" w:hanging="357"/>
              <w:jc w:val="left"/>
              <w:rPr>
                <w:rFonts w:asciiTheme="minorHAnsi" w:hAnsiTheme="minorHAnsi" w:cstheme="minorHAnsi"/>
                <w:color w:val="000000"/>
                <w:lang w:val="cs-CZ"/>
              </w:rPr>
            </w:pPr>
            <w:r w:rsidRPr="00585D2A">
              <w:rPr>
                <w:rFonts w:asciiTheme="minorHAnsi" w:hAnsiTheme="minorHAnsi" w:cstheme="minorHAnsi"/>
                <w:color w:val="000000"/>
                <w:lang w:val="cs-CZ"/>
              </w:rPr>
              <w:t xml:space="preserve">nedostupnost dříve dostupné a komunikující služby nebo dříve dostupného a komunikujícího zařízení, </w:t>
            </w:r>
          </w:p>
        </w:tc>
        <w:tc>
          <w:tcPr>
            <w:tcW w:w="3254" w:type="dxa"/>
          </w:tcPr>
          <w:p w14:paraId="043DE7FE" w14:textId="77777777" w:rsidR="002711C3" w:rsidRPr="00585D2A" w:rsidRDefault="002711C3" w:rsidP="0057632D">
            <w:pPr>
              <w:autoSpaceDE w:val="0"/>
              <w:autoSpaceDN w:val="0"/>
              <w:adjustRightInd w:val="0"/>
              <w:spacing w:after="120"/>
              <w:rPr>
                <w:rFonts w:asciiTheme="minorHAnsi" w:hAnsiTheme="minorHAnsi" w:cstheme="minorHAnsi"/>
                <w:b/>
                <w:bCs/>
                <w:highlight w:val="yellow"/>
                <w:lang w:val="cs-CZ"/>
              </w:rPr>
            </w:pPr>
          </w:p>
        </w:tc>
      </w:tr>
      <w:tr w:rsidR="002711C3" w:rsidRPr="00585D2A" w14:paraId="593FFD47" w14:textId="77777777" w:rsidTr="009407FC">
        <w:tc>
          <w:tcPr>
            <w:tcW w:w="6374" w:type="dxa"/>
          </w:tcPr>
          <w:p w14:paraId="0FCD9D35" w14:textId="4C606B0F" w:rsidR="002711C3" w:rsidRPr="00585D2A" w:rsidRDefault="002711C3" w:rsidP="00620F26">
            <w:pPr>
              <w:pStyle w:val="Odstavecseseznamem"/>
              <w:numPr>
                <w:ilvl w:val="0"/>
                <w:numId w:val="5"/>
              </w:numPr>
              <w:autoSpaceDE w:val="0"/>
              <w:autoSpaceDN w:val="0"/>
              <w:adjustRightInd w:val="0"/>
              <w:spacing w:after="120"/>
              <w:ind w:left="357" w:hanging="357"/>
              <w:jc w:val="left"/>
              <w:rPr>
                <w:rFonts w:asciiTheme="minorHAnsi" w:hAnsiTheme="minorHAnsi" w:cstheme="minorHAnsi"/>
                <w:color w:val="000000"/>
                <w:lang w:val="cs-CZ"/>
              </w:rPr>
            </w:pPr>
            <w:r w:rsidRPr="00585D2A">
              <w:rPr>
                <w:rFonts w:asciiTheme="minorHAnsi" w:hAnsiTheme="minorHAnsi" w:cstheme="minorHAnsi"/>
                <w:color w:val="000000"/>
                <w:lang w:val="cs-CZ"/>
              </w:rPr>
              <w:t>přístup nového zařízení ke službě či zařízení</w:t>
            </w:r>
          </w:p>
        </w:tc>
        <w:tc>
          <w:tcPr>
            <w:tcW w:w="3254" w:type="dxa"/>
          </w:tcPr>
          <w:p w14:paraId="5E14A663" w14:textId="77777777" w:rsidR="002711C3" w:rsidRPr="00585D2A" w:rsidRDefault="002711C3" w:rsidP="0057632D">
            <w:pPr>
              <w:autoSpaceDE w:val="0"/>
              <w:autoSpaceDN w:val="0"/>
              <w:adjustRightInd w:val="0"/>
              <w:spacing w:after="120"/>
              <w:rPr>
                <w:rFonts w:asciiTheme="minorHAnsi" w:hAnsiTheme="minorHAnsi" w:cstheme="minorHAnsi"/>
                <w:b/>
                <w:bCs/>
                <w:highlight w:val="yellow"/>
                <w:lang w:val="cs-CZ"/>
              </w:rPr>
            </w:pPr>
          </w:p>
        </w:tc>
      </w:tr>
      <w:tr w:rsidR="007A6882" w:rsidRPr="00585D2A" w14:paraId="5B6AB34B" w14:textId="77777777" w:rsidTr="009407FC">
        <w:tc>
          <w:tcPr>
            <w:tcW w:w="6374" w:type="dxa"/>
          </w:tcPr>
          <w:p w14:paraId="77F8E308" w14:textId="2F299D2F" w:rsidR="007A6882" w:rsidRPr="00585D2A" w:rsidRDefault="007A6882" w:rsidP="00620F26">
            <w:pPr>
              <w:pStyle w:val="Odstavecseseznamem"/>
              <w:numPr>
                <w:ilvl w:val="0"/>
                <w:numId w:val="5"/>
              </w:numPr>
              <w:autoSpaceDE w:val="0"/>
              <w:autoSpaceDN w:val="0"/>
              <w:adjustRightInd w:val="0"/>
              <w:spacing w:after="120"/>
              <w:ind w:left="357" w:hanging="357"/>
              <w:jc w:val="left"/>
              <w:rPr>
                <w:rFonts w:asciiTheme="minorHAnsi" w:hAnsiTheme="minorHAnsi" w:cstheme="minorHAnsi"/>
                <w:color w:val="000000"/>
                <w:lang w:val="cs-CZ"/>
              </w:rPr>
            </w:pPr>
            <w:r w:rsidRPr="00585D2A">
              <w:rPr>
                <w:rFonts w:asciiTheme="minorHAnsi" w:hAnsiTheme="minorHAnsi" w:cstheme="minorHAnsi"/>
                <w:color w:val="000000"/>
                <w:lang w:val="cs-CZ"/>
              </w:rPr>
              <w:t xml:space="preserve">ověřování platnosti interních certifikátu pro validní TLS šifrování u HTTPS a upozornění před datem jejich vypršení.  </w:t>
            </w:r>
          </w:p>
        </w:tc>
        <w:tc>
          <w:tcPr>
            <w:tcW w:w="3254" w:type="dxa"/>
          </w:tcPr>
          <w:p w14:paraId="222AB4E6" w14:textId="77777777" w:rsidR="007A6882" w:rsidRPr="00585D2A" w:rsidRDefault="007A6882" w:rsidP="0057632D">
            <w:pPr>
              <w:autoSpaceDE w:val="0"/>
              <w:autoSpaceDN w:val="0"/>
              <w:adjustRightInd w:val="0"/>
              <w:spacing w:after="120"/>
              <w:rPr>
                <w:rFonts w:asciiTheme="minorHAnsi" w:hAnsiTheme="minorHAnsi" w:cstheme="minorHAnsi"/>
                <w:b/>
                <w:bCs/>
                <w:highlight w:val="yellow"/>
                <w:lang w:val="cs-CZ"/>
              </w:rPr>
            </w:pPr>
          </w:p>
        </w:tc>
      </w:tr>
      <w:tr w:rsidR="00620F26" w:rsidRPr="00585D2A" w14:paraId="5B1FE6EB" w14:textId="77777777" w:rsidTr="009407FC">
        <w:tc>
          <w:tcPr>
            <w:tcW w:w="6374" w:type="dxa"/>
          </w:tcPr>
          <w:p w14:paraId="0F1FCF21" w14:textId="18280EDC" w:rsidR="00620F26" w:rsidRPr="00585D2A" w:rsidRDefault="00620F26" w:rsidP="00620F26">
            <w:pPr>
              <w:autoSpaceDE w:val="0"/>
              <w:autoSpaceDN w:val="0"/>
              <w:adjustRightInd w:val="0"/>
              <w:spacing w:after="120"/>
              <w:rPr>
                <w:rFonts w:asciiTheme="minorHAnsi" w:hAnsiTheme="minorHAnsi" w:cstheme="minorHAnsi"/>
                <w:color w:val="000000"/>
                <w:lang w:val="cs-CZ"/>
              </w:rPr>
            </w:pPr>
            <w:r w:rsidRPr="00585D2A">
              <w:rPr>
                <w:rFonts w:asciiTheme="minorHAnsi" w:hAnsiTheme="minorHAnsi" w:cstheme="minorHAnsi"/>
                <w:color w:val="000000"/>
                <w:lang w:val="cs-CZ"/>
              </w:rPr>
              <w:t>Systém musí uživateli umožnit pomocí těchto detekčních metod nastavovat bezpečnostní politiky pro různé segmenty sítě a pro různá zařízení a na porušení těchto politik reagovat upozorněním.</w:t>
            </w:r>
          </w:p>
        </w:tc>
        <w:tc>
          <w:tcPr>
            <w:tcW w:w="3254" w:type="dxa"/>
          </w:tcPr>
          <w:p w14:paraId="5259D3D1" w14:textId="77777777" w:rsidR="00620F26" w:rsidRPr="00585D2A" w:rsidRDefault="00620F26" w:rsidP="0057632D">
            <w:pPr>
              <w:autoSpaceDE w:val="0"/>
              <w:autoSpaceDN w:val="0"/>
              <w:adjustRightInd w:val="0"/>
              <w:spacing w:after="120"/>
              <w:rPr>
                <w:rFonts w:asciiTheme="minorHAnsi" w:hAnsiTheme="minorHAnsi" w:cstheme="minorHAnsi"/>
                <w:b/>
                <w:bCs/>
                <w:highlight w:val="yellow"/>
                <w:lang w:val="cs-CZ"/>
              </w:rPr>
            </w:pPr>
          </w:p>
        </w:tc>
      </w:tr>
      <w:tr w:rsidR="00CC0E69" w:rsidRPr="00585D2A" w14:paraId="49F2BEE5" w14:textId="77777777" w:rsidTr="0009094C">
        <w:tc>
          <w:tcPr>
            <w:tcW w:w="9628" w:type="dxa"/>
            <w:gridSpan w:val="2"/>
          </w:tcPr>
          <w:p w14:paraId="41E359A4" w14:textId="494F4BF2" w:rsidR="00CC0E69" w:rsidRPr="00585D2A" w:rsidRDefault="00CC0E69" w:rsidP="0057632D">
            <w:pPr>
              <w:autoSpaceDE w:val="0"/>
              <w:autoSpaceDN w:val="0"/>
              <w:adjustRightInd w:val="0"/>
              <w:spacing w:after="120"/>
              <w:rPr>
                <w:rFonts w:asciiTheme="minorHAnsi" w:hAnsiTheme="minorHAnsi" w:cstheme="minorHAnsi"/>
                <w:b/>
                <w:bCs/>
                <w:lang w:val="cs-CZ"/>
              </w:rPr>
            </w:pPr>
            <w:r w:rsidRPr="00585D2A">
              <w:rPr>
                <w:rFonts w:asciiTheme="minorHAnsi" w:hAnsiTheme="minorHAnsi" w:cstheme="minorHAnsi"/>
                <w:b/>
                <w:bCs/>
                <w:lang w:val="cs-CZ"/>
              </w:rPr>
              <w:t>Samostatné učení behaviorálních aktivit a detekce anomálií</w:t>
            </w:r>
          </w:p>
        </w:tc>
      </w:tr>
      <w:tr w:rsidR="00CC0E69" w:rsidRPr="00585D2A" w14:paraId="3BFFF4F4" w14:textId="77777777" w:rsidTr="009407FC">
        <w:tc>
          <w:tcPr>
            <w:tcW w:w="6374" w:type="dxa"/>
          </w:tcPr>
          <w:p w14:paraId="04625ED2" w14:textId="39C2812D" w:rsidR="00CC0E69" w:rsidRPr="00585D2A" w:rsidRDefault="00CC0E69" w:rsidP="0057632D">
            <w:pPr>
              <w:autoSpaceDE w:val="0"/>
              <w:autoSpaceDN w:val="0"/>
              <w:adjustRightInd w:val="0"/>
              <w:spacing w:after="120"/>
              <w:rPr>
                <w:rFonts w:asciiTheme="minorHAnsi" w:hAnsiTheme="minorHAnsi" w:cstheme="minorHAnsi"/>
                <w:lang w:val="cs-CZ"/>
              </w:rPr>
            </w:pPr>
            <w:r w:rsidRPr="00585D2A">
              <w:rPr>
                <w:rFonts w:asciiTheme="minorHAnsi" w:hAnsiTheme="minorHAnsi" w:cstheme="minorHAnsi"/>
                <w:lang w:val="cs-CZ"/>
              </w:rPr>
              <w:t xml:space="preserve">Systém musí používat matematické metody samostatného učení pro analýzu síťové aktivity, vytvářet a v čase automaticky modifikovat modely chování na základě běžného chování jednotlivých zařízení a na nich provozovaných služeb v rámci celé organizace. </w:t>
            </w:r>
          </w:p>
        </w:tc>
        <w:tc>
          <w:tcPr>
            <w:tcW w:w="3254" w:type="dxa"/>
          </w:tcPr>
          <w:p w14:paraId="4CDC56EF" w14:textId="77777777" w:rsidR="00CC0E69" w:rsidRPr="00585D2A" w:rsidRDefault="00CC0E69" w:rsidP="0057632D">
            <w:pPr>
              <w:autoSpaceDE w:val="0"/>
              <w:autoSpaceDN w:val="0"/>
              <w:adjustRightInd w:val="0"/>
              <w:spacing w:after="120"/>
              <w:rPr>
                <w:rFonts w:asciiTheme="minorHAnsi" w:hAnsiTheme="minorHAnsi" w:cstheme="minorHAnsi"/>
                <w:b/>
                <w:bCs/>
                <w:lang w:val="cs-CZ"/>
              </w:rPr>
            </w:pPr>
          </w:p>
        </w:tc>
      </w:tr>
      <w:tr w:rsidR="00CC0E69" w:rsidRPr="00585D2A" w14:paraId="07320F0C" w14:textId="77777777" w:rsidTr="009407FC">
        <w:tc>
          <w:tcPr>
            <w:tcW w:w="6374" w:type="dxa"/>
          </w:tcPr>
          <w:p w14:paraId="48F2F82D" w14:textId="5E617753" w:rsidR="00CC0E69" w:rsidRPr="00585D2A" w:rsidRDefault="00CC0E69" w:rsidP="0057632D">
            <w:pPr>
              <w:autoSpaceDE w:val="0"/>
              <w:autoSpaceDN w:val="0"/>
              <w:adjustRightInd w:val="0"/>
              <w:spacing w:after="120"/>
              <w:rPr>
                <w:rFonts w:asciiTheme="minorHAnsi" w:hAnsiTheme="minorHAnsi" w:cstheme="minorHAnsi"/>
                <w:lang w:val="cs-CZ"/>
              </w:rPr>
            </w:pPr>
            <w:r w:rsidRPr="00585D2A">
              <w:rPr>
                <w:rFonts w:asciiTheme="minorHAnsi" w:hAnsiTheme="minorHAnsi" w:cstheme="minorHAnsi"/>
                <w:lang w:val="cs-CZ"/>
              </w:rPr>
              <w:t>Systém musí mít schopnost na základě</w:t>
            </w:r>
            <w:r w:rsidR="00620F26" w:rsidRPr="00585D2A">
              <w:rPr>
                <w:rFonts w:asciiTheme="minorHAnsi" w:hAnsiTheme="minorHAnsi" w:cstheme="minorHAnsi"/>
                <w:lang w:val="cs-CZ"/>
              </w:rPr>
              <w:t xml:space="preserve"> matematického</w:t>
            </w:r>
            <w:r w:rsidRPr="00585D2A">
              <w:rPr>
                <w:rFonts w:asciiTheme="minorHAnsi" w:hAnsiTheme="minorHAnsi" w:cstheme="minorHAnsi"/>
                <w:lang w:val="cs-CZ"/>
              </w:rPr>
              <w:t xml:space="preserve"> modelu daného zařízení a jeho služeb identifikovat nestandardní síťové chování, a to zejména odchylky od modelu normálního chování pro: </w:t>
            </w:r>
          </w:p>
        </w:tc>
        <w:tc>
          <w:tcPr>
            <w:tcW w:w="3254" w:type="dxa"/>
          </w:tcPr>
          <w:p w14:paraId="2C27A001" w14:textId="77777777" w:rsidR="00CC0E69" w:rsidRPr="00585D2A" w:rsidRDefault="00CC0E69" w:rsidP="0057632D">
            <w:pPr>
              <w:autoSpaceDE w:val="0"/>
              <w:autoSpaceDN w:val="0"/>
              <w:adjustRightInd w:val="0"/>
              <w:spacing w:after="120"/>
              <w:rPr>
                <w:rFonts w:asciiTheme="minorHAnsi" w:hAnsiTheme="minorHAnsi" w:cstheme="minorHAnsi"/>
                <w:b/>
                <w:bCs/>
                <w:lang w:val="cs-CZ"/>
              </w:rPr>
            </w:pPr>
          </w:p>
        </w:tc>
      </w:tr>
      <w:tr w:rsidR="00CC0E69" w:rsidRPr="00585D2A" w14:paraId="613502D0" w14:textId="77777777" w:rsidTr="009407FC">
        <w:tc>
          <w:tcPr>
            <w:tcW w:w="6374" w:type="dxa"/>
          </w:tcPr>
          <w:p w14:paraId="37AF4878" w14:textId="38DC9EC6" w:rsidR="00CC0E69" w:rsidRPr="00585D2A" w:rsidRDefault="00CC0E69" w:rsidP="00CC0E69">
            <w:pPr>
              <w:pStyle w:val="Odstavecseseznamem"/>
              <w:numPr>
                <w:ilvl w:val="0"/>
                <w:numId w:val="5"/>
              </w:numPr>
              <w:autoSpaceDE w:val="0"/>
              <w:autoSpaceDN w:val="0"/>
              <w:adjustRightInd w:val="0"/>
              <w:spacing w:after="120"/>
              <w:ind w:left="357" w:hanging="357"/>
              <w:jc w:val="left"/>
              <w:rPr>
                <w:rFonts w:asciiTheme="minorHAnsi" w:hAnsiTheme="minorHAnsi" w:cstheme="minorHAnsi"/>
                <w:color w:val="000000"/>
                <w:lang w:val="cs-CZ"/>
              </w:rPr>
            </w:pPr>
            <w:r w:rsidRPr="00585D2A">
              <w:rPr>
                <w:rFonts w:asciiTheme="minorHAnsi" w:hAnsiTheme="minorHAnsi" w:cstheme="minorHAnsi"/>
                <w:color w:val="000000"/>
                <w:lang w:val="cs-CZ"/>
              </w:rPr>
              <w:t>odchylku od modelu pro přenos dat, toků a paketů,</w:t>
            </w:r>
          </w:p>
        </w:tc>
        <w:tc>
          <w:tcPr>
            <w:tcW w:w="3254" w:type="dxa"/>
          </w:tcPr>
          <w:p w14:paraId="5A7BFA0F" w14:textId="77777777" w:rsidR="00CC0E69" w:rsidRPr="00585D2A" w:rsidRDefault="00CC0E69" w:rsidP="0057632D">
            <w:pPr>
              <w:autoSpaceDE w:val="0"/>
              <w:autoSpaceDN w:val="0"/>
              <w:adjustRightInd w:val="0"/>
              <w:spacing w:after="120"/>
              <w:rPr>
                <w:rFonts w:asciiTheme="minorHAnsi" w:hAnsiTheme="minorHAnsi" w:cstheme="minorHAnsi"/>
                <w:b/>
                <w:bCs/>
                <w:lang w:val="cs-CZ"/>
              </w:rPr>
            </w:pPr>
          </w:p>
        </w:tc>
      </w:tr>
      <w:tr w:rsidR="00CC0E69" w:rsidRPr="00585D2A" w14:paraId="26A3545D" w14:textId="77777777" w:rsidTr="009407FC">
        <w:tc>
          <w:tcPr>
            <w:tcW w:w="6374" w:type="dxa"/>
          </w:tcPr>
          <w:p w14:paraId="0147B6E3" w14:textId="538EDCC8" w:rsidR="00CC0E69" w:rsidRPr="00585D2A" w:rsidRDefault="00CC0E69" w:rsidP="00CC0E69">
            <w:pPr>
              <w:pStyle w:val="Odstavecseseznamem"/>
              <w:numPr>
                <w:ilvl w:val="0"/>
                <w:numId w:val="5"/>
              </w:numPr>
              <w:autoSpaceDE w:val="0"/>
              <w:autoSpaceDN w:val="0"/>
              <w:adjustRightInd w:val="0"/>
              <w:spacing w:after="120"/>
              <w:ind w:left="357" w:hanging="357"/>
              <w:jc w:val="left"/>
              <w:rPr>
                <w:rFonts w:asciiTheme="minorHAnsi" w:hAnsiTheme="minorHAnsi" w:cstheme="minorHAnsi"/>
                <w:color w:val="000000"/>
                <w:lang w:val="cs-CZ"/>
              </w:rPr>
            </w:pPr>
            <w:r w:rsidRPr="00585D2A">
              <w:rPr>
                <w:rFonts w:asciiTheme="minorHAnsi" w:hAnsiTheme="minorHAnsi" w:cstheme="minorHAnsi"/>
                <w:color w:val="000000"/>
                <w:lang w:val="cs-CZ"/>
              </w:rPr>
              <w:t xml:space="preserve">odchylku od modelu pro počet komunikačních partnerů, </w:t>
            </w:r>
          </w:p>
        </w:tc>
        <w:tc>
          <w:tcPr>
            <w:tcW w:w="3254" w:type="dxa"/>
          </w:tcPr>
          <w:p w14:paraId="373FD38B" w14:textId="77777777" w:rsidR="00CC0E69" w:rsidRPr="00585D2A" w:rsidRDefault="00CC0E69" w:rsidP="0057632D">
            <w:pPr>
              <w:autoSpaceDE w:val="0"/>
              <w:autoSpaceDN w:val="0"/>
              <w:adjustRightInd w:val="0"/>
              <w:spacing w:after="120"/>
              <w:rPr>
                <w:rFonts w:asciiTheme="minorHAnsi" w:hAnsiTheme="minorHAnsi" w:cstheme="minorHAnsi"/>
                <w:b/>
                <w:bCs/>
                <w:lang w:val="cs-CZ"/>
              </w:rPr>
            </w:pPr>
          </w:p>
        </w:tc>
      </w:tr>
      <w:tr w:rsidR="00CC0E69" w:rsidRPr="00585D2A" w14:paraId="34A06F4C" w14:textId="77777777" w:rsidTr="009407FC">
        <w:tc>
          <w:tcPr>
            <w:tcW w:w="6374" w:type="dxa"/>
          </w:tcPr>
          <w:p w14:paraId="4D204CEA" w14:textId="25051C8C" w:rsidR="00CC0E69" w:rsidRPr="00585D2A" w:rsidRDefault="00CC0E69" w:rsidP="0057632D">
            <w:pPr>
              <w:pStyle w:val="Odstavecseseznamem"/>
              <w:numPr>
                <w:ilvl w:val="0"/>
                <w:numId w:val="5"/>
              </w:numPr>
              <w:autoSpaceDE w:val="0"/>
              <w:autoSpaceDN w:val="0"/>
              <w:adjustRightInd w:val="0"/>
              <w:spacing w:after="120"/>
              <w:ind w:left="357" w:hanging="357"/>
              <w:jc w:val="left"/>
              <w:rPr>
                <w:rFonts w:asciiTheme="minorHAnsi" w:hAnsiTheme="minorHAnsi" w:cstheme="minorHAnsi"/>
                <w:color w:val="000000"/>
                <w:lang w:val="cs-CZ"/>
              </w:rPr>
            </w:pPr>
            <w:r w:rsidRPr="00585D2A">
              <w:rPr>
                <w:rFonts w:asciiTheme="minorHAnsi" w:hAnsiTheme="minorHAnsi" w:cstheme="minorHAnsi"/>
                <w:color w:val="000000"/>
                <w:lang w:val="cs-CZ"/>
              </w:rPr>
              <w:t>odchylku od modelu entropie na komunikačních portech,</w:t>
            </w:r>
          </w:p>
        </w:tc>
        <w:tc>
          <w:tcPr>
            <w:tcW w:w="3254" w:type="dxa"/>
          </w:tcPr>
          <w:p w14:paraId="6B339322" w14:textId="77777777" w:rsidR="00CC0E69" w:rsidRPr="00585D2A" w:rsidRDefault="00CC0E69" w:rsidP="0057632D">
            <w:pPr>
              <w:autoSpaceDE w:val="0"/>
              <w:autoSpaceDN w:val="0"/>
              <w:adjustRightInd w:val="0"/>
              <w:spacing w:after="120"/>
              <w:rPr>
                <w:rFonts w:asciiTheme="minorHAnsi" w:hAnsiTheme="minorHAnsi" w:cstheme="minorHAnsi"/>
                <w:b/>
                <w:bCs/>
                <w:lang w:val="cs-CZ"/>
              </w:rPr>
            </w:pPr>
          </w:p>
        </w:tc>
      </w:tr>
      <w:tr w:rsidR="00CC0E69" w:rsidRPr="00585D2A" w14:paraId="3BE3F0E0" w14:textId="77777777" w:rsidTr="009407FC">
        <w:tc>
          <w:tcPr>
            <w:tcW w:w="6374" w:type="dxa"/>
          </w:tcPr>
          <w:p w14:paraId="05A003B8" w14:textId="2602B3EC" w:rsidR="00CC0E69" w:rsidRPr="00585D2A" w:rsidRDefault="00CC0E69" w:rsidP="0057632D">
            <w:pPr>
              <w:pStyle w:val="Odstavecseseznamem"/>
              <w:numPr>
                <w:ilvl w:val="0"/>
                <w:numId w:val="5"/>
              </w:numPr>
              <w:autoSpaceDE w:val="0"/>
              <w:autoSpaceDN w:val="0"/>
              <w:adjustRightInd w:val="0"/>
              <w:spacing w:after="120"/>
              <w:ind w:left="357" w:hanging="357"/>
              <w:jc w:val="left"/>
              <w:rPr>
                <w:rFonts w:asciiTheme="minorHAnsi" w:hAnsiTheme="minorHAnsi" w:cstheme="minorHAnsi"/>
                <w:color w:val="000000"/>
                <w:lang w:val="cs-CZ"/>
              </w:rPr>
            </w:pPr>
            <w:r w:rsidRPr="00585D2A">
              <w:rPr>
                <w:rFonts w:asciiTheme="minorHAnsi" w:hAnsiTheme="minorHAnsi" w:cstheme="minorHAnsi"/>
                <w:color w:val="000000"/>
                <w:lang w:val="cs-CZ"/>
              </w:rPr>
              <w:t xml:space="preserve">odchylku od modelu pro počet síťových toků a využitých síťových služeb, </w:t>
            </w:r>
          </w:p>
        </w:tc>
        <w:tc>
          <w:tcPr>
            <w:tcW w:w="3254" w:type="dxa"/>
          </w:tcPr>
          <w:p w14:paraId="66BB5620" w14:textId="77777777" w:rsidR="00CC0E69" w:rsidRPr="00585D2A" w:rsidRDefault="00CC0E69" w:rsidP="0057632D">
            <w:pPr>
              <w:autoSpaceDE w:val="0"/>
              <w:autoSpaceDN w:val="0"/>
              <w:adjustRightInd w:val="0"/>
              <w:spacing w:after="120"/>
              <w:rPr>
                <w:rFonts w:asciiTheme="minorHAnsi" w:hAnsiTheme="minorHAnsi" w:cstheme="minorHAnsi"/>
                <w:b/>
                <w:bCs/>
                <w:lang w:val="cs-CZ"/>
              </w:rPr>
            </w:pPr>
          </w:p>
        </w:tc>
      </w:tr>
      <w:tr w:rsidR="00CC0E69" w:rsidRPr="00585D2A" w14:paraId="1BC3B66E" w14:textId="77777777" w:rsidTr="009407FC">
        <w:tc>
          <w:tcPr>
            <w:tcW w:w="6374" w:type="dxa"/>
          </w:tcPr>
          <w:p w14:paraId="68C6B938" w14:textId="370DC1BC" w:rsidR="00CC0E69" w:rsidRPr="00585D2A" w:rsidRDefault="00CC0E69" w:rsidP="0057632D">
            <w:pPr>
              <w:pStyle w:val="Odstavecseseznamem"/>
              <w:numPr>
                <w:ilvl w:val="0"/>
                <w:numId w:val="5"/>
              </w:numPr>
              <w:autoSpaceDE w:val="0"/>
              <w:autoSpaceDN w:val="0"/>
              <w:adjustRightInd w:val="0"/>
              <w:spacing w:after="120"/>
              <w:ind w:left="357" w:hanging="357"/>
              <w:jc w:val="left"/>
              <w:rPr>
                <w:rFonts w:asciiTheme="minorHAnsi" w:hAnsiTheme="minorHAnsi" w:cstheme="minorHAnsi"/>
                <w:color w:val="000000"/>
                <w:lang w:val="cs-CZ"/>
              </w:rPr>
            </w:pPr>
            <w:r w:rsidRPr="00585D2A">
              <w:rPr>
                <w:rFonts w:asciiTheme="minorHAnsi" w:hAnsiTheme="minorHAnsi" w:cstheme="minorHAnsi"/>
                <w:color w:val="000000"/>
                <w:lang w:val="cs-CZ"/>
              </w:rPr>
              <w:t>odchylku od modelu výkonnosti sítě (rychlost přenosu) a aplikací (doba odezvy).</w:t>
            </w:r>
          </w:p>
        </w:tc>
        <w:tc>
          <w:tcPr>
            <w:tcW w:w="3254" w:type="dxa"/>
          </w:tcPr>
          <w:p w14:paraId="2ABC7AE7" w14:textId="77777777" w:rsidR="00CC0E69" w:rsidRPr="00585D2A" w:rsidRDefault="00CC0E69" w:rsidP="0057632D">
            <w:pPr>
              <w:autoSpaceDE w:val="0"/>
              <w:autoSpaceDN w:val="0"/>
              <w:adjustRightInd w:val="0"/>
              <w:spacing w:after="120"/>
              <w:rPr>
                <w:rFonts w:asciiTheme="minorHAnsi" w:hAnsiTheme="minorHAnsi" w:cstheme="minorHAnsi"/>
                <w:b/>
                <w:bCs/>
                <w:lang w:val="cs-CZ"/>
              </w:rPr>
            </w:pPr>
          </w:p>
        </w:tc>
      </w:tr>
      <w:tr w:rsidR="00CC0E69" w:rsidRPr="00585D2A" w14:paraId="4694C7BF" w14:textId="77777777" w:rsidTr="009407FC">
        <w:tc>
          <w:tcPr>
            <w:tcW w:w="6374" w:type="dxa"/>
          </w:tcPr>
          <w:p w14:paraId="669CE813" w14:textId="2356867A" w:rsidR="00CC0E69" w:rsidRPr="00585D2A" w:rsidRDefault="00CC0E69" w:rsidP="0057632D">
            <w:pPr>
              <w:autoSpaceDE w:val="0"/>
              <w:autoSpaceDN w:val="0"/>
              <w:adjustRightInd w:val="0"/>
              <w:spacing w:after="120"/>
              <w:rPr>
                <w:rFonts w:asciiTheme="minorHAnsi" w:hAnsiTheme="minorHAnsi" w:cstheme="minorHAnsi"/>
                <w:b/>
                <w:bCs/>
                <w:lang w:val="cs-CZ"/>
              </w:rPr>
            </w:pPr>
            <w:r w:rsidRPr="00585D2A">
              <w:rPr>
                <w:rFonts w:asciiTheme="minorHAnsi" w:hAnsiTheme="minorHAnsi" w:cstheme="minorHAnsi"/>
                <w:lang w:val="cs-CZ"/>
              </w:rPr>
              <w:t>Samostatné učení je požadováno na všech síťových zařízeních a na nich provozovaných službách (port číslo 0 až 65535 u TCP i UDP) na IPv4 a IPv6 a dalších protokolech L3 a L4 síťové vrstvy.</w:t>
            </w:r>
          </w:p>
        </w:tc>
        <w:tc>
          <w:tcPr>
            <w:tcW w:w="3254" w:type="dxa"/>
          </w:tcPr>
          <w:p w14:paraId="2C8006E2" w14:textId="77777777" w:rsidR="00CC0E69" w:rsidRPr="00585D2A" w:rsidRDefault="00CC0E69" w:rsidP="0057632D">
            <w:pPr>
              <w:autoSpaceDE w:val="0"/>
              <w:autoSpaceDN w:val="0"/>
              <w:adjustRightInd w:val="0"/>
              <w:spacing w:after="120"/>
              <w:rPr>
                <w:rFonts w:asciiTheme="minorHAnsi" w:hAnsiTheme="minorHAnsi" w:cstheme="minorHAnsi"/>
                <w:b/>
                <w:bCs/>
                <w:lang w:val="cs-CZ"/>
              </w:rPr>
            </w:pPr>
          </w:p>
        </w:tc>
      </w:tr>
      <w:tr w:rsidR="00CC0E69" w:rsidRPr="00585D2A" w14:paraId="1BAF5024" w14:textId="77777777" w:rsidTr="00A9006C">
        <w:tc>
          <w:tcPr>
            <w:tcW w:w="9628" w:type="dxa"/>
            <w:gridSpan w:val="2"/>
          </w:tcPr>
          <w:p w14:paraId="3E8BFE80" w14:textId="5C76B529" w:rsidR="00CC0E69" w:rsidRPr="00585D2A" w:rsidRDefault="00CC0E69" w:rsidP="0057632D">
            <w:pPr>
              <w:autoSpaceDE w:val="0"/>
              <w:autoSpaceDN w:val="0"/>
              <w:adjustRightInd w:val="0"/>
              <w:spacing w:after="120"/>
              <w:rPr>
                <w:rFonts w:asciiTheme="minorHAnsi" w:hAnsiTheme="minorHAnsi" w:cstheme="minorHAnsi"/>
                <w:b/>
                <w:bCs/>
                <w:lang w:val="cs-CZ"/>
              </w:rPr>
            </w:pPr>
            <w:r w:rsidRPr="00585D2A">
              <w:rPr>
                <w:rFonts w:asciiTheme="minorHAnsi" w:hAnsiTheme="minorHAnsi" w:cstheme="minorHAnsi"/>
                <w:b/>
                <w:bCs/>
                <w:lang w:val="cs-CZ"/>
              </w:rPr>
              <w:lastRenderedPageBreak/>
              <w:t>Identifikace neznámých hrozeb a podezřelých chování</w:t>
            </w:r>
          </w:p>
        </w:tc>
      </w:tr>
      <w:tr w:rsidR="00CC0E69" w:rsidRPr="00585D2A" w14:paraId="58995DE1" w14:textId="77777777" w:rsidTr="009407FC">
        <w:tc>
          <w:tcPr>
            <w:tcW w:w="6374" w:type="dxa"/>
          </w:tcPr>
          <w:p w14:paraId="1EA2246B" w14:textId="5B2081FF" w:rsidR="00CC0E69" w:rsidRPr="00585D2A" w:rsidRDefault="00CC0E69" w:rsidP="0057632D">
            <w:pPr>
              <w:autoSpaceDE w:val="0"/>
              <w:autoSpaceDN w:val="0"/>
              <w:adjustRightInd w:val="0"/>
              <w:spacing w:after="120"/>
              <w:rPr>
                <w:rFonts w:asciiTheme="minorHAnsi" w:hAnsiTheme="minorHAnsi" w:cstheme="minorHAnsi"/>
                <w:lang w:val="cs-CZ"/>
              </w:rPr>
            </w:pPr>
            <w:r w:rsidRPr="00585D2A">
              <w:rPr>
                <w:rFonts w:asciiTheme="minorHAnsi" w:hAnsiTheme="minorHAnsi" w:cstheme="minorHAnsi"/>
                <w:bCs/>
                <w:lang w:val="cs-CZ"/>
              </w:rPr>
              <w:t>Systém</w:t>
            </w:r>
            <w:r w:rsidRPr="00585D2A">
              <w:rPr>
                <w:rFonts w:asciiTheme="minorHAnsi" w:hAnsiTheme="minorHAnsi" w:cstheme="minorHAnsi"/>
                <w:lang w:val="cs-CZ"/>
              </w:rPr>
              <w:t xml:space="preserve"> musí být schopen detekovat neznámé hrozby, které nelze identifikovat prostřednictvím detekčních signatur, jako jsou trojské koně, </w:t>
            </w:r>
            <w:proofErr w:type="spellStart"/>
            <w:r w:rsidRPr="00585D2A">
              <w:rPr>
                <w:rFonts w:asciiTheme="minorHAnsi" w:hAnsiTheme="minorHAnsi" w:cstheme="minorHAnsi"/>
                <w:lang w:val="cs-CZ"/>
              </w:rPr>
              <w:t>botnety</w:t>
            </w:r>
            <w:proofErr w:type="spellEnd"/>
            <w:r w:rsidRPr="00585D2A">
              <w:rPr>
                <w:rFonts w:asciiTheme="minorHAnsi" w:hAnsiTheme="minorHAnsi" w:cstheme="minorHAnsi"/>
                <w:lang w:val="cs-CZ"/>
              </w:rPr>
              <w:t xml:space="preserve"> apod. Zejména musí být identifikovány tyto příznaky potenciálně škodlivého chování:</w:t>
            </w:r>
          </w:p>
        </w:tc>
        <w:tc>
          <w:tcPr>
            <w:tcW w:w="3254" w:type="dxa"/>
          </w:tcPr>
          <w:p w14:paraId="4D5BDF7B" w14:textId="77777777" w:rsidR="00CC0E69" w:rsidRPr="00585D2A" w:rsidRDefault="00CC0E69" w:rsidP="0057632D">
            <w:pPr>
              <w:autoSpaceDE w:val="0"/>
              <w:autoSpaceDN w:val="0"/>
              <w:adjustRightInd w:val="0"/>
              <w:spacing w:after="120"/>
              <w:rPr>
                <w:rFonts w:asciiTheme="minorHAnsi" w:hAnsiTheme="minorHAnsi" w:cstheme="minorHAnsi"/>
                <w:b/>
                <w:bCs/>
                <w:lang w:val="cs-CZ"/>
              </w:rPr>
            </w:pPr>
          </w:p>
        </w:tc>
      </w:tr>
      <w:tr w:rsidR="00CC0E69" w:rsidRPr="00585D2A" w14:paraId="3D73C778" w14:textId="77777777" w:rsidTr="009407FC">
        <w:tc>
          <w:tcPr>
            <w:tcW w:w="6374" w:type="dxa"/>
          </w:tcPr>
          <w:p w14:paraId="2FEF571D" w14:textId="67759D6B" w:rsidR="00CC0E69" w:rsidRPr="00585D2A" w:rsidRDefault="00CC0E69" w:rsidP="0057632D">
            <w:pPr>
              <w:pStyle w:val="Odstavecseseznamem"/>
              <w:numPr>
                <w:ilvl w:val="0"/>
                <w:numId w:val="5"/>
              </w:numPr>
              <w:autoSpaceDE w:val="0"/>
              <w:autoSpaceDN w:val="0"/>
              <w:adjustRightInd w:val="0"/>
              <w:spacing w:after="120"/>
              <w:ind w:left="357" w:hanging="357"/>
              <w:jc w:val="left"/>
              <w:rPr>
                <w:rFonts w:asciiTheme="minorHAnsi" w:hAnsiTheme="minorHAnsi" w:cstheme="minorHAnsi"/>
                <w:lang w:val="cs-CZ"/>
              </w:rPr>
            </w:pPr>
            <w:r w:rsidRPr="00585D2A">
              <w:rPr>
                <w:rFonts w:asciiTheme="minorHAnsi" w:hAnsiTheme="minorHAnsi" w:cstheme="minorHAnsi"/>
                <w:lang w:val="cs-CZ"/>
              </w:rPr>
              <w:t>průzkumné aktivity v síti,</w:t>
            </w:r>
          </w:p>
        </w:tc>
        <w:tc>
          <w:tcPr>
            <w:tcW w:w="3254" w:type="dxa"/>
          </w:tcPr>
          <w:p w14:paraId="0BEDD0E6" w14:textId="77777777" w:rsidR="00CC0E69" w:rsidRPr="00585D2A" w:rsidRDefault="00CC0E69" w:rsidP="0057632D">
            <w:pPr>
              <w:autoSpaceDE w:val="0"/>
              <w:autoSpaceDN w:val="0"/>
              <w:adjustRightInd w:val="0"/>
              <w:spacing w:after="120"/>
              <w:rPr>
                <w:rFonts w:asciiTheme="minorHAnsi" w:hAnsiTheme="minorHAnsi" w:cstheme="minorHAnsi"/>
                <w:b/>
                <w:bCs/>
                <w:lang w:val="cs-CZ"/>
              </w:rPr>
            </w:pPr>
          </w:p>
        </w:tc>
      </w:tr>
      <w:tr w:rsidR="00CC0E69" w:rsidRPr="00585D2A" w14:paraId="275B83BB" w14:textId="77777777" w:rsidTr="009407FC">
        <w:tc>
          <w:tcPr>
            <w:tcW w:w="6374" w:type="dxa"/>
          </w:tcPr>
          <w:p w14:paraId="1FC4F577" w14:textId="15497DC0" w:rsidR="00CC0E69" w:rsidRPr="00585D2A" w:rsidRDefault="00CC0E69" w:rsidP="0057632D">
            <w:pPr>
              <w:pStyle w:val="Odstavecseseznamem"/>
              <w:numPr>
                <w:ilvl w:val="0"/>
                <w:numId w:val="5"/>
              </w:numPr>
              <w:autoSpaceDE w:val="0"/>
              <w:autoSpaceDN w:val="0"/>
              <w:adjustRightInd w:val="0"/>
              <w:spacing w:after="120"/>
              <w:ind w:left="357" w:hanging="357"/>
              <w:jc w:val="left"/>
              <w:rPr>
                <w:rFonts w:asciiTheme="minorHAnsi" w:hAnsiTheme="minorHAnsi" w:cstheme="minorHAnsi"/>
                <w:lang w:val="cs-CZ"/>
              </w:rPr>
            </w:pPr>
            <w:r w:rsidRPr="00585D2A">
              <w:rPr>
                <w:rFonts w:asciiTheme="minorHAnsi" w:hAnsiTheme="minorHAnsi" w:cstheme="minorHAnsi"/>
                <w:lang w:val="cs-CZ"/>
              </w:rPr>
              <w:t>detekce podezřelého strojového chování, které nevytvářejí lidští uživatelé sítě,</w:t>
            </w:r>
          </w:p>
        </w:tc>
        <w:tc>
          <w:tcPr>
            <w:tcW w:w="3254" w:type="dxa"/>
          </w:tcPr>
          <w:p w14:paraId="6209A714" w14:textId="77777777" w:rsidR="00CC0E69" w:rsidRPr="00585D2A" w:rsidRDefault="00CC0E69" w:rsidP="0057632D">
            <w:pPr>
              <w:autoSpaceDE w:val="0"/>
              <w:autoSpaceDN w:val="0"/>
              <w:adjustRightInd w:val="0"/>
              <w:spacing w:after="120"/>
              <w:rPr>
                <w:rFonts w:asciiTheme="minorHAnsi" w:hAnsiTheme="minorHAnsi" w:cstheme="minorHAnsi"/>
                <w:b/>
                <w:bCs/>
                <w:lang w:val="cs-CZ"/>
              </w:rPr>
            </w:pPr>
          </w:p>
        </w:tc>
      </w:tr>
      <w:tr w:rsidR="00CC0E69" w:rsidRPr="00585D2A" w14:paraId="2B3CA53A" w14:textId="77777777" w:rsidTr="009407FC">
        <w:tc>
          <w:tcPr>
            <w:tcW w:w="6374" w:type="dxa"/>
          </w:tcPr>
          <w:p w14:paraId="2B11B7AE" w14:textId="13AE04F1" w:rsidR="00CC0E69" w:rsidRPr="00585D2A" w:rsidRDefault="00CC0E69" w:rsidP="0057632D">
            <w:pPr>
              <w:pStyle w:val="Odstavecseseznamem"/>
              <w:numPr>
                <w:ilvl w:val="0"/>
                <w:numId w:val="5"/>
              </w:numPr>
              <w:autoSpaceDE w:val="0"/>
              <w:autoSpaceDN w:val="0"/>
              <w:adjustRightInd w:val="0"/>
              <w:spacing w:after="120"/>
              <w:ind w:left="357" w:hanging="357"/>
              <w:jc w:val="left"/>
              <w:rPr>
                <w:rFonts w:asciiTheme="minorHAnsi" w:hAnsiTheme="minorHAnsi" w:cstheme="minorHAnsi"/>
                <w:lang w:val="cs-CZ"/>
              </w:rPr>
            </w:pPr>
            <w:r w:rsidRPr="00585D2A">
              <w:rPr>
                <w:rFonts w:asciiTheme="minorHAnsi" w:hAnsiTheme="minorHAnsi" w:cstheme="minorHAnsi"/>
                <w:lang w:val="cs-CZ"/>
              </w:rPr>
              <w:t>detekce repetitivních vzorců chování na síti</w:t>
            </w:r>
            <w:r w:rsidR="001B4136">
              <w:rPr>
                <w:rFonts w:asciiTheme="minorHAnsi" w:hAnsiTheme="minorHAnsi" w:cstheme="minorHAnsi"/>
                <w:lang w:val="cs-CZ"/>
              </w:rPr>
              <w:t xml:space="preserve"> (označováno jako </w:t>
            </w:r>
            <w:proofErr w:type="spellStart"/>
            <w:r w:rsidR="001B4136">
              <w:rPr>
                <w:rFonts w:asciiTheme="minorHAnsi" w:hAnsiTheme="minorHAnsi" w:cstheme="minorHAnsi"/>
                <w:lang w:val="cs-CZ"/>
              </w:rPr>
              <w:t>beaconing</w:t>
            </w:r>
            <w:proofErr w:type="spellEnd"/>
            <w:r w:rsidR="001B4136">
              <w:rPr>
                <w:rFonts w:asciiTheme="minorHAnsi" w:hAnsiTheme="minorHAnsi" w:cstheme="minorHAnsi"/>
                <w:lang w:val="cs-CZ"/>
              </w:rPr>
              <w:t>)</w:t>
            </w:r>
            <w:r w:rsidRPr="00585D2A">
              <w:rPr>
                <w:rFonts w:asciiTheme="minorHAnsi" w:hAnsiTheme="minorHAnsi" w:cstheme="minorHAnsi"/>
                <w:lang w:val="cs-CZ"/>
              </w:rPr>
              <w:t>,</w:t>
            </w:r>
          </w:p>
        </w:tc>
        <w:tc>
          <w:tcPr>
            <w:tcW w:w="3254" w:type="dxa"/>
          </w:tcPr>
          <w:p w14:paraId="61C059A9" w14:textId="77777777" w:rsidR="00CC0E69" w:rsidRPr="00585D2A" w:rsidRDefault="00CC0E69" w:rsidP="0057632D">
            <w:pPr>
              <w:autoSpaceDE w:val="0"/>
              <w:autoSpaceDN w:val="0"/>
              <w:adjustRightInd w:val="0"/>
              <w:spacing w:after="120"/>
              <w:rPr>
                <w:rFonts w:asciiTheme="minorHAnsi" w:hAnsiTheme="minorHAnsi" w:cstheme="minorHAnsi"/>
                <w:b/>
                <w:bCs/>
                <w:lang w:val="cs-CZ"/>
              </w:rPr>
            </w:pPr>
          </w:p>
        </w:tc>
      </w:tr>
      <w:tr w:rsidR="00CC0E69" w:rsidRPr="00585D2A" w14:paraId="2352287B" w14:textId="77777777" w:rsidTr="009407FC">
        <w:tc>
          <w:tcPr>
            <w:tcW w:w="6374" w:type="dxa"/>
          </w:tcPr>
          <w:p w14:paraId="40ACA941" w14:textId="7DB58FD9" w:rsidR="00CC0E69" w:rsidRPr="00585D2A" w:rsidRDefault="00CC0E69" w:rsidP="0057632D">
            <w:pPr>
              <w:pStyle w:val="Odstavecseseznamem"/>
              <w:numPr>
                <w:ilvl w:val="0"/>
                <w:numId w:val="5"/>
              </w:numPr>
              <w:autoSpaceDE w:val="0"/>
              <w:autoSpaceDN w:val="0"/>
              <w:adjustRightInd w:val="0"/>
              <w:spacing w:after="120"/>
              <w:ind w:left="357" w:hanging="357"/>
              <w:jc w:val="left"/>
              <w:rPr>
                <w:rFonts w:asciiTheme="minorHAnsi" w:hAnsiTheme="minorHAnsi" w:cstheme="minorHAnsi"/>
                <w:lang w:val="cs-CZ"/>
              </w:rPr>
            </w:pPr>
            <w:r w:rsidRPr="00585D2A">
              <w:rPr>
                <w:rFonts w:asciiTheme="minorHAnsi" w:hAnsiTheme="minorHAnsi" w:cstheme="minorHAnsi"/>
                <w:lang w:val="cs-CZ"/>
              </w:rPr>
              <w:t xml:space="preserve">detekce </w:t>
            </w:r>
            <w:proofErr w:type="spellStart"/>
            <w:r w:rsidRPr="00585D2A">
              <w:rPr>
                <w:rFonts w:asciiTheme="minorHAnsi" w:hAnsiTheme="minorHAnsi" w:cstheme="minorHAnsi"/>
                <w:lang w:val="cs-CZ"/>
              </w:rPr>
              <w:t>botnetů</w:t>
            </w:r>
            <w:proofErr w:type="spellEnd"/>
            <w:r w:rsidRPr="00585D2A">
              <w:rPr>
                <w:rFonts w:asciiTheme="minorHAnsi" w:hAnsiTheme="minorHAnsi" w:cstheme="minorHAnsi"/>
                <w:lang w:val="cs-CZ"/>
              </w:rPr>
              <w:t xml:space="preserve"> a ovládání kompromitované stanice,</w:t>
            </w:r>
          </w:p>
        </w:tc>
        <w:tc>
          <w:tcPr>
            <w:tcW w:w="3254" w:type="dxa"/>
          </w:tcPr>
          <w:p w14:paraId="3AE5F76F" w14:textId="77777777" w:rsidR="00CC0E69" w:rsidRPr="00585D2A" w:rsidRDefault="00CC0E69" w:rsidP="0057632D">
            <w:pPr>
              <w:autoSpaceDE w:val="0"/>
              <w:autoSpaceDN w:val="0"/>
              <w:adjustRightInd w:val="0"/>
              <w:spacing w:after="120"/>
              <w:rPr>
                <w:rFonts w:asciiTheme="minorHAnsi" w:hAnsiTheme="minorHAnsi" w:cstheme="minorHAnsi"/>
                <w:b/>
                <w:bCs/>
                <w:lang w:val="cs-CZ"/>
              </w:rPr>
            </w:pPr>
          </w:p>
        </w:tc>
      </w:tr>
      <w:tr w:rsidR="00CC0E69" w:rsidRPr="00585D2A" w14:paraId="38F335BD" w14:textId="77777777" w:rsidTr="009407FC">
        <w:tc>
          <w:tcPr>
            <w:tcW w:w="6374" w:type="dxa"/>
          </w:tcPr>
          <w:p w14:paraId="0229DDAE" w14:textId="262FEFC3" w:rsidR="00CC0E69" w:rsidRPr="00585D2A" w:rsidRDefault="00CC0E69" w:rsidP="0057632D">
            <w:pPr>
              <w:pStyle w:val="Odstavecseseznamem"/>
              <w:numPr>
                <w:ilvl w:val="0"/>
                <w:numId w:val="5"/>
              </w:numPr>
              <w:autoSpaceDE w:val="0"/>
              <w:autoSpaceDN w:val="0"/>
              <w:adjustRightInd w:val="0"/>
              <w:spacing w:after="120"/>
              <w:ind w:left="357" w:hanging="357"/>
              <w:jc w:val="left"/>
              <w:rPr>
                <w:rFonts w:asciiTheme="minorHAnsi" w:hAnsiTheme="minorHAnsi" w:cstheme="minorHAnsi"/>
                <w:lang w:val="cs-CZ"/>
              </w:rPr>
            </w:pPr>
            <w:r w:rsidRPr="00585D2A">
              <w:rPr>
                <w:rFonts w:asciiTheme="minorHAnsi" w:hAnsiTheme="minorHAnsi" w:cstheme="minorHAnsi"/>
                <w:lang w:val="cs-CZ"/>
              </w:rPr>
              <w:t>detekce příznaků těžení kryptoměn,</w:t>
            </w:r>
          </w:p>
        </w:tc>
        <w:tc>
          <w:tcPr>
            <w:tcW w:w="3254" w:type="dxa"/>
          </w:tcPr>
          <w:p w14:paraId="1B2A184E" w14:textId="77777777" w:rsidR="00CC0E69" w:rsidRPr="00585D2A" w:rsidRDefault="00CC0E69" w:rsidP="0057632D">
            <w:pPr>
              <w:autoSpaceDE w:val="0"/>
              <w:autoSpaceDN w:val="0"/>
              <w:adjustRightInd w:val="0"/>
              <w:spacing w:after="120"/>
              <w:rPr>
                <w:rFonts w:asciiTheme="minorHAnsi" w:hAnsiTheme="minorHAnsi" w:cstheme="minorHAnsi"/>
                <w:b/>
                <w:bCs/>
                <w:lang w:val="cs-CZ"/>
              </w:rPr>
            </w:pPr>
          </w:p>
        </w:tc>
      </w:tr>
      <w:tr w:rsidR="00CC0E69" w:rsidRPr="00585D2A" w14:paraId="2D10412E" w14:textId="77777777" w:rsidTr="009407FC">
        <w:tc>
          <w:tcPr>
            <w:tcW w:w="6374" w:type="dxa"/>
          </w:tcPr>
          <w:p w14:paraId="083F10F0" w14:textId="1D2D8885" w:rsidR="00CC0E69" w:rsidRPr="00585D2A" w:rsidRDefault="00CC0E69" w:rsidP="0057632D">
            <w:pPr>
              <w:pStyle w:val="Odstavecseseznamem"/>
              <w:numPr>
                <w:ilvl w:val="0"/>
                <w:numId w:val="5"/>
              </w:numPr>
              <w:autoSpaceDE w:val="0"/>
              <w:autoSpaceDN w:val="0"/>
              <w:adjustRightInd w:val="0"/>
              <w:spacing w:after="120"/>
              <w:ind w:left="357" w:hanging="357"/>
              <w:jc w:val="left"/>
              <w:rPr>
                <w:rFonts w:asciiTheme="minorHAnsi" w:hAnsiTheme="minorHAnsi" w:cstheme="minorHAnsi"/>
                <w:b/>
                <w:bCs/>
                <w:lang w:val="cs-CZ"/>
              </w:rPr>
            </w:pPr>
            <w:r w:rsidRPr="00585D2A">
              <w:rPr>
                <w:rFonts w:asciiTheme="minorHAnsi" w:hAnsiTheme="minorHAnsi" w:cstheme="minorHAnsi"/>
                <w:lang w:val="cs-CZ"/>
              </w:rPr>
              <w:t>útoky hrubou silou a enumerace dat,</w:t>
            </w:r>
          </w:p>
        </w:tc>
        <w:tc>
          <w:tcPr>
            <w:tcW w:w="3254" w:type="dxa"/>
          </w:tcPr>
          <w:p w14:paraId="7679787D" w14:textId="77777777" w:rsidR="00CC0E69" w:rsidRPr="00585D2A" w:rsidRDefault="00CC0E69" w:rsidP="0057632D">
            <w:pPr>
              <w:autoSpaceDE w:val="0"/>
              <w:autoSpaceDN w:val="0"/>
              <w:adjustRightInd w:val="0"/>
              <w:spacing w:after="120"/>
              <w:rPr>
                <w:rFonts w:asciiTheme="minorHAnsi" w:hAnsiTheme="minorHAnsi" w:cstheme="minorHAnsi"/>
                <w:b/>
                <w:bCs/>
                <w:lang w:val="cs-CZ"/>
              </w:rPr>
            </w:pPr>
          </w:p>
        </w:tc>
      </w:tr>
      <w:tr w:rsidR="0093204A" w:rsidRPr="00585D2A" w14:paraId="56ED336D" w14:textId="77777777" w:rsidTr="009407FC">
        <w:tc>
          <w:tcPr>
            <w:tcW w:w="6374" w:type="dxa"/>
          </w:tcPr>
          <w:p w14:paraId="4A909187" w14:textId="77777777" w:rsidR="006C11A8" w:rsidRPr="00585D2A" w:rsidRDefault="00A14E50" w:rsidP="0057632D">
            <w:pPr>
              <w:pStyle w:val="Odstavecseseznamem"/>
              <w:numPr>
                <w:ilvl w:val="0"/>
                <w:numId w:val="5"/>
              </w:numPr>
              <w:autoSpaceDE w:val="0"/>
              <w:autoSpaceDN w:val="0"/>
              <w:adjustRightInd w:val="0"/>
              <w:spacing w:after="120"/>
              <w:ind w:left="357" w:hanging="357"/>
              <w:jc w:val="left"/>
              <w:rPr>
                <w:rFonts w:asciiTheme="minorHAnsi" w:hAnsiTheme="minorHAnsi" w:cstheme="minorHAnsi"/>
                <w:bCs/>
                <w:lang w:val="cs-CZ"/>
              </w:rPr>
            </w:pPr>
            <w:r w:rsidRPr="00585D2A">
              <w:rPr>
                <w:rFonts w:asciiTheme="minorHAnsi" w:hAnsiTheme="minorHAnsi" w:cstheme="minorHAnsi"/>
                <w:bCs/>
                <w:lang w:val="cs-CZ"/>
              </w:rPr>
              <w:t>rozpoznání tunelovaného síťového provozu – alespoň IPv4 prostřednictvím IPv6 a DNS tunely.</w:t>
            </w:r>
          </w:p>
        </w:tc>
        <w:tc>
          <w:tcPr>
            <w:tcW w:w="3254" w:type="dxa"/>
          </w:tcPr>
          <w:p w14:paraId="272BD092" w14:textId="69A946A6" w:rsidR="006C11A8" w:rsidRPr="00585D2A" w:rsidRDefault="006C11A8" w:rsidP="0057632D">
            <w:pPr>
              <w:autoSpaceDE w:val="0"/>
              <w:autoSpaceDN w:val="0"/>
              <w:adjustRightInd w:val="0"/>
              <w:spacing w:after="120"/>
              <w:rPr>
                <w:rFonts w:asciiTheme="minorHAnsi" w:hAnsiTheme="minorHAnsi" w:cstheme="minorHAnsi"/>
                <w:b/>
                <w:bCs/>
                <w:lang w:val="cs-CZ"/>
              </w:rPr>
            </w:pPr>
          </w:p>
        </w:tc>
      </w:tr>
      <w:tr w:rsidR="00CC0E69" w:rsidRPr="00585D2A" w14:paraId="77104A9C" w14:textId="77777777" w:rsidTr="00EF43DE">
        <w:tc>
          <w:tcPr>
            <w:tcW w:w="9628" w:type="dxa"/>
            <w:gridSpan w:val="2"/>
          </w:tcPr>
          <w:p w14:paraId="5D754621" w14:textId="2D5BCF72" w:rsidR="00CC0E69" w:rsidRPr="00585D2A" w:rsidRDefault="00CC0E69" w:rsidP="0057632D">
            <w:pPr>
              <w:autoSpaceDE w:val="0"/>
              <w:autoSpaceDN w:val="0"/>
              <w:adjustRightInd w:val="0"/>
              <w:spacing w:after="120"/>
              <w:rPr>
                <w:rFonts w:asciiTheme="minorHAnsi" w:hAnsiTheme="minorHAnsi" w:cstheme="minorHAnsi"/>
                <w:lang w:val="cs-CZ"/>
              </w:rPr>
            </w:pPr>
            <w:r w:rsidRPr="00585D2A">
              <w:rPr>
                <w:rFonts w:asciiTheme="minorHAnsi" w:hAnsiTheme="minorHAnsi" w:cstheme="minorHAnsi"/>
                <w:b/>
                <w:bCs/>
                <w:lang w:val="cs-CZ"/>
              </w:rPr>
              <w:t xml:space="preserve">Detekce </w:t>
            </w:r>
            <w:r w:rsidR="00822715" w:rsidRPr="00585D2A">
              <w:rPr>
                <w:rFonts w:asciiTheme="minorHAnsi" w:hAnsiTheme="minorHAnsi" w:cstheme="minorHAnsi"/>
                <w:b/>
                <w:bCs/>
                <w:lang w:val="cs-CZ"/>
              </w:rPr>
              <w:t xml:space="preserve">na </w:t>
            </w:r>
            <w:r w:rsidRPr="00585D2A">
              <w:rPr>
                <w:rFonts w:asciiTheme="minorHAnsi" w:hAnsiTheme="minorHAnsi" w:cstheme="minorHAnsi"/>
                <w:b/>
                <w:bCs/>
                <w:lang w:val="cs-CZ"/>
              </w:rPr>
              <w:t>základě databáze známýc</w:t>
            </w:r>
            <w:r w:rsidR="00822715" w:rsidRPr="00585D2A">
              <w:rPr>
                <w:rFonts w:asciiTheme="minorHAnsi" w:hAnsiTheme="minorHAnsi" w:cstheme="minorHAnsi"/>
                <w:b/>
                <w:bCs/>
                <w:lang w:val="cs-CZ"/>
              </w:rPr>
              <w:t>h hrozeb</w:t>
            </w:r>
          </w:p>
        </w:tc>
      </w:tr>
      <w:tr w:rsidR="0093204A" w:rsidRPr="00585D2A" w14:paraId="20DAC134" w14:textId="77777777" w:rsidTr="009407FC">
        <w:tc>
          <w:tcPr>
            <w:tcW w:w="6374" w:type="dxa"/>
          </w:tcPr>
          <w:p w14:paraId="4E18BD35" w14:textId="1EAC9171" w:rsidR="006C11A8" w:rsidRPr="00585D2A" w:rsidRDefault="00A14E50" w:rsidP="00620F26">
            <w:pPr>
              <w:autoSpaceDE w:val="0"/>
              <w:autoSpaceDN w:val="0"/>
              <w:adjustRightInd w:val="0"/>
              <w:spacing w:after="120"/>
              <w:rPr>
                <w:rFonts w:asciiTheme="minorHAnsi" w:hAnsiTheme="minorHAnsi" w:cstheme="minorHAnsi"/>
                <w:lang w:val="cs-CZ"/>
              </w:rPr>
            </w:pPr>
            <w:r w:rsidRPr="00585D2A">
              <w:rPr>
                <w:rFonts w:asciiTheme="minorHAnsi" w:hAnsiTheme="minorHAnsi" w:cstheme="minorHAnsi"/>
                <w:lang w:val="cs-CZ"/>
              </w:rPr>
              <w:t>Systém musí být schopen identifikovat</w:t>
            </w:r>
            <w:r w:rsidR="00620F26" w:rsidRPr="00585D2A">
              <w:rPr>
                <w:rFonts w:asciiTheme="minorHAnsi" w:hAnsiTheme="minorHAnsi" w:cstheme="minorHAnsi"/>
                <w:lang w:val="cs-CZ"/>
              </w:rPr>
              <w:t xml:space="preserve"> hrozby </w:t>
            </w:r>
            <w:r w:rsidRPr="00585D2A">
              <w:rPr>
                <w:rFonts w:asciiTheme="minorHAnsi" w:hAnsiTheme="minorHAnsi" w:cstheme="minorHAnsi"/>
                <w:lang w:val="cs-CZ"/>
              </w:rPr>
              <w:t>a reportovat události na základě</w:t>
            </w:r>
          </w:p>
        </w:tc>
        <w:tc>
          <w:tcPr>
            <w:tcW w:w="3254" w:type="dxa"/>
          </w:tcPr>
          <w:p w14:paraId="261F7BBD" w14:textId="1E0832F0" w:rsidR="006C11A8" w:rsidRPr="00585D2A" w:rsidRDefault="006C11A8" w:rsidP="0057632D">
            <w:pPr>
              <w:autoSpaceDE w:val="0"/>
              <w:autoSpaceDN w:val="0"/>
              <w:adjustRightInd w:val="0"/>
              <w:spacing w:after="120"/>
              <w:rPr>
                <w:rFonts w:asciiTheme="minorHAnsi" w:hAnsiTheme="minorHAnsi" w:cstheme="minorHAnsi"/>
                <w:b/>
                <w:bCs/>
                <w:lang w:val="cs-CZ"/>
              </w:rPr>
            </w:pPr>
          </w:p>
        </w:tc>
      </w:tr>
      <w:tr w:rsidR="00620F26" w:rsidRPr="00585D2A" w14:paraId="1D33515D" w14:textId="77777777" w:rsidTr="009407FC">
        <w:tc>
          <w:tcPr>
            <w:tcW w:w="6374" w:type="dxa"/>
          </w:tcPr>
          <w:p w14:paraId="3E592260" w14:textId="179A89FE" w:rsidR="00620F26" w:rsidRPr="00585D2A" w:rsidRDefault="00620F26" w:rsidP="00620F26">
            <w:pPr>
              <w:pStyle w:val="Odstavecseseznamem"/>
              <w:numPr>
                <w:ilvl w:val="0"/>
                <w:numId w:val="5"/>
              </w:numPr>
              <w:autoSpaceDE w:val="0"/>
              <w:autoSpaceDN w:val="0"/>
              <w:adjustRightInd w:val="0"/>
              <w:spacing w:after="120"/>
              <w:ind w:left="357" w:hanging="357"/>
              <w:jc w:val="left"/>
              <w:rPr>
                <w:rFonts w:asciiTheme="minorHAnsi" w:hAnsiTheme="minorHAnsi" w:cstheme="minorHAnsi"/>
                <w:lang w:val="cs-CZ"/>
              </w:rPr>
            </w:pPr>
            <w:r w:rsidRPr="00585D2A">
              <w:rPr>
                <w:rFonts w:asciiTheme="minorHAnsi" w:hAnsiTheme="minorHAnsi" w:cstheme="minorHAnsi"/>
                <w:lang w:val="cs-CZ"/>
              </w:rPr>
              <w:t>detekční databáze známých hrozeb, tj. malware, známých útoků a zranitelností, porušení bezpečnostních pravidel a „</w:t>
            </w:r>
            <w:proofErr w:type="spellStart"/>
            <w:r w:rsidRPr="00585D2A">
              <w:rPr>
                <w:rFonts w:asciiTheme="minorHAnsi" w:hAnsiTheme="minorHAnsi" w:cstheme="minorHAnsi"/>
                <w:lang w:val="cs-CZ"/>
              </w:rPr>
              <w:t>best</w:t>
            </w:r>
            <w:proofErr w:type="spellEnd"/>
            <w:r w:rsidRPr="00585D2A">
              <w:rPr>
                <w:rFonts w:asciiTheme="minorHAnsi" w:hAnsiTheme="minorHAnsi" w:cstheme="minorHAnsi"/>
                <w:lang w:val="cs-CZ"/>
              </w:rPr>
              <w:t xml:space="preserve"> </w:t>
            </w:r>
            <w:proofErr w:type="spellStart"/>
            <w:r w:rsidRPr="00585D2A">
              <w:rPr>
                <w:rFonts w:asciiTheme="minorHAnsi" w:hAnsiTheme="minorHAnsi" w:cstheme="minorHAnsi"/>
                <w:lang w:val="cs-CZ"/>
              </w:rPr>
              <w:t>practices</w:t>
            </w:r>
            <w:proofErr w:type="spellEnd"/>
            <w:r w:rsidRPr="00585D2A">
              <w:rPr>
                <w:rFonts w:asciiTheme="minorHAnsi" w:hAnsiTheme="minorHAnsi" w:cstheme="minorHAnsi"/>
                <w:lang w:val="cs-CZ"/>
              </w:rPr>
              <w:t>“ a dalších rizik,</w:t>
            </w:r>
          </w:p>
        </w:tc>
        <w:tc>
          <w:tcPr>
            <w:tcW w:w="3254" w:type="dxa"/>
          </w:tcPr>
          <w:p w14:paraId="7C888A6C" w14:textId="77777777" w:rsidR="00620F26" w:rsidRPr="00585D2A" w:rsidRDefault="00620F26" w:rsidP="0057632D">
            <w:pPr>
              <w:autoSpaceDE w:val="0"/>
              <w:autoSpaceDN w:val="0"/>
              <w:adjustRightInd w:val="0"/>
              <w:spacing w:after="120"/>
              <w:rPr>
                <w:rFonts w:asciiTheme="minorHAnsi" w:hAnsiTheme="minorHAnsi" w:cstheme="minorHAnsi"/>
                <w:b/>
                <w:bCs/>
                <w:lang w:val="cs-CZ"/>
              </w:rPr>
            </w:pPr>
          </w:p>
        </w:tc>
      </w:tr>
      <w:tr w:rsidR="00620F26" w:rsidRPr="00585D2A" w14:paraId="24A80587" w14:textId="77777777" w:rsidTr="009407FC">
        <w:tc>
          <w:tcPr>
            <w:tcW w:w="6374" w:type="dxa"/>
          </w:tcPr>
          <w:p w14:paraId="385DD65E" w14:textId="1F5B1FB2" w:rsidR="00620F26" w:rsidRPr="00585D2A" w:rsidRDefault="00620F26" w:rsidP="00620F26">
            <w:pPr>
              <w:pStyle w:val="Odstavecseseznamem"/>
              <w:numPr>
                <w:ilvl w:val="0"/>
                <w:numId w:val="5"/>
              </w:numPr>
              <w:autoSpaceDE w:val="0"/>
              <w:autoSpaceDN w:val="0"/>
              <w:adjustRightInd w:val="0"/>
              <w:spacing w:after="120"/>
              <w:ind w:left="357" w:hanging="357"/>
              <w:jc w:val="left"/>
              <w:rPr>
                <w:rFonts w:asciiTheme="minorHAnsi" w:hAnsiTheme="minorHAnsi" w:cstheme="minorHAnsi"/>
                <w:lang w:val="cs-CZ"/>
              </w:rPr>
            </w:pPr>
            <w:r w:rsidRPr="00585D2A">
              <w:rPr>
                <w:rFonts w:asciiTheme="minorHAnsi" w:hAnsiTheme="minorHAnsi" w:cstheme="minorHAnsi"/>
                <w:lang w:val="cs-CZ"/>
              </w:rPr>
              <w:t xml:space="preserve">reputační databáze známých škodlivých IP adres, TLS certifikátů, záznamů DNS a </w:t>
            </w:r>
            <w:proofErr w:type="spellStart"/>
            <w:r w:rsidRPr="00585D2A">
              <w:rPr>
                <w:rFonts w:asciiTheme="minorHAnsi" w:hAnsiTheme="minorHAnsi" w:cstheme="minorHAnsi"/>
                <w:lang w:val="cs-CZ"/>
              </w:rPr>
              <w:t>hostname</w:t>
            </w:r>
            <w:proofErr w:type="spellEnd"/>
            <w:r w:rsidRPr="00585D2A">
              <w:rPr>
                <w:rFonts w:asciiTheme="minorHAnsi" w:hAnsiTheme="minorHAnsi" w:cstheme="minorHAnsi"/>
                <w:lang w:val="cs-CZ"/>
              </w:rPr>
              <w:t xml:space="preserve">, URL adres a </w:t>
            </w:r>
            <w:proofErr w:type="spellStart"/>
            <w:r w:rsidRPr="00585D2A">
              <w:rPr>
                <w:rFonts w:asciiTheme="minorHAnsi" w:hAnsiTheme="minorHAnsi" w:cstheme="minorHAnsi"/>
                <w:lang w:val="cs-CZ"/>
              </w:rPr>
              <w:t>hashů</w:t>
            </w:r>
            <w:proofErr w:type="spellEnd"/>
            <w:r w:rsidRPr="00585D2A">
              <w:rPr>
                <w:rFonts w:asciiTheme="minorHAnsi" w:hAnsiTheme="minorHAnsi" w:cstheme="minorHAnsi"/>
                <w:lang w:val="cs-CZ"/>
              </w:rPr>
              <w:t xml:space="preserve"> souborů.</w:t>
            </w:r>
          </w:p>
        </w:tc>
        <w:tc>
          <w:tcPr>
            <w:tcW w:w="3254" w:type="dxa"/>
          </w:tcPr>
          <w:p w14:paraId="02F5A42D" w14:textId="77777777" w:rsidR="00620F26" w:rsidRPr="00585D2A" w:rsidRDefault="00620F26" w:rsidP="0057632D">
            <w:pPr>
              <w:autoSpaceDE w:val="0"/>
              <w:autoSpaceDN w:val="0"/>
              <w:adjustRightInd w:val="0"/>
              <w:spacing w:after="120"/>
              <w:rPr>
                <w:rFonts w:asciiTheme="minorHAnsi" w:hAnsiTheme="minorHAnsi" w:cstheme="minorHAnsi"/>
                <w:b/>
                <w:bCs/>
                <w:lang w:val="cs-CZ"/>
              </w:rPr>
            </w:pPr>
          </w:p>
        </w:tc>
      </w:tr>
      <w:tr w:rsidR="00CC0E69" w:rsidRPr="00585D2A" w14:paraId="512438BB" w14:textId="77777777" w:rsidTr="009407FC">
        <w:tc>
          <w:tcPr>
            <w:tcW w:w="6374" w:type="dxa"/>
          </w:tcPr>
          <w:p w14:paraId="0B705377" w14:textId="698038C3" w:rsidR="00CC0E69" w:rsidRPr="00585D2A" w:rsidRDefault="00CC0E69" w:rsidP="00CC0E69">
            <w:pPr>
              <w:autoSpaceDE w:val="0"/>
              <w:autoSpaceDN w:val="0"/>
              <w:adjustRightInd w:val="0"/>
              <w:spacing w:after="120"/>
              <w:rPr>
                <w:rFonts w:asciiTheme="minorHAnsi" w:hAnsiTheme="minorHAnsi" w:cstheme="minorHAnsi"/>
                <w:lang w:val="cs-CZ"/>
              </w:rPr>
            </w:pPr>
            <w:r w:rsidRPr="00585D2A">
              <w:rPr>
                <w:rFonts w:asciiTheme="minorHAnsi" w:hAnsiTheme="minorHAnsi" w:cstheme="minorHAnsi"/>
                <w:lang w:val="cs-CZ"/>
              </w:rPr>
              <w:t>T</w:t>
            </w:r>
            <w:r w:rsidR="00620F26" w:rsidRPr="00585D2A">
              <w:rPr>
                <w:rFonts w:asciiTheme="minorHAnsi" w:hAnsiTheme="minorHAnsi" w:cstheme="minorHAnsi"/>
                <w:lang w:val="cs-CZ"/>
              </w:rPr>
              <w:t>y</w:t>
            </w:r>
            <w:r w:rsidRPr="00585D2A">
              <w:rPr>
                <w:rFonts w:asciiTheme="minorHAnsi" w:hAnsiTheme="minorHAnsi" w:cstheme="minorHAnsi"/>
                <w:lang w:val="cs-CZ"/>
              </w:rPr>
              <w:t>to databáze musí být aktualizovan</w:t>
            </w:r>
            <w:r w:rsidR="00620F26" w:rsidRPr="00585D2A">
              <w:rPr>
                <w:rFonts w:asciiTheme="minorHAnsi" w:hAnsiTheme="minorHAnsi" w:cstheme="minorHAnsi"/>
                <w:lang w:val="cs-CZ"/>
              </w:rPr>
              <w:t>é</w:t>
            </w:r>
            <w:r w:rsidRPr="00585D2A">
              <w:rPr>
                <w:rFonts w:asciiTheme="minorHAnsi" w:hAnsiTheme="minorHAnsi" w:cstheme="minorHAnsi"/>
                <w:lang w:val="cs-CZ"/>
              </w:rPr>
              <w:t xml:space="preserve"> minimálně na hodinové bázi. Nesmí se jednat </w:t>
            </w:r>
            <w:r w:rsidR="00327096" w:rsidRPr="00585D2A">
              <w:rPr>
                <w:rFonts w:asciiTheme="minorHAnsi" w:hAnsiTheme="minorHAnsi" w:cstheme="minorHAnsi"/>
                <w:lang w:val="cs-CZ"/>
              </w:rPr>
              <w:t xml:space="preserve">pouze </w:t>
            </w:r>
            <w:r w:rsidRPr="00585D2A">
              <w:rPr>
                <w:rFonts w:asciiTheme="minorHAnsi" w:hAnsiTheme="minorHAnsi" w:cstheme="minorHAnsi"/>
                <w:lang w:val="cs-CZ"/>
              </w:rPr>
              <w:t>o volně dostupn</w:t>
            </w:r>
            <w:r w:rsidR="00620F26" w:rsidRPr="00585D2A">
              <w:rPr>
                <w:rFonts w:asciiTheme="minorHAnsi" w:hAnsiTheme="minorHAnsi" w:cstheme="minorHAnsi"/>
                <w:lang w:val="cs-CZ"/>
              </w:rPr>
              <w:t>é</w:t>
            </w:r>
            <w:r w:rsidRPr="00585D2A">
              <w:rPr>
                <w:rFonts w:asciiTheme="minorHAnsi" w:hAnsiTheme="minorHAnsi" w:cstheme="minorHAnsi"/>
                <w:lang w:val="cs-CZ"/>
              </w:rPr>
              <w:t>/open-source databáz</w:t>
            </w:r>
            <w:r w:rsidR="00620F26" w:rsidRPr="00585D2A">
              <w:rPr>
                <w:rFonts w:asciiTheme="minorHAnsi" w:hAnsiTheme="minorHAnsi" w:cstheme="minorHAnsi"/>
                <w:lang w:val="cs-CZ"/>
              </w:rPr>
              <w:t>e</w:t>
            </w:r>
            <w:r w:rsidRPr="00585D2A">
              <w:rPr>
                <w:rFonts w:asciiTheme="minorHAnsi" w:hAnsiTheme="minorHAnsi" w:cstheme="minorHAnsi"/>
                <w:lang w:val="cs-CZ"/>
              </w:rPr>
              <w:t>, ale musí se jednat o komerční databáz</w:t>
            </w:r>
            <w:r w:rsidR="00620F26" w:rsidRPr="00585D2A">
              <w:rPr>
                <w:rFonts w:asciiTheme="minorHAnsi" w:hAnsiTheme="minorHAnsi" w:cstheme="minorHAnsi"/>
                <w:lang w:val="cs-CZ"/>
              </w:rPr>
              <w:t xml:space="preserve">i </w:t>
            </w:r>
            <w:r w:rsidRPr="00585D2A">
              <w:rPr>
                <w:rFonts w:asciiTheme="minorHAnsi" w:hAnsiTheme="minorHAnsi" w:cstheme="minorHAnsi"/>
                <w:lang w:val="cs-CZ"/>
              </w:rPr>
              <w:t>renomovaného vendora nebo poskytovatele těchto služeb.</w:t>
            </w:r>
          </w:p>
        </w:tc>
        <w:tc>
          <w:tcPr>
            <w:tcW w:w="3254" w:type="dxa"/>
          </w:tcPr>
          <w:p w14:paraId="6F3EA3F1" w14:textId="77777777" w:rsidR="00CC0E69" w:rsidRPr="00585D2A" w:rsidRDefault="00CC0E69" w:rsidP="00CC0E69">
            <w:pPr>
              <w:autoSpaceDE w:val="0"/>
              <w:autoSpaceDN w:val="0"/>
              <w:adjustRightInd w:val="0"/>
              <w:spacing w:after="120"/>
              <w:rPr>
                <w:rFonts w:asciiTheme="minorHAnsi" w:hAnsiTheme="minorHAnsi" w:cstheme="minorHAnsi"/>
                <w:b/>
                <w:bCs/>
                <w:lang w:val="cs-CZ"/>
              </w:rPr>
            </w:pPr>
          </w:p>
        </w:tc>
      </w:tr>
      <w:tr w:rsidR="00327096" w:rsidRPr="00585D2A" w14:paraId="4B2B34AD" w14:textId="77777777" w:rsidTr="009407FC">
        <w:tc>
          <w:tcPr>
            <w:tcW w:w="6374" w:type="dxa"/>
          </w:tcPr>
          <w:p w14:paraId="6D30EB38" w14:textId="5390B819" w:rsidR="00327096" w:rsidRPr="00585D2A" w:rsidRDefault="00327096" w:rsidP="00CC0E69">
            <w:pPr>
              <w:autoSpaceDE w:val="0"/>
              <w:autoSpaceDN w:val="0"/>
              <w:adjustRightInd w:val="0"/>
              <w:spacing w:after="120"/>
              <w:rPr>
                <w:rFonts w:asciiTheme="minorHAnsi" w:hAnsiTheme="minorHAnsi" w:cstheme="minorHAnsi"/>
                <w:lang w:val="cs-CZ"/>
              </w:rPr>
            </w:pPr>
            <w:r w:rsidRPr="00585D2A">
              <w:rPr>
                <w:rFonts w:asciiTheme="minorHAnsi" w:hAnsiTheme="minorHAnsi" w:cstheme="minorHAnsi"/>
                <w:lang w:val="cs-CZ"/>
              </w:rPr>
              <w:t>Uživatel musí být schopen importovat vlastní záznamy.</w:t>
            </w:r>
          </w:p>
        </w:tc>
        <w:tc>
          <w:tcPr>
            <w:tcW w:w="3254" w:type="dxa"/>
          </w:tcPr>
          <w:p w14:paraId="08BCB9A9" w14:textId="77777777" w:rsidR="00327096" w:rsidRPr="00585D2A" w:rsidRDefault="00327096" w:rsidP="00CC0E69">
            <w:pPr>
              <w:autoSpaceDE w:val="0"/>
              <w:autoSpaceDN w:val="0"/>
              <w:adjustRightInd w:val="0"/>
              <w:spacing w:after="120"/>
              <w:rPr>
                <w:rFonts w:asciiTheme="minorHAnsi" w:hAnsiTheme="minorHAnsi" w:cstheme="minorHAnsi"/>
                <w:b/>
                <w:bCs/>
                <w:lang w:val="cs-CZ"/>
              </w:rPr>
            </w:pPr>
          </w:p>
        </w:tc>
      </w:tr>
      <w:tr w:rsidR="00327096" w:rsidRPr="00585D2A" w14:paraId="496D052D" w14:textId="77777777" w:rsidTr="009407FC">
        <w:tc>
          <w:tcPr>
            <w:tcW w:w="6374" w:type="dxa"/>
          </w:tcPr>
          <w:p w14:paraId="26D7DE57" w14:textId="4870678D" w:rsidR="00327096" w:rsidRPr="00585D2A" w:rsidRDefault="00327096" w:rsidP="00327096">
            <w:pPr>
              <w:autoSpaceDE w:val="0"/>
              <w:autoSpaceDN w:val="0"/>
              <w:adjustRightInd w:val="0"/>
              <w:spacing w:after="120"/>
              <w:rPr>
                <w:rFonts w:asciiTheme="minorHAnsi" w:hAnsiTheme="minorHAnsi" w:cstheme="minorHAnsi"/>
                <w:lang w:val="cs-CZ"/>
              </w:rPr>
            </w:pPr>
            <w:r w:rsidRPr="00585D2A">
              <w:rPr>
                <w:rFonts w:asciiTheme="minorHAnsi" w:hAnsiTheme="minorHAnsi" w:cstheme="minorHAnsi"/>
                <w:lang w:val="cs-CZ"/>
              </w:rPr>
              <w:t xml:space="preserve">Systém musí využívat tuto detekci pro veškerý monitorovaný provoz (na perimetru i v interní síti mezi všemi segmenty), nikoliv pouze pro omezený segment nebo podmnožinu celkové komunikace. </w:t>
            </w:r>
          </w:p>
        </w:tc>
        <w:tc>
          <w:tcPr>
            <w:tcW w:w="3254" w:type="dxa"/>
          </w:tcPr>
          <w:p w14:paraId="42797AE9" w14:textId="77777777" w:rsidR="00327096" w:rsidRPr="00585D2A" w:rsidRDefault="00327096" w:rsidP="00327096">
            <w:pPr>
              <w:autoSpaceDE w:val="0"/>
              <w:autoSpaceDN w:val="0"/>
              <w:adjustRightInd w:val="0"/>
              <w:spacing w:after="120"/>
              <w:rPr>
                <w:rFonts w:asciiTheme="minorHAnsi" w:hAnsiTheme="minorHAnsi" w:cstheme="minorHAnsi"/>
                <w:b/>
                <w:bCs/>
                <w:lang w:val="cs-CZ"/>
              </w:rPr>
            </w:pPr>
          </w:p>
        </w:tc>
      </w:tr>
      <w:tr w:rsidR="00327096" w:rsidRPr="00585D2A" w14:paraId="296C8AE3" w14:textId="77777777" w:rsidTr="009407FC">
        <w:tc>
          <w:tcPr>
            <w:tcW w:w="6374" w:type="dxa"/>
          </w:tcPr>
          <w:p w14:paraId="10B3B300" w14:textId="3BC2905C" w:rsidR="00327096" w:rsidRPr="00585D2A" w:rsidRDefault="00327096" w:rsidP="00327096">
            <w:pPr>
              <w:autoSpaceDE w:val="0"/>
              <w:autoSpaceDN w:val="0"/>
              <w:adjustRightInd w:val="0"/>
              <w:spacing w:after="120"/>
              <w:rPr>
                <w:rFonts w:asciiTheme="minorHAnsi" w:hAnsiTheme="minorHAnsi" w:cstheme="minorHAnsi"/>
                <w:lang w:val="cs-CZ"/>
              </w:rPr>
            </w:pPr>
            <w:r w:rsidRPr="00585D2A">
              <w:rPr>
                <w:rFonts w:asciiTheme="minorHAnsi" w:hAnsiTheme="minorHAnsi" w:cstheme="minorHAnsi"/>
                <w:lang w:val="cs-CZ"/>
              </w:rPr>
              <w:t xml:space="preserve">Databáze detekčních pravidel (signatur) musí být založena na pokročilých regulárních výrazech pro zpracování řetězců, které dokáží provádět inspekci veškeré síťové komunikace od L2 (Ethernet apod.) po L7. Systém musí detekovat události na základě vysokého počtu signaturních pravidel (minimálně několik desítek tisíc). </w:t>
            </w:r>
          </w:p>
        </w:tc>
        <w:tc>
          <w:tcPr>
            <w:tcW w:w="3254" w:type="dxa"/>
          </w:tcPr>
          <w:p w14:paraId="58E6CDA8" w14:textId="0D168292" w:rsidR="00327096" w:rsidRPr="00585D2A" w:rsidRDefault="00327096" w:rsidP="00327096">
            <w:pPr>
              <w:autoSpaceDE w:val="0"/>
              <w:autoSpaceDN w:val="0"/>
              <w:adjustRightInd w:val="0"/>
              <w:spacing w:after="120"/>
              <w:rPr>
                <w:rFonts w:asciiTheme="minorHAnsi" w:hAnsiTheme="minorHAnsi" w:cstheme="minorHAnsi"/>
                <w:b/>
                <w:bCs/>
                <w:lang w:val="cs-CZ"/>
              </w:rPr>
            </w:pPr>
          </w:p>
        </w:tc>
      </w:tr>
      <w:tr w:rsidR="00327096" w:rsidRPr="00585D2A" w14:paraId="765A9C59" w14:textId="77777777" w:rsidTr="009407FC">
        <w:tc>
          <w:tcPr>
            <w:tcW w:w="6374" w:type="dxa"/>
          </w:tcPr>
          <w:p w14:paraId="01A62956" w14:textId="35881D57" w:rsidR="00327096" w:rsidRPr="00585D2A" w:rsidRDefault="00327096" w:rsidP="00327096">
            <w:pPr>
              <w:autoSpaceDE w:val="0"/>
              <w:autoSpaceDN w:val="0"/>
              <w:adjustRightInd w:val="0"/>
              <w:spacing w:after="120"/>
              <w:rPr>
                <w:rFonts w:asciiTheme="minorHAnsi" w:hAnsiTheme="minorHAnsi" w:cstheme="minorHAnsi"/>
                <w:lang w:val="cs-CZ"/>
              </w:rPr>
            </w:pPr>
            <w:r w:rsidRPr="00585D2A">
              <w:rPr>
                <w:rFonts w:asciiTheme="minorHAnsi" w:hAnsiTheme="minorHAnsi" w:cstheme="minorHAnsi"/>
                <w:lang w:val="cs-CZ"/>
              </w:rPr>
              <w:t>Uživatel musí být schopen přidávat vlastní detekční pravidla v praktickém a obecně využívaném formátu.</w:t>
            </w:r>
          </w:p>
          <w:p w14:paraId="5E8C6683" w14:textId="77777777" w:rsidR="00327096" w:rsidRPr="00585D2A" w:rsidRDefault="00327096" w:rsidP="00327096">
            <w:pPr>
              <w:autoSpaceDE w:val="0"/>
              <w:autoSpaceDN w:val="0"/>
              <w:adjustRightInd w:val="0"/>
              <w:spacing w:after="120"/>
              <w:rPr>
                <w:rFonts w:asciiTheme="minorHAnsi" w:hAnsiTheme="minorHAnsi" w:cstheme="minorHAnsi"/>
                <w:lang w:val="cs-CZ"/>
              </w:rPr>
            </w:pPr>
            <w:r w:rsidRPr="00585D2A">
              <w:rPr>
                <w:rFonts w:asciiTheme="minorHAnsi" w:hAnsiTheme="minorHAnsi" w:cstheme="minorHAnsi"/>
                <w:lang w:val="cs-CZ"/>
              </w:rPr>
              <w:t>Příklad možné syntaxe detekčního pravidla:</w:t>
            </w:r>
          </w:p>
          <w:p w14:paraId="1FF7F978" w14:textId="6D0FB082" w:rsidR="00327096" w:rsidRPr="00B35E26" w:rsidRDefault="00327096" w:rsidP="00327096">
            <w:pPr>
              <w:autoSpaceDE w:val="0"/>
              <w:autoSpaceDN w:val="0"/>
              <w:adjustRightInd w:val="0"/>
              <w:spacing w:after="120"/>
              <w:rPr>
                <w:rFonts w:asciiTheme="minorHAnsi" w:hAnsiTheme="minorHAnsi" w:cstheme="minorHAnsi"/>
                <w:i/>
                <w:iCs/>
                <w:lang w:val="cs-CZ"/>
              </w:rPr>
            </w:pPr>
            <w:proofErr w:type="spellStart"/>
            <w:r w:rsidRPr="00B35E26">
              <w:rPr>
                <w:rFonts w:asciiTheme="minorHAnsi" w:hAnsiTheme="minorHAnsi" w:cstheme="minorHAnsi"/>
                <w:i/>
                <w:iCs/>
                <w:shd w:val="clear" w:color="auto" w:fill="FFFFFF"/>
                <w:lang w:val="cs-CZ"/>
              </w:rPr>
              <w:t>alert</w:t>
            </w:r>
            <w:proofErr w:type="spellEnd"/>
            <w:r w:rsidRPr="00B35E26">
              <w:rPr>
                <w:rFonts w:asciiTheme="minorHAnsi" w:hAnsiTheme="minorHAnsi" w:cstheme="minorHAnsi"/>
                <w:i/>
                <w:iCs/>
                <w:shd w:val="clear" w:color="auto" w:fill="FFFFFF"/>
                <w:lang w:val="cs-CZ"/>
              </w:rPr>
              <w:t xml:space="preserve"> </w:t>
            </w:r>
            <w:proofErr w:type="spellStart"/>
            <w:r w:rsidRPr="00B35E26">
              <w:rPr>
                <w:rFonts w:asciiTheme="minorHAnsi" w:hAnsiTheme="minorHAnsi" w:cstheme="minorHAnsi"/>
                <w:i/>
                <w:iCs/>
                <w:shd w:val="clear" w:color="auto" w:fill="FFFFFF"/>
                <w:lang w:val="cs-CZ"/>
              </w:rPr>
              <w:t>tcp</w:t>
            </w:r>
            <w:proofErr w:type="spellEnd"/>
            <w:r w:rsidRPr="00B35E26">
              <w:rPr>
                <w:rFonts w:asciiTheme="minorHAnsi" w:hAnsiTheme="minorHAnsi" w:cstheme="minorHAnsi"/>
                <w:i/>
                <w:iCs/>
                <w:shd w:val="clear" w:color="auto" w:fill="FFFFFF"/>
                <w:lang w:val="cs-CZ"/>
              </w:rPr>
              <w:t xml:space="preserve"> $HOME_NET any -&gt; any </w:t>
            </w:r>
            <w:proofErr w:type="spellStart"/>
            <w:r w:rsidRPr="00B35E26">
              <w:rPr>
                <w:rFonts w:asciiTheme="minorHAnsi" w:hAnsiTheme="minorHAnsi" w:cstheme="minorHAnsi"/>
                <w:i/>
                <w:iCs/>
                <w:shd w:val="clear" w:color="auto" w:fill="FFFFFF"/>
                <w:lang w:val="cs-CZ"/>
              </w:rPr>
              <w:t>any</w:t>
            </w:r>
            <w:proofErr w:type="spellEnd"/>
            <w:r w:rsidRPr="00B35E26">
              <w:rPr>
                <w:rFonts w:asciiTheme="minorHAnsi" w:hAnsiTheme="minorHAnsi" w:cstheme="minorHAnsi"/>
                <w:i/>
                <w:iCs/>
                <w:shd w:val="clear" w:color="auto" w:fill="FFFFFF"/>
                <w:lang w:val="cs-CZ"/>
              </w:rPr>
              <w:t xml:space="preserve"> (</w:t>
            </w:r>
            <w:proofErr w:type="spellStart"/>
            <w:r w:rsidRPr="00B35E26">
              <w:rPr>
                <w:rFonts w:asciiTheme="minorHAnsi" w:hAnsiTheme="minorHAnsi" w:cstheme="minorHAnsi"/>
                <w:i/>
                <w:iCs/>
                <w:shd w:val="clear" w:color="auto" w:fill="FFFFFF"/>
                <w:lang w:val="cs-CZ"/>
              </w:rPr>
              <w:t>msg</w:t>
            </w:r>
            <w:proofErr w:type="spellEnd"/>
            <w:r w:rsidRPr="00B35E26">
              <w:rPr>
                <w:rFonts w:asciiTheme="minorHAnsi" w:hAnsiTheme="minorHAnsi" w:cstheme="minorHAnsi"/>
                <w:i/>
                <w:iCs/>
                <w:shd w:val="clear" w:color="auto" w:fill="FFFFFF"/>
                <w:lang w:val="cs-CZ"/>
              </w:rPr>
              <w:t>:”</w:t>
            </w:r>
            <w:proofErr w:type="spellStart"/>
            <w:r w:rsidRPr="00B35E26">
              <w:rPr>
                <w:rFonts w:asciiTheme="minorHAnsi" w:hAnsiTheme="minorHAnsi" w:cstheme="minorHAnsi"/>
                <w:i/>
                <w:iCs/>
                <w:shd w:val="clear" w:color="auto" w:fill="FFFFFF"/>
                <w:lang w:val="cs-CZ"/>
              </w:rPr>
              <w:t>Command</w:t>
            </w:r>
            <w:proofErr w:type="spellEnd"/>
            <w:r w:rsidRPr="00B35E26">
              <w:rPr>
                <w:rFonts w:asciiTheme="minorHAnsi" w:hAnsiTheme="minorHAnsi" w:cstheme="minorHAnsi"/>
                <w:i/>
                <w:iCs/>
                <w:shd w:val="clear" w:color="auto" w:fill="FFFFFF"/>
                <w:lang w:val="cs-CZ"/>
              </w:rPr>
              <w:t xml:space="preserve"> Shell Access”; </w:t>
            </w:r>
            <w:proofErr w:type="spellStart"/>
            <w:r w:rsidRPr="00B35E26">
              <w:rPr>
                <w:rFonts w:asciiTheme="minorHAnsi" w:hAnsiTheme="minorHAnsi" w:cstheme="minorHAnsi"/>
                <w:i/>
                <w:iCs/>
                <w:shd w:val="clear" w:color="auto" w:fill="FFFFFF"/>
                <w:lang w:val="cs-CZ"/>
              </w:rPr>
              <w:t>content</w:t>
            </w:r>
            <w:proofErr w:type="spellEnd"/>
            <w:r w:rsidRPr="00B35E26">
              <w:rPr>
                <w:rFonts w:asciiTheme="minorHAnsi" w:hAnsiTheme="minorHAnsi" w:cstheme="minorHAnsi"/>
                <w:i/>
                <w:iCs/>
                <w:shd w:val="clear" w:color="auto" w:fill="FFFFFF"/>
                <w:lang w:val="cs-CZ"/>
              </w:rPr>
              <w:t>:”C:\\</w:t>
            </w:r>
            <w:proofErr w:type="spellStart"/>
            <w:r w:rsidRPr="00B35E26">
              <w:rPr>
                <w:rFonts w:asciiTheme="minorHAnsi" w:hAnsiTheme="minorHAnsi" w:cstheme="minorHAnsi"/>
                <w:i/>
                <w:iCs/>
                <w:shd w:val="clear" w:color="auto" w:fill="FFFFFF"/>
                <w:lang w:val="cs-CZ"/>
              </w:rPr>
              <w:t>Users</w:t>
            </w:r>
            <w:proofErr w:type="spellEnd"/>
            <w:r w:rsidRPr="00B35E26">
              <w:rPr>
                <w:rFonts w:asciiTheme="minorHAnsi" w:hAnsiTheme="minorHAnsi" w:cstheme="minorHAnsi"/>
                <w:i/>
                <w:iCs/>
                <w:shd w:val="clear" w:color="auto" w:fill="FFFFFF"/>
                <w:lang w:val="cs-CZ"/>
              </w:rPr>
              <w:t>\\</w:t>
            </w:r>
            <w:proofErr w:type="spellStart"/>
            <w:r w:rsidRPr="00B35E26">
              <w:rPr>
                <w:rFonts w:asciiTheme="minorHAnsi" w:hAnsiTheme="minorHAnsi" w:cstheme="minorHAnsi"/>
                <w:i/>
                <w:iCs/>
                <w:shd w:val="clear" w:color="auto" w:fill="FFFFFF"/>
                <w:lang w:val="cs-CZ"/>
              </w:rPr>
              <w:t>Administrator</w:t>
            </w:r>
            <w:proofErr w:type="spellEnd"/>
            <w:r w:rsidRPr="00B35E26">
              <w:rPr>
                <w:rFonts w:asciiTheme="minorHAnsi" w:hAnsiTheme="minorHAnsi" w:cstheme="minorHAnsi"/>
                <w:i/>
                <w:iCs/>
                <w:shd w:val="clear" w:color="auto" w:fill="FFFFFF"/>
                <w:lang w:val="cs-CZ"/>
              </w:rPr>
              <w:t>\\Desktop\\hfs2.3b”; sid:1000001; rev:1;)</w:t>
            </w:r>
            <w:r w:rsidRPr="00B35E26">
              <w:rPr>
                <w:rFonts w:asciiTheme="minorHAnsi" w:hAnsiTheme="minorHAnsi" w:cstheme="minorHAnsi"/>
                <w:i/>
                <w:iCs/>
                <w:lang w:val="cs-CZ"/>
              </w:rPr>
              <w:t xml:space="preserve"> </w:t>
            </w:r>
          </w:p>
        </w:tc>
        <w:tc>
          <w:tcPr>
            <w:tcW w:w="3254" w:type="dxa"/>
          </w:tcPr>
          <w:p w14:paraId="072A21AD" w14:textId="77777777" w:rsidR="00327096" w:rsidRPr="00585D2A" w:rsidRDefault="00327096" w:rsidP="00327096">
            <w:pPr>
              <w:autoSpaceDE w:val="0"/>
              <w:autoSpaceDN w:val="0"/>
              <w:adjustRightInd w:val="0"/>
              <w:spacing w:after="120"/>
              <w:rPr>
                <w:rFonts w:asciiTheme="minorHAnsi" w:hAnsiTheme="minorHAnsi" w:cstheme="minorHAnsi"/>
                <w:b/>
                <w:bCs/>
                <w:lang w:val="cs-CZ"/>
              </w:rPr>
            </w:pPr>
          </w:p>
        </w:tc>
      </w:tr>
      <w:tr w:rsidR="00327096" w:rsidRPr="00585D2A" w14:paraId="1BE8E30B" w14:textId="77777777" w:rsidTr="009407FC">
        <w:tc>
          <w:tcPr>
            <w:tcW w:w="6374" w:type="dxa"/>
          </w:tcPr>
          <w:p w14:paraId="7167E6A3" w14:textId="77777777" w:rsidR="00327096" w:rsidRPr="00585D2A" w:rsidRDefault="00327096" w:rsidP="00327096">
            <w:pPr>
              <w:autoSpaceDE w:val="0"/>
              <w:autoSpaceDN w:val="0"/>
              <w:adjustRightInd w:val="0"/>
              <w:spacing w:after="120"/>
              <w:rPr>
                <w:rFonts w:asciiTheme="minorHAnsi" w:hAnsiTheme="minorHAnsi" w:cstheme="minorHAnsi"/>
                <w:b/>
                <w:bCs/>
                <w:lang w:val="cs-CZ"/>
              </w:rPr>
            </w:pPr>
            <w:r w:rsidRPr="00585D2A">
              <w:rPr>
                <w:rFonts w:asciiTheme="minorHAnsi" w:hAnsiTheme="minorHAnsi" w:cstheme="minorHAnsi"/>
                <w:b/>
                <w:bCs/>
                <w:lang w:val="cs-CZ"/>
              </w:rPr>
              <w:t>Analýza šifrované komunikace</w:t>
            </w:r>
          </w:p>
          <w:p w14:paraId="3A07FDF7" w14:textId="77777777" w:rsidR="00327096" w:rsidRPr="00585D2A" w:rsidRDefault="00327096" w:rsidP="00327096">
            <w:pPr>
              <w:autoSpaceDE w:val="0"/>
              <w:autoSpaceDN w:val="0"/>
              <w:adjustRightInd w:val="0"/>
              <w:spacing w:after="120"/>
              <w:rPr>
                <w:rFonts w:asciiTheme="minorHAnsi" w:hAnsiTheme="minorHAnsi" w:cstheme="minorHAnsi"/>
                <w:b/>
                <w:bCs/>
                <w:highlight w:val="green"/>
                <w:lang w:val="cs-CZ"/>
              </w:rPr>
            </w:pPr>
            <w:r w:rsidRPr="00585D2A">
              <w:rPr>
                <w:rFonts w:asciiTheme="minorHAnsi" w:hAnsiTheme="minorHAnsi" w:cstheme="minorHAnsi"/>
                <w:lang w:val="cs-CZ"/>
              </w:rPr>
              <w:t xml:space="preserve">Vedle samostatného učení musí systém používat další metody pro analýzu šifrované komunikace, minimálně TLS </w:t>
            </w:r>
            <w:proofErr w:type="spellStart"/>
            <w:r w:rsidRPr="00585D2A">
              <w:rPr>
                <w:rFonts w:asciiTheme="minorHAnsi" w:hAnsiTheme="minorHAnsi" w:cstheme="minorHAnsi"/>
                <w:lang w:val="cs-CZ"/>
              </w:rPr>
              <w:t>fingerprinting</w:t>
            </w:r>
            <w:proofErr w:type="spellEnd"/>
            <w:r w:rsidRPr="00585D2A">
              <w:rPr>
                <w:rFonts w:asciiTheme="minorHAnsi" w:hAnsiTheme="minorHAnsi" w:cstheme="minorHAnsi"/>
                <w:lang w:val="cs-CZ"/>
              </w:rPr>
              <w:t xml:space="preserve"> a s ní spojenou detekci známých hrozeb.</w:t>
            </w:r>
          </w:p>
        </w:tc>
        <w:tc>
          <w:tcPr>
            <w:tcW w:w="3254" w:type="dxa"/>
          </w:tcPr>
          <w:p w14:paraId="5FA6C538" w14:textId="2415F32F" w:rsidR="00327096" w:rsidRPr="00585D2A" w:rsidRDefault="00327096" w:rsidP="00327096">
            <w:pPr>
              <w:autoSpaceDE w:val="0"/>
              <w:autoSpaceDN w:val="0"/>
              <w:adjustRightInd w:val="0"/>
              <w:spacing w:after="120"/>
              <w:rPr>
                <w:rFonts w:asciiTheme="minorHAnsi" w:hAnsiTheme="minorHAnsi" w:cstheme="minorHAnsi"/>
                <w:b/>
                <w:bCs/>
                <w:lang w:val="cs-CZ"/>
              </w:rPr>
            </w:pPr>
          </w:p>
        </w:tc>
      </w:tr>
      <w:tr w:rsidR="00327096" w:rsidRPr="00585D2A" w14:paraId="02EDBD93" w14:textId="77777777" w:rsidTr="000C0194">
        <w:tc>
          <w:tcPr>
            <w:tcW w:w="9628" w:type="dxa"/>
            <w:gridSpan w:val="2"/>
          </w:tcPr>
          <w:p w14:paraId="244840E1" w14:textId="2BC1F8B2" w:rsidR="00327096" w:rsidRPr="00585D2A" w:rsidRDefault="00327096" w:rsidP="00327096">
            <w:pPr>
              <w:autoSpaceDE w:val="0"/>
              <w:autoSpaceDN w:val="0"/>
              <w:adjustRightInd w:val="0"/>
              <w:spacing w:after="120"/>
              <w:rPr>
                <w:rFonts w:asciiTheme="minorHAnsi" w:hAnsiTheme="minorHAnsi" w:cstheme="minorHAnsi"/>
                <w:b/>
                <w:bCs/>
                <w:highlight w:val="cyan"/>
                <w:lang w:val="cs-CZ"/>
              </w:rPr>
            </w:pPr>
            <w:r w:rsidRPr="00585D2A">
              <w:rPr>
                <w:rFonts w:asciiTheme="minorHAnsi" w:hAnsiTheme="minorHAnsi" w:cstheme="minorHAnsi"/>
                <w:b/>
                <w:bCs/>
                <w:lang w:val="cs-CZ"/>
              </w:rPr>
              <w:t>Asistované učení</w:t>
            </w:r>
          </w:p>
        </w:tc>
      </w:tr>
      <w:tr w:rsidR="00327096" w:rsidRPr="00585D2A" w14:paraId="11772887" w14:textId="77777777" w:rsidTr="009407FC">
        <w:tc>
          <w:tcPr>
            <w:tcW w:w="6374" w:type="dxa"/>
          </w:tcPr>
          <w:p w14:paraId="5B4FBCAD" w14:textId="2765E125" w:rsidR="00327096" w:rsidRPr="00585D2A" w:rsidRDefault="00327096" w:rsidP="00327096">
            <w:pPr>
              <w:autoSpaceDE w:val="0"/>
              <w:autoSpaceDN w:val="0"/>
              <w:adjustRightInd w:val="0"/>
              <w:spacing w:after="120"/>
              <w:rPr>
                <w:rFonts w:asciiTheme="minorHAnsi" w:hAnsiTheme="minorHAnsi" w:cstheme="minorHAnsi"/>
                <w:color w:val="000000"/>
                <w:lang w:val="cs-CZ"/>
              </w:rPr>
            </w:pPr>
            <w:r w:rsidRPr="00585D2A">
              <w:rPr>
                <w:rFonts w:asciiTheme="minorHAnsi" w:hAnsiTheme="minorHAnsi" w:cstheme="minorHAnsi"/>
                <w:lang w:val="cs-CZ"/>
              </w:rPr>
              <w:lastRenderedPageBreak/>
              <w:t xml:space="preserve">Je požadován uživatelsky přívětivý proces vytváření pravidel pro </w:t>
            </w:r>
            <w:r w:rsidR="00822715" w:rsidRPr="00585D2A">
              <w:rPr>
                <w:rFonts w:asciiTheme="minorHAnsi" w:hAnsiTheme="minorHAnsi" w:cstheme="minorHAnsi"/>
                <w:lang w:val="cs-CZ"/>
              </w:rPr>
              <w:t>zpřesnění</w:t>
            </w:r>
            <w:r w:rsidRPr="00585D2A">
              <w:rPr>
                <w:rFonts w:asciiTheme="minorHAnsi" w:hAnsiTheme="minorHAnsi" w:cstheme="minorHAnsi"/>
                <w:lang w:val="cs-CZ"/>
              </w:rPr>
              <w:t xml:space="preserve"> detekce a eliminaci falešně pozitivní detekce, a to na základě </w:t>
            </w:r>
            <w:r w:rsidRPr="00585D2A">
              <w:rPr>
                <w:rFonts w:asciiTheme="minorHAnsi" w:hAnsiTheme="minorHAnsi" w:cstheme="minorHAnsi"/>
                <w:color w:val="000000"/>
                <w:lang w:val="cs-CZ"/>
              </w:rPr>
              <w:t>minimálně následujících parametrů:</w:t>
            </w:r>
          </w:p>
        </w:tc>
        <w:tc>
          <w:tcPr>
            <w:tcW w:w="3254" w:type="dxa"/>
          </w:tcPr>
          <w:p w14:paraId="1D063049" w14:textId="77777777" w:rsidR="00327096" w:rsidRPr="00585D2A" w:rsidRDefault="00327096" w:rsidP="00327096">
            <w:pPr>
              <w:autoSpaceDE w:val="0"/>
              <w:autoSpaceDN w:val="0"/>
              <w:adjustRightInd w:val="0"/>
              <w:spacing w:after="120"/>
              <w:rPr>
                <w:rFonts w:asciiTheme="minorHAnsi" w:hAnsiTheme="minorHAnsi" w:cstheme="minorHAnsi"/>
                <w:b/>
                <w:bCs/>
                <w:highlight w:val="yellow"/>
                <w:lang w:val="cs-CZ"/>
              </w:rPr>
            </w:pPr>
          </w:p>
        </w:tc>
      </w:tr>
      <w:tr w:rsidR="00327096" w:rsidRPr="00585D2A" w14:paraId="0A796D20" w14:textId="77777777" w:rsidTr="009407FC">
        <w:tc>
          <w:tcPr>
            <w:tcW w:w="6374" w:type="dxa"/>
          </w:tcPr>
          <w:p w14:paraId="1CB1BE09" w14:textId="26019AA8" w:rsidR="00327096" w:rsidRPr="00585D2A" w:rsidRDefault="00327096" w:rsidP="00327096">
            <w:pPr>
              <w:pStyle w:val="Odstavecseseznamem"/>
              <w:numPr>
                <w:ilvl w:val="0"/>
                <w:numId w:val="5"/>
              </w:numPr>
              <w:autoSpaceDE w:val="0"/>
              <w:autoSpaceDN w:val="0"/>
              <w:adjustRightInd w:val="0"/>
              <w:spacing w:after="120"/>
              <w:ind w:left="357" w:hanging="357"/>
              <w:jc w:val="left"/>
              <w:rPr>
                <w:rFonts w:asciiTheme="minorHAnsi" w:hAnsiTheme="minorHAnsi" w:cstheme="minorHAnsi"/>
                <w:lang w:val="cs-CZ"/>
              </w:rPr>
            </w:pPr>
            <w:r w:rsidRPr="00585D2A">
              <w:rPr>
                <w:rFonts w:asciiTheme="minorHAnsi" w:hAnsiTheme="minorHAnsi" w:cstheme="minorHAnsi"/>
                <w:color w:val="000000"/>
                <w:lang w:val="cs-CZ"/>
              </w:rPr>
              <w:t xml:space="preserve">IP adresa,  </w:t>
            </w:r>
          </w:p>
        </w:tc>
        <w:tc>
          <w:tcPr>
            <w:tcW w:w="3254" w:type="dxa"/>
          </w:tcPr>
          <w:p w14:paraId="69D42417" w14:textId="77777777" w:rsidR="00327096" w:rsidRPr="00585D2A" w:rsidRDefault="00327096" w:rsidP="00327096">
            <w:pPr>
              <w:autoSpaceDE w:val="0"/>
              <w:autoSpaceDN w:val="0"/>
              <w:adjustRightInd w:val="0"/>
              <w:spacing w:after="120"/>
              <w:rPr>
                <w:rFonts w:asciiTheme="minorHAnsi" w:hAnsiTheme="minorHAnsi" w:cstheme="minorHAnsi"/>
                <w:b/>
                <w:bCs/>
                <w:highlight w:val="yellow"/>
                <w:lang w:val="cs-CZ"/>
              </w:rPr>
            </w:pPr>
          </w:p>
        </w:tc>
      </w:tr>
      <w:tr w:rsidR="00822715" w:rsidRPr="00585D2A" w14:paraId="26310ADC" w14:textId="77777777" w:rsidTr="009407FC">
        <w:tc>
          <w:tcPr>
            <w:tcW w:w="6374" w:type="dxa"/>
          </w:tcPr>
          <w:p w14:paraId="497464F9" w14:textId="16003C56" w:rsidR="00822715" w:rsidRPr="00585D2A" w:rsidRDefault="00822715" w:rsidP="00327096">
            <w:pPr>
              <w:pStyle w:val="Odstavecseseznamem"/>
              <w:numPr>
                <w:ilvl w:val="0"/>
                <w:numId w:val="5"/>
              </w:numPr>
              <w:autoSpaceDE w:val="0"/>
              <w:autoSpaceDN w:val="0"/>
              <w:adjustRightInd w:val="0"/>
              <w:spacing w:after="120"/>
              <w:ind w:left="357" w:hanging="357"/>
              <w:jc w:val="left"/>
              <w:rPr>
                <w:rFonts w:asciiTheme="minorHAnsi" w:hAnsiTheme="minorHAnsi" w:cstheme="minorHAnsi"/>
                <w:color w:val="000000"/>
                <w:lang w:val="cs-CZ"/>
              </w:rPr>
            </w:pPr>
            <w:r w:rsidRPr="00585D2A">
              <w:rPr>
                <w:rFonts w:asciiTheme="minorHAnsi" w:hAnsiTheme="minorHAnsi" w:cstheme="minorHAnsi"/>
                <w:color w:val="000000"/>
                <w:lang w:val="cs-CZ"/>
              </w:rPr>
              <w:t>MAC adresa</w:t>
            </w:r>
            <w:r w:rsidR="001B4136">
              <w:rPr>
                <w:rFonts w:asciiTheme="minorHAnsi" w:hAnsiTheme="minorHAnsi" w:cstheme="minorHAnsi"/>
                <w:color w:val="000000"/>
                <w:lang w:val="cs-CZ"/>
              </w:rPr>
              <w:t>,</w:t>
            </w:r>
          </w:p>
        </w:tc>
        <w:tc>
          <w:tcPr>
            <w:tcW w:w="3254" w:type="dxa"/>
          </w:tcPr>
          <w:p w14:paraId="115287D1" w14:textId="77777777" w:rsidR="00822715" w:rsidRPr="00585D2A" w:rsidRDefault="00822715" w:rsidP="00327096">
            <w:pPr>
              <w:autoSpaceDE w:val="0"/>
              <w:autoSpaceDN w:val="0"/>
              <w:adjustRightInd w:val="0"/>
              <w:spacing w:after="120"/>
              <w:rPr>
                <w:rFonts w:asciiTheme="minorHAnsi" w:hAnsiTheme="minorHAnsi" w:cstheme="minorHAnsi"/>
                <w:b/>
                <w:bCs/>
                <w:highlight w:val="yellow"/>
                <w:lang w:val="cs-CZ"/>
              </w:rPr>
            </w:pPr>
          </w:p>
        </w:tc>
      </w:tr>
      <w:tr w:rsidR="00327096" w:rsidRPr="00585D2A" w14:paraId="665C93A6" w14:textId="77777777" w:rsidTr="009407FC">
        <w:tc>
          <w:tcPr>
            <w:tcW w:w="6374" w:type="dxa"/>
          </w:tcPr>
          <w:p w14:paraId="544F06F7" w14:textId="087100A4" w:rsidR="00327096" w:rsidRPr="00585D2A" w:rsidRDefault="001B4136" w:rsidP="00327096">
            <w:pPr>
              <w:pStyle w:val="Odstavecseseznamem"/>
              <w:numPr>
                <w:ilvl w:val="0"/>
                <w:numId w:val="5"/>
              </w:numPr>
              <w:autoSpaceDE w:val="0"/>
              <w:autoSpaceDN w:val="0"/>
              <w:adjustRightInd w:val="0"/>
              <w:spacing w:after="120"/>
              <w:ind w:left="357" w:hanging="357"/>
              <w:jc w:val="left"/>
              <w:rPr>
                <w:rFonts w:asciiTheme="minorHAnsi" w:hAnsiTheme="minorHAnsi" w:cstheme="minorHAnsi"/>
                <w:color w:val="000000"/>
                <w:lang w:val="cs-CZ"/>
              </w:rPr>
            </w:pPr>
            <w:proofErr w:type="spellStart"/>
            <w:r>
              <w:rPr>
                <w:rFonts w:asciiTheme="minorHAnsi" w:hAnsiTheme="minorHAnsi" w:cstheme="minorHAnsi"/>
                <w:color w:val="000000"/>
                <w:lang w:val="cs-CZ"/>
              </w:rPr>
              <w:t>hostname</w:t>
            </w:r>
            <w:proofErr w:type="spellEnd"/>
            <w:r>
              <w:rPr>
                <w:rFonts w:asciiTheme="minorHAnsi" w:hAnsiTheme="minorHAnsi" w:cstheme="minorHAnsi"/>
                <w:color w:val="000000"/>
                <w:lang w:val="cs-CZ"/>
              </w:rPr>
              <w:t>,</w:t>
            </w:r>
          </w:p>
        </w:tc>
        <w:tc>
          <w:tcPr>
            <w:tcW w:w="3254" w:type="dxa"/>
          </w:tcPr>
          <w:p w14:paraId="76CB0A71" w14:textId="77777777" w:rsidR="00327096" w:rsidRPr="00585D2A" w:rsidRDefault="00327096" w:rsidP="00327096">
            <w:pPr>
              <w:autoSpaceDE w:val="0"/>
              <w:autoSpaceDN w:val="0"/>
              <w:adjustRightInd w:val="0"/>
              <w:spacing w:after="120"/>
              <w:rPr>
                <w:rFonts w:asciiTheme="minorHAnsi" w:hAnsiTheme="minorHAnsi" w:cstheme="minorHAnsi"/>
                <w:b/>
                <w:bCs/>
                <w:highlight w:val="yellow"/>
                <w:lang w:val="cs-CZ"/>
              </w:rPr>
            </w:pPr>
          </w:p>
        </w:tc>
      </w:tr>
      <w:tr w:rsidR="00327096" w:rsidRPr="00585D2A" w14:paraId="76FB44F8" w14:textId="77777777" w:rsidTr="009407FC">
        <w:tc>
          <w:tcPr>
            <w:tcW w:w="6374" w:type="dxa"/>
          </w:tcPr>
          <w:p w14:paraId="18C642F8" w14:textId="0092B8FF" w:rsidR="00327096" w:rsidRPr="00585D2A" w:rsidRDefault="00327096" w:rsidP="00327096">
            <w:pPr>
              <w:pStyle w:val="Odstavecseseznamem"/>
              <w:numPr>
                <w:ilvl w:val="0"/>
                <w:numId w:val="5"/>
              </w:numPr>
              <w:autoSpaceDE w:val="0"/>
              <w:autoSpaceDN w:val="0"/>
              <w:adjustRightInd w:val="0"/>
              <w:spacing w:after="120"/>
              <w:ind w:left="357" w:hanging="357"/>
              <w:jc w:val="left"/>
              <w:rPr>
                <w:rFonts w:asciiTheme="minorHAnsi" w:hAnsiTheme="minorHAnsi" w:cstheme="minorHAnsi"/>
                <w:color w:val="000000"/>
                <w:lang w:val="cs-CZ"/>
              </w:rPr>
            </w:pPr>
            <w:r w:rsidRPr="00585D2A">
              <w:rPr>
                <w:rFonts w:asciiTheme="minorHAnsi" w:hAnsiTheme="minorHAnsi" w:cstheme="minorHAnsi"/>
                <w:color w:val="000000"/>
                <w:lang w:val="cs-CZ"/>
              </w:rPr>
              <w:t>segment sítě / podsíť,</w:t>
            </w:r>
          </w:p>
        </w:tc>
        <w:tc>
          <w:tcPr>
            <w:tcW w:w="3254" w:type="dxa"/>
          </w:tcPr>
          <w:p w14:paraId="0903EF2D" w14:textId="77777777" w:rsidR="00327096" w:rsidRPr="00585D2A" w:rsidRDefault="00327096" w:rsidP="00327096">
            <w:pPr>
              <w:autoSpaceDE w:val="0"/>
              <w:autoSpaceDN w:val="0"/>
              <w:adjustRightInd w:val="0"/>
              <w:spacing w:after="120"/>
              <w:rPr>
                <w:rFonts w:asciiTheme="minorHAnsi" w:hAnsiTheme="minorHAnsi" w:cstheme="minorHAnsi"/>
                <w:b/>
                <w:bCs/>
                <w:highlight w:val="yellow"/>
                <w:lang w:val="cs-CZ"/>
              </w:rPr>
            </w:pPr>
          </w:p>
        </w:tc>
      </w:tr>
      <w:tr w:rsidR="00327096" w:rsidRPr="00585D2A" w14:paraId="75BC2628" w14:textId="77777777" w:rsidTr="009407FC">
        <w:tc>
          <w:tcPr>
            <w:tcW w:w="6374" w:type="dxa"/>
          </w:tcPr>
          <w:p w14:paraId="1B5C0C21" w14:textId="41DA1BAF" w:rsidR="00327096" w:rsidRPr="00585D2A" w:rsidRDefault="00327096" w:rsidP="00327096">
            <w:pPr>
              <w:pStyle w:val="Odstavecseseznamem"/>
              <w:numPr>
                <w:ilvl w:val="0"/>
                <w:numId w:val="5"/>
              </w:numPr>
              <w:autoSpaceDE w:val="0"/>
              <w:autoSpaceDN w:val="0"/>
              <w:adjustRightInd w:val="0"/>
              <w:spacing w:after="120"/>
              <w:ind w:left="357" w:hanging="357"/>
              <w:jc w:val="left"/>
              <w:rPr>
                <w:rFonts w:asciiTheme="minorHAnsi" w:hAnsiTheme="minorHAnsi" w:cstheme="minorHAnsi"/>
                <w:color w:val="000000"/>
                <w:lang w:val="cs-CZ"/>
              </w:rPr>
            </w:pPr>
            <w:r w:rsidRPr="00585D2A">
              <w:rPr>
                <w:rFonts w:asciiTheme="minorHAnsi" w:hAnsiTheme="minorHAnsi" w:cstheme="minorHAnsi"/>
                <w:color w:val="000000"/>
                <w:lang w:val="cs-CZ"/>
              </w:rPr>
              <w:t>lokalita – ASN, země, apod.</w:t>
            </w:r>
          </w:p>
        </w:tc>
        <w:tc>
          <w:tcPr>
            <w:tcW w:w="3254" w:type="dxa"/>
          </w:tcPr>
          <w:p w14:paraId="354A12B3" w14:textId="77777777" w:rsidR="00327096" w:rsidRPr="00585D2A" w:rsidRDefault="00327096" w:rsidP="00327096">
            <w:pPr>
              <w:autoSpaceDE w:val="0"/>
              <w:autoSpaceDN w:val="0"/>
              <w:adjustRightInd w:val="0"/>
              <w:spacing w:after="120"/>
              <w:rPr>
                <w:rFonts w:asciiTheme="minorHAnsi" w:hAnsiTheme="minorHAnsi" w:cstheme="minorHAnsi"/>
                <w:b/>
                <w:bCs/>
                <w:highlight w:val="yellow"/>
                <w:lang w:val="cs-CZ"/>
              </w:rPr>
            </w:pPr>
          </w:p>
        </w:tc>
      </w:tr>
      <w:tr w:rsidR="00327096" w:rsidRPr="00585D2A" w14:paraId="3007906A" w14:textId="77777777" w:rsidTr="009407FC">
        <w:tc>
          <w:tcPr>
            <w:tcW w:w="6374" w:type="dxa"/>
          </w:tcPr>
          <w:p w14:paraId="6F3AC096" w14:textId="29A4D49E" w:rsidR="00327096" w:rsidRPr="00585D2A" w:rsidRDefault="00327096" w:rsidP="00327096">
            <w:pPr>
              <w:pStyle w:val="Odstavecseseznamem"/>
              <w:numPr>
                <w:ilvl w:val="0"/>
                <w:numId w:val="5"/>
              </w:numPr>
              <w:autoSpaceDE w:val="0"/>
              <w:autoSpaceDN w:val="0"/>
              <w:adjustRightInd w:val="0"/>
              <w:spacing w:after="120"/>
              <w:ind w:left="357" w:hanging="357"/>
              <w:jc w:val="left"/>
              <w:rPr>
                <w:rFonts w:asciiTheme="minorHAnsi" w:hAnsiTheme="minorHAnsi" w:cstheme="minorHAnsi"/>
                <w:color w:val="000000"/>
                <w:lang w:val="cs-CZ"/>
              </w:rPr>
            </w:pPr>
            <w:r w:rsidRPr="00585D2A">
              <w:rPr>
                <w:rFonts w:asciiTheme="minorHAnsi" w:hAnsiTheme="minorHAnsi" w:cstheme="minorHAnsi"/>
                <w:color w:val="000000"/>
                <w:lang w:val="cs-CZ"/>
              </w:rPr>
              <w:t xml:space="preserve">směr komunikace – určení klienta, nebo serveru, </w:t>
            </w:r>
          </w:p>
        </w:tc>
        <w:tc>
          <w:tcPr>
            <w:tcW w:w="3254" w:type="dxa"/>
          </w:tcPr>
          <w:p w14:paraId="3BFB3AB2" w14:textId="77777777" w:rsidR="00327096" w:rsidRPr="00585D2A" w:rsidRDefault="00327096" w:rsidP="00327096">
            <w:pPr>
              <w:autoSpaceDE w:val="0"/>
              <w:autoSpaceDN w:val="0"/>
              <w:adjustRightInd w:val="0"/>
              <w:spacing w:after="120"/>
              <w:rPr>
                <w:rFonts w:asciiTheme="minorHAnsi" w:hAnsiTheme="minorHAnsi" w:cstheme="minorHAnsi"/>
                <w:b/>
                <w:bCs/>
                <w:highlight w:val="yellow"/>
                <w:lang w:val="cs-CZ"/>
              </w:rPr>
            </w:pPr>
          </w:p>
        </w:tc>
      </w:tr>
      <w:tr w:rsidR="00327096" w:rsidRPr="00585D2A" w14:paraId="45ECA689" w14:textId="77777777" w:rsidTr="009407FC">
        <w:tc>
          <w:tcPr>
            <w:tcW w:w="6374" w:type="dxa"/>
          </w:tcPr>
          <w:p w14:paraId="0F992839" w14:textId="0D081C53" w:rsidR="00327096" w:rsidRPr="00585D2A" w:rsidRDefault="00327096" w:rsidP="00327096">
            <w:pPr>
              <w:pStyle w:val="Odstavecseseznamem"/>
              <w:numPr>
                <w:ilvl w:val="0"/>
                <w:numId w:val="5"/>
              </w:numPr>
              <w:autoSpaceDE w:val="0"/>
              <w:autoSpaceDN w:val="0"/>
              <w:adjustRightInd w:val="0"/>
              <w:spacing w:after="120"/>
              <w:ind w:left="357" w:hanging="357"/>
              <w:jc w:val="left"/>
              <w:rPr>
                <w:rFonts w:asciiTheme="minorHAnsi" w:hAnsiTheme="minorHAnsi" w:cstheme="minorHAnsi"/>
                <w:color w:val="000000"/>
                <w:lang w:val="cs-CZ"/>
              </w:rPr>
            </w:pPr>
            <w:r w:rsidRPr="00585D2A">
              <w:rPr>
                <w:rFonts w:asciiTheme="minorHAnsi" w:hAnsiTheme="minorHAnsi" w:cstheme="minorHAnsi"/>
                <w:color w:val="000000"/>
                <w:lang w:val="cs-CZ"/>
              </w:rPr>
              <w:t>detekovaná událost – kategorie, název apod.</w:t>
            </w:r>
          </w:p>
        </w:tc>
        <w:tc>
          <w:tcPr>
            <w:tcW w:w="3254" w:type="dxa"/>
          </w:tcPr>
          <w:p w14:paraId="01A8DB2B" w14:textId="77777777" w:rsidR="00327096" w:rsidRPr="00585D2A" w:rsidRDefault="00327096" w:rsidP="00327096">
            <w:pPr>
              <w:autoSpaceDE w:val="0"/>
              <w:autoSpaceDN w:val="0"/>
              <w:adjustRightInd w:val="0"/>
              <w:spacing w:after="120"/>
              <w:rPr>
                <w:rFonts w:asciiTheme="minorHAnsi" w:hAnsiTheme="minorHAnsi" w:cstheme="minorHAnsi"/>
                <w:b/>
                <w:bCs/>
                <w:highlight w:val="yellow"/>
                <w:lang w:val="cs-CZ"/>
              </w:rPr>
            </w:pPr>
          </w:p>
        </w:tc>
      </w:tr>
      <w:tr w:rsidR="00327096" w:rsidRPr="00585D2A" w14:paraId="780DAD1B" w14:textId="77777777" w:rsidTr="009407FC">
        <w:tc>
          <w:tcPr>
            <w:tcW w:w="6374" w:type="dxa"/>
          </w:tcPr>
          <w:p w14:paraId="69DE5F99" w14:textId="19C87EA4" w:rsidR="00327096" w:rsidRPr="00585D2A" w:rsidRDefault="00327096" w:rsidP="00327096">
            <w:pPr>
              <w:pStyle w:val="Odstavecseseznamem"/>
              <w:numPr>
                <w:ilvl w:val="0"/>
                <w:numId w:val="5"/>
              </w:numPr>
              <w:autoSpaceDE w:val="0"/>
              <w:autoSpaceDN w:val="0"/>
              <w:adjustRightInd w:val="0"/>
              <w:spacing w:after="120"/>
              <w:ind w:left="357" w:hanging="357"/>
              <w:jc w:val="left"/>
              <w:rPr>
                <w:rFonts w:asciiTheme="minorHAnsi" w:hAnsiTheme="minorHAnsi" w:cstheme="minorHAnsi"/>
                <w:color w:val="000000"/>
                <w:lang w:val="cs-CZ"/>
              </w:rPr>
            </w:pPr>
            <w:r w:rsidRPr="00585D2A">
              <w:rPr>
                <w:rFonts w:asciiTheme="minorHAnsi" w:hAnsiTheme="minorHAnsi" w:cstheme="minorHAnsi"/>
                <w:color w:val="000000"/>
                <w:lang w:val="cs-CZ"/>
              </w:rPr>
              <w:t>použité služb</w:t>
            </w:r>
            <w:r w:rsidR="00822715" w:rsidRPr="00585D2A">
              <w:rPr>
                <w:rFonts w:asciiTheme="minorHAnsi" w:hAnsiTheme="minorHAnsi" w:cstheme="minorHAnsi"/>
                <w:color w:val="000000"/>
                <w:lang w:val="cs-CZ"/>
              </w:rPr>
              <w:t>y</w:t>
            </w:r>
            <w:r w:rsidRPr="00585D2A">
              <w:rPr>
                <w:rFonts w:asciiTheme="minorHAnsi" w:hAnsiTheme="minorHAnsi" w:cstheme="minorHAnsi"/>
                <w:color w:val="000000"/>
                <w:lang w:val="cs-CZ"/>
              </w:rPr>
              <w:t xml:space="preserve">, protokolu, portu, </w:t>
            </w:r>
          </w:p>
        </w:tc>
        <w:tc>
          <w:tcPr>
            <w:tcW w:w="3254" w:type="dxa"/>
          </w:tcPr>
          <w:p w14:paraId="13066998" w14:textId="77777777" w:rsidR="00327096" w:rsidRPr="00585D2A" w:rsidRDefault="00327096" w:rsidP="00327096">
            <w:pPr>
              <w:autoSpaceDE w:val="0"/>
              <w:autoSpaceDN w:val="0"/>
              <w:adjustRightInd w:val="0"/>
              <w:spacing w:after="120"/>
              <w:rPr>
                <w:rFonts w:asciiTheme="minorHAnsi" w:hAnsiTheme="minorHAnsi" w:cstheme="minorHAnsi"/>
                <w:b/>
                <w:bCs/>
                <w:highlight w:val="yellow"/>
                <w:lang w:val="cs-CZ"/>
              </w:rPr>
            </w:pPr>
          </w:p>
        </w:tc>
      </w:tr>
      <w:tr w:rsidR="00327096" w:rsidRPr="00585D2A" w14:paraId="63089D3F" w14:textId="77777777" w:rsidTr="009407FC">
        <w:tc>
          <w:tcPr>
            <w:tcW w:w="6374" w:type="dxa"/>
          </w:tcPr>
          <w:p w14:paraId="19495E3F" w14:textId="1B9ACCE3" w:rsidR="00327096" w:rsidRPr="00585D2A" w:rsidRDefault="00327096" w:rsidP="00327096">
            <w:pPr>
              <w:pStyle w:val="Odstavecseseznamem"/>
              <w:numPr>
                <w:ilvl w:val="0"/>
                <w:numId w:val="5"/>
              </w:numPr>
              <w:autoSpaceDE w:val="0"/>
              <w:autoSpaceDN w:val="0"/>
              <w:adjustRightInd w:val="0"/>
              <w:spacing w:after="120"/>
              <w:ind w:left="357" w:hanging="357"/>
              <w:jc w:val="left"/>
              <w:rPr>
                <w:rFonts w:asciiTheme="minorHAnsi" w:hAnsiTheme="minorHAnsi" w:cstheme="minorHAnsi"/>
                <w:color w:val="000000"/>
                <w:lang w:val="cs-CZ"/>
              </w:rPr>
            </w:pPr>
            <w:r w:rsidRPr="00585D2A">
              <w:rPr>
                <w:rFonts w:asciiTheme="minorHAnsi" w:hAnsiTheme="minorHAnsi" w:cstheme="minorHAnsi"/>
                <w:color w:val="000000"/>
                <w:lang w:val="cs-CZ"/>
              </w:rPr>
              <w:t>libovolné kombinaci výše popsaných.</w:t>
            </w:r>
          </w:p>
        </w:tc>
        <w:tc>
          <w:tcPr>
            <w:tcW w:w="3254" w:type="dxa"/>
          </w:tcPr>
          <w:p w14:paraId="2EB14DF6" w14:textId="77777777" w:rsidR="00327096" w:rsidRPr="00585D2A" w:rsidRDefault="00327096" w:rsidP="00327096">
            <w:pPr>
              <w:autoSpaceDE w:val="0"/>
              <w:autoSpaceDN w:val="0"/>
              <w:adjustRightInd w:val="0"/>
              <w:spacing w:after="120"/>
              <w:rPr>
                <w:rFonts w:asciiTheme="minorHAnsi" w:hAnsiTheme="minorHAnsi" w:cstheme="minorHAnsi"/>
                <w:b/>
                <w:bCs/>
                <w:highlight w:val="yellow"/>
                <w:lang w:val="cs-CZ"/>
              </w:rPr>
            </w:pPr>
          </w:p>
        </w:tc>
      </w:tr>
      <w:tr w:rsidR="00327096" w:rsidRPr="00585D2A" w14:paraId="19C3E2BF" w14:textId="77777777" w:rsidTr="009407FC">
        <w:tc>
          <w:tcPr>
            <w:tcW w:w="6374" w:type="dxa"/>
          </w:tcPr>
          <w:p w14:paraId="0445D157" w14:textId="25AB0699" w:rsidR="00327096" w:rsidRPr="00585D2A" w:rsidRDefault="00327096" w:rsidP="00327096">
            <w:pPr>
              <w:autoSpaceDE w:val="0"/>
              <w:autoSpaceDN w:val="0"/>
              <w:adjustRightInd w:val="0"/>
              <w:spacing w:after="120"/>
              <w:rPr>
                <w:rFonts w:asciiTheme="minorHAnsi" w:hAnsiTheme="minorHAnsi" w:cstheme="minorHAnsi"/>
                <w:b/>
                <w:bCs/>
                <w:highlight w:val="cyan"/>
                <w:lang w:val="cs-CZ"/>
              </w:rPr>
            </w:pPr>
            <w:r w:rsidRPr="00585D2A">
              <w:rPr>
                <w:rFonts w:asciiTheme="minorHAnsi" w:hAnsiTheme="minorHAnsi" w:cstheme="minorHAnsi"/>
                <w:color w:val="000000"/>
                <w:lang w:val="cs-CZ"/>
              </w:rPr>
              <w:t>Systém musí být schopen eliminovat falešné alarmy i pro události detekované v historii.</w:t>
            </w:r>
          </w:p>
        </w:tc>
        <w:tc>
          <w:tcPr>
            <w:tcW w:w="3254" w:type="dxa"/>
          </w:tcPr>
          <w:p w14:paraId="057CA49E" w14:textId="77777777" w:rsidR="00327096" w:rsidRPr="00585D2A" w:rsidRDefault="00327096" w:rsidP="00327096">
            <w:pPr>
              <w:autoSpaceDE w:val="0"/>
              <w:autoSpaceDN w:val="0"/>
              <w:adjustRightInd w:val="0"/>
              <w:spacing w:after="120"/>
              <w:rPr>
                <w:rFonts w:asciiTheme="minorHAnsi" w:hAnsiTheme="minorHAnsi" w:cstheme="minorHAnsi"/>
                <w:b/>
                <w:bCs/>
                <w:highlight w:val="yellow"/>
                <w:lang w:val="cs-CZ"/>
              </w:rPr>
            </w:pPr>
          </w:p>
        </w:tc>
      </w:tr>
    </w:tbl>
    <w:p w14:paraId="2A863B20" w14:textId="69D41EA2" w:rsidR="006C11A8" w:rsidRPr="00585D2A" w:rsidRDefault="00A14E50" w:rsidP="00DC1CFC">
      <w:pPr>
        <w:pStyle w:val="Nadpis2"/>
        <w:rPr>
          <w:sz w:val="20"/>
          <w:szCs w:val="20"/>
        </w:rPr>
      </w:pPr>
      <w:r w:rsidRPr="00585D2A">
        <w:t>Požadavky na zajištění síťové viditelno</w:t>
      </w:r>
      <w:r w:rsidR="007F0CA1" w:rsidRPr="00585D2A">
        <w:t>sti</w:t>
      </w:r>
    </w:p>
    <w:tbl>
      <w:tblPr>
        <w:tblStyle w:val="Mkatabulky"/>
        <w:tblW w:w="9628" w:type="dxa"/>
        <w:tblLook w:val="04A0" w:firstRow="1" w:lastRow="0" w:firstColumn="1" w:lastColumn="0" w:noHBand="0" w:noVBand="1"/>
      </w:tblPr>
      <w:tblGrid>
        <w:gridCol w:w="6374"/>
        <w:gridCol w:w="3254"/>
      </w:tblGrid>
      <w:tr w:rsidR="0093204A" w:rsidRPr="00585D2A" w14:paraId="3F1A6A67" w14:textId="77777777" w:rsidTr="009407FC">
        <w:tc>
          <w:tcPr>
            <w:tcW w:w="6374" w:type="dxa"/>
            <w:shd w:val="clear" w:color="auto" w:fill="E7E6E6" w:themeFill="background2"/>
          </w:tcPr>
          <w:p w14:paraId="7A9714B0" w14:textId="77777777" w:rsidR="006C11A8" w:rsidRPr="00585D2A" w:rsidRDefault="00A14E50" w:rsidP="0057632D">
            <w:pPr>
              <w:autoSpaceDE w:val="0"/>
              <w:autoSpaceDN w:val="0"/>
              <w:adjustRightInd w:val="0"/>
              <w:spacing w:after="120"/>
              <w:rPr>
                <w:rFonts w:asciiTheme="minorHAnsi" w:hAnsiTheme="minorHAnsi" w:cstheme="minorHAnsi"/>
                <w:b/>
                <w:bCs/>
                <w:lang w:val="cs-CZ"/>
              </w:rPr>
            </w:pPr>
            <w:r w:rsidRPr="00585D2A">
              <w:rPr>
                <w:rFonts w:asciiTheme="minorHAnsi" w:hAnsiTheme="minorHAnsi" w:cstheme="minorHAnsi"/>
                <w:b/>
                <w:noProof/>
                <w:lang w:val="cs-CZ"/>
              </w:rPr>
              <w:t>Požadované funkcionality/vlastnosti</w:t>
            </w:r>
          </w:p>
        </w:tc>
        <w:tc>
          <w:tcPr>
            <w:tcW w:w="3254" w:type="dxa"/>
            <w:shd w:val="clear" w:color="auto" w:fill="E7E6E6" w:themeFill="background2"/>
          </w:tcPr>
          <w:p w14:paraId="032BB70F" w14:textId="2CB46F9A" w:rsidR="006C11A8" w:rsidRPr="00585D2A" w:rsidRDefault="009407FC" w:rsidP="0057632D">
            <w:pPr>
              <w:autoSpaceDE w:val="0"/>
              <w:autoSpaceDN w:val="0"/>
              <w:adjustRightInd w:val="0"/>
              <w:spacing w:after="120"/>
              <w:rPr>
                <w:rFonts w:asciiTheme="minorHAnsi" w:hAnsiTheme="minorHAnsi" w:cstheme="minorHAnsi"/>
                <w:b/>
                <w:bCs/>
                <w:lang w:val="cs-CZ"/>
              </w:rPr>
            </w:pPr>
            <w:r w:rsidRPr="00585D2A">
              <w:rPr>
                <w:rFonts w:asciiTheme="minorHAnsi" w:hAnsiTheme="minorHAnsi" w:cstheme="minorHAnsi"/>
                <w:b/>
                <w:noProof/>
                <w:lang w:val="cs-CZ"/>
              </w:rPr>
              <w:t xml:space="preserve">Nabízené řešení splňuje/nesplňuje, </w:t>
            </w:r>
            <w:r w:rsidRPr="00585D2A">
              <w:rPr>
                <w:rFonts w:asciiTheme="minorHAnsi" w:hAnsiTheme="minorHAnsi" w:cstheme="minorHAnsi"/>
                <w:bCs/>
                <w:noProof/>
                <w:lang w:val="cs-CZ"/>
              </w:rPr>
              <w:t>vč. vysvětlení jak je zadání splněno</w:t>
            </w:r>
          </w:p>
        </w:tc>
      </w:tr>
      <w:tr w:rsidR="00982B16" w:rsidRPr="00585D2A" w14:paraId="21F6F6BF" w14:textId="77777777" w:rsidTr="000861FC">
        <w:tc>
          <w:tcPr>
            <w:tcW w:w="9628" w:type="dxa"/>
            <w:gridSpan w:val="2"/>
          </w:tcPr>
          <w:p w14:paraId="46901EB6" w14:textId="28F6E13D" w:rsidR="00982B16" w:rsidRPr="00585D2A" w:rsidRDefault="00982B16" w:rsidP="0057632D">
            <w:pPr>
              <w:autoSpaceDE w:val="0"/>
              <w:autoSpaceDN w:val="0"/>
              <w:adjustRightInd w:val="0"/>
              <w:spacing w:after="120"/>
              <w:rPr>
                <w:rFonts w:asciiTheme="minorHAnsi" w:hAnsiTheme="minorHAnsi" w:cstheme="minorHAnsi"/>
                <w:b/>
                <w:bCs/>
                <w:lang w:val="cs-CZ"/>
              </w:rPr>
            </w:pPr>
            <w:r w:rsidRPr="00585D2A">
              <w:rPr>
                <w:rFonts w:asciiTheme="minorHAnsi" w:hAnsiTheme="minorHAnsi" w:cstheme="minorHAnsi"/>
                <w:b/>
                <w:bCs/>
                <w:lang w:val="cs-CZ"/>
              </w:rPr>
              <w:t xml:space="preserve">Vyhledávání, filtrování a vizualizace dat </w:t>
            </w:r>
          </w:p>
        </w:tc>
      </w:tr>
      <w:tr w:rsidR="00982B16" w:rsidRPr="00585D2A" w14:paraId="1043A5B9" w14:textId="77777777" w:rsidTr="009407FC">
        <w:tc>
          <w:tcPr>
            <w:tcW w:w="6374" w:type="dxa"/>
          </w:tcPr>
          <w:p w14:paraId="6075C0EC" w14:textId="6617E9C1" w:rsidR="00982B16" w:rsidRPr="00585D2A" w:rsidRDefault="00982B16" w:rsidP="0057632D">
            <w:pPr>
              <w:autoSpaceDE w:val="0"/>
              <w:autoSpaceDN w:val="0"/>
              <w:adjustRightInd w:val="0"/>
              <w:spacing w:after="120"/>
              <w:rPr>
                <w:rFonts w:asciiTheme="minorHAnsi" w:hAnsiTheme="minorHAnsi" w:cstheme="minorHAnsi"/>
                <w:lang w:val="cs-CZ"/>
              </w:rPr>
            </w:pPr>
            <w:r w:rsidRPr="00585D2A">
              <w:rPr>
                <w:rFonts w:asciiTheme="minorHAnsi" w:hAnsiTheme="minorHAnsi" w:cstheme="minorHAnsi"/>
                <w:lang w:val="cs-CZ"/>
              </w:rPr>
              <w:t>Systém musí být schopen okamžitého</w:t>
            </w:r>
            <w:r w:rsidR="00EB2A5D" w:rsidRPr="00585D2A">
              <w:rPr>
                <w:rFonts w:asciiTheme="minorHAnsi" w:hAnsiTheme="minorHAnsi" w:cstheme="minorHAnsi"/>
                <w:lang w:val="cs-CZ"/>
              </w:rPr>
              <w:t xml:space="preserve"> (v řádu vteřin)</w:t>
            </w:r>
            <w:r w:rsidRPr="00585D2A">
              <w:rPr>
                <w:rFonts w:asciiTheme="minorHAnsi" w:hAnsiTheme="minorHAnsi" w:cstheme="minorHAnsi"/>
                <w:lang w:val="cs-CZ"/>
              </w:rPr>
              <w:t xml:space="preserve"> vyhledávání a vizualizace pro forenzní analýzu a podporu </w:t>
            </w:r>
            <w:proofErr w:type="spellStart"/>
            <w:r w:rsidRPr="00585D2A">
              <w:rPr>
                <w:rFonts w:asciiTheme="minorHAnsi" w:hAnsiTheme="minorHAnsi" w:cstheme="minorHAnsi"/>
                <w:lang w:val="cs-CZ"/>
              </w:rPr>
              <w:t>threat</w:t>
            </w:r>
            <w:proofErr w:type="spellEnd"/>
            <w:r w:rsidRPr="00585D2A">
              <w:rPr>
                <w:rFonts w:asciiTheme="minorHAnsi" w:hAnsiTheme="minorHAnsi" w:cstheme="minorHAnsi"/>
                <w:lang w:val="cs-CZ"/>
              </w:rPr>
              <w:t xml:space="preserve"> </w:t>
            </w:r>
            <w:proofErr w:type="spellStart"/>
            <w:r w:rsidRPr="00585D2A">
              <w:rPr>
                <w:rFonts w:asciiTheme="minorHAnsi" w:hAnsiTheme="minorHAnsi" w:cstheme="minorHAnsi"/>
                <w:lang w:val="cs-CZ"/>
              </w:rPr>
              <w:t>hunting</w:t>
            </w:r>
            <w:proofErr w:type="spellEnd"/>
            <w:r w:rsidRPr="00585D2A">
              <w:rPr>
                <w:rFonts w:asciiTheme="minorHAnsi" w:hAnsiTheme="minorHAnsi" w:cstheme="minorHAnsi"/>
                <w:lang w:val="cs-CZ"/>
              </w:rPr>
              <w:t xml:space="preserve"> bez zvláštního dotazovacího jazyka</w:t>
            </w:r>
            <w:r w:rsidR="00713A97" w:rsidRPr="00585D2A">
              <w:rPr>
                <w:rFonts w:asciiTheme="minorHAnsi" w:hAnsiTheme="minorHAnsi" w:cstheme="minorHAnsi"/>
                <w:lang w:val="cs-CZ"/>
              </w:rPr>
              <w:t>.</w:t>
            </w:r>
          </w:p>
        </w:tc>
        <w:tc>
          <w:tcPr>
            <w:tcW w:w="3254" w:type="dxa"/>
          </w:tcPr>
          <w:p w14:paraId="2076FFE5" w14:textId="77777777" w:rsidR="00982B16" w:rsidRPr="00585D2A" w:rsidRDefault="00982B16" w:rsidP="0057632D">
            <w:pPr>
              <w:autoSpaceDE w:val="0"/>
              <w:autoSpaceDN w:val="0"/>
              <w:adjustRightInd w:val="0"/>
              <w:spacing w:after="120"/>
              <w:rPr>
                <w:rFonts w:asciiTheme="minorHAnsi" w:hAnsiTheme="minorHAnsi" w:cstheme="minorHAnsi"/>
                <w:b/>
                <w:bCs/>
                <w:lang w:val="cs-CZ"/>
              </w:rPr>
            </w:pPr>
          </w:p>
        </w:tc>
      </w:tr>
      <w:tr w:rsidR="00982B16" w:rsidRPr="00585D2A" w14:paraId="10B465A2" w14:textId="77777777" w:rsidTr="009407FC">
        <w:tc>
          <w:tcPr>
            <w:tcW w:w="6374" w:type="dxa"/>
          </w:tcPr>
          <w:p w14:paraId="0BC6BA17" w14:textId="351D08B0" w:rsidR="00982B16" w:rsidRPr="00585D2A" w:rsidRDefault="00982B16" w:rsidP="0057632D">
            <w:pPr>
              <w:autoSpaceDE w:val="0"/>
              <w:autoSpaceDN w:val="0"/>
              <w:adjustRightInd w:val="0"/>
              <w:spacing w:after="120"/>
              <w:rPr>
                <w:rFonts w:asciiTheme="minorHAnsi" w:hAnsiTheme="minorHAnsi" w:cstheme="minorHAnsi"/>
                <w:lang w:val="cs-CZ"/>
              </w:rPr>
            </w:pPr>
            <w:r w:rsidRPr="00585D2A">
              <w:rPr>
                <w:rFonts w:asciiTheme="minorHAnsi" w:hAnsiTheme="minorHAnsi" w:cstheme="minorHAnsi"/>
                <w:lang w:val="cs-CZ"/>
              </w:rPr>
              <w:t xml:space="preserve">Jedná se o možnost okamžitě filtrovat a vyhledávat v plné historii všech </w:t>
            </w:r>
            <w:r w:rsidR="007F0CA1" w:rsidRPr="00585D2A">
              <w:rPr>
                <w:rFonts w:asciiTheme="minorHAnsi" w:hAnsiTheme="minorHAnsi" w:cstheme="minorHAnsi"/>
                <w:lang w:val="cs-CZ"/>
              </w:rPr>
              <w:t>uložených</w:t>
            </w:r>
            <w:r w:rsidRPr="00585D2A">
              <w:rPr>
                <w:rFonts w:asciiTheme="minorHAnsi" w:hAnsiTheme="minorHAnsi" w:cstheme="minorHAnsi"/>
                <w:lang w:val="cs-CZ"/>
              </w:rPr>
              <w:t xml:space="preserve"> dat, tj. bezpečnostních událostí</w:t>
            </w:r>
            <w:r w:rsidR="007F0CA1" w:rsidRPr="00585D2A">
              <w:rPr>
                <w:rFonts w:asciiTheme="minorHAnsi" w:hAnsiTheme="minorHAnsi" w:cstheme="minorHAnsi"/>
                <w:lang w:val="cs-CZ"/>
              </w:rPr>
              <w:t xml:space="preserve">, </w:t>
            </w:r>
            <w:r w:rsidRPr="00585D2A">
              <w:rPr>
                <w:rFonts w:asciiTheme="minorHAnsi" w:hAnsiTheme="minorHAnsi" w:cstheme="minorHAnsi"/>
                <w:lang w:val="cs-CZ"/>
              </w:rPr>
              <w:t>síťových toků</w:t>
            </w:r>
            <w:r w:rsidR="007F0CA1" w:rsidRPr="00585D2A">
              <w:rPr>
                <w:rFonts w:asciiTheme="minorHAnsi" w:hAnsiTheme="minorHAnsi" w:cstheme="minorHAnsi"/>
                <w:lang w:val="cs-CZ"/>
              </w:rPr>
              <w:t xml:space="preserve"> a agregovaných síťových statistikách</w:t>
            </w:r>
            <w:r w:rsidR="00EB2A5D" w:rsidRPr="00585D2A">
              <w:rPr>
                <w:rFonts w:asciiTheme="minorHAnsi" w:hAnsiTheme="minorHAnsi" w:cstheme="minorHAnsi"/>
                <w:lang w:val="cs-CZ"/>
              </w:rPr>
              <w:t xml:space="preserve"> (tabulky a grafy)</w:t>
            </w:r>
            <w:r w:rsidR="007F0CA1" w:rsidRPr="00585D2A">
              <w:rPr>
                <w:rFonts w:asciiTheme="minorHAnsi" w:hAnsiTheme="minorHAnsi" w:cstheme="minorHAnsi"/>
                <w:lang w:val="cs-CZ"/>
              </w:rPr>
              <w:t>,</w:t>
            </w:r>
            <w:r w:rsidRPr="00585D2A">
              <w:rPr>
                <w:rFonts w:asciiTheme="minorHAnsi" w:hAnsiTheme="minorHAnsi" w:cstheme="minorHAnsi"/>
                <w:lang w:val="cs-CZ"/>
              </w:rPr>
              <w:t xml:space="preserve"> a to minimálně: </w:t>
            </w:r>
          </w:p>
        </w:tc>
        <w:tc>
          <w:tcPr>
            <w:tcW w:w="3254" w:type="dxa"/>
          </w:tcPr>
          <w:p w14:paraId="61DDAFF6" w14:textId="77777777" w:rsidR="00982B16" w:rsidRPr="00585D2A" w:rsidRDefault="00982B16" w:rsidP="0057632D">
            <w:pPr>
              <w:autoSpaceDE w:val="0"/>
              <w:autoSpaceDN w:val="0"/>
              <w:adjustRightInd w:val="0"/>
              <w:spacing w:after="120"/>
              <w:rPr>
                <w:rFonts w:asciiTheme="minorHAnsi" w:hAnsiTheme="minorHAnsi" w:cstheme="minorHAnsi"/>
                <w:b/>
                <w:bCs/>
                <w:lang w:val="cs-CZ"/>
              </w:rPr>
            </w:pPr>
          </w:p>
        </w:tc>
      </w:tr>
      <w:tr w:rsidR="007F0CA1" w:rsidRPr="00585D2A" w14:paraId="7C62B9C6" w14:textId="77777777" w:rsidTr="009407FC">
        <w:tc>
          <w:tcPr>
            <w:tcW w:w="6374" w:type="dxa"/>
          </w:tcPr>
          <w:p w14:paraId="5341CA42" w14:textId="6382B8C2" w:rsidR="007F0CA1" w:rsidRPr="00585D2A" w:rsidRDefault="007F0CA1" w:rsidP="007F0CA1">
            <w:pPr>
              <w:pStyle w:val="Odstavecseseznamem"/>
              <w:numPr>
                <w:ilvl w:val="0"/>
                <w:numId w:val="2"/>
              </w:numPr>
              <w:autoSpaceDE w:val="0"/>
              <w:autoSpaceDN w:val="0"/>
              <w:adjustRightInd w:val="0"/>
              <w:spacing w:after="120"/>
              <w:ind w:left="357" w:hanging="357"/>
              <w:jc w:val="left"/>
              <w:rPr>
                <w:rFonts w:asciiTheme="minorHAnsi" w:hAnsiTheme="minorHAnsi" w:cstheme="minorHAnsi"/>
                <w:lang w:val="cs-CZ"/>
              </w:rPr>
            </w:pPr>
            <w:r w:rsidRPr="00585D2A">
              <w:rPr>
                <w:rFonts w:asciiTheme="minorHAnsi" w:hAnsiTheme="minorHAnsi" w:cstheme="minorHAnsi"/>
                <w:lang w:val="cs-CZ"/>
              </w:rPr>
              <w:t xml:space="preserve">podle parametrů IP a MAC adresa, </w:t>
            </w:r>
            <w:proofErr w:type="spellStart"/>
            <w:r w:rsidRPr="00585D2A">
              <w:rPr>
                <w:rFonts w:asciiTheme="minorHAnsi" w:hAnsiTheme="minorHAnsi" w:cstheme="minorHAnsi"/>
                <w:lang w:val="cs-CZ"/>
              </w:rPr>
              <w:t>hostname</w:t>
            </w:r>
            <w:proofErr w:type="spellEnd"/>
            <w:r w:rsidRPr="00585D2A">
              <w:rPr>
                <w:rFonts w:asciiTheme="minorHAnsi" w:hAnsiTheme="minorHAnsi" w:cstheme="minorHAnsi"/>
                <w:lang w:val="cs-CZ"/>
              </w:rPr>
              <w:t xml:space="preserve">, </w:t>
            </w:r>
            <w:proofErr w:type="spellStart"/>
            <w:r w:rsidRPr="00585D2A">
              <w:rPr>
                <w:rFonts w:asciiTheme="minorHAnsi" w:hAnsiTheme="minorHAnsi" w:cstheme="minorHAnsi"/>
                <w:lang w:val="cs-CZ"/>
              </w:rPr>
              <w:t>username</w:t>
            </w:r>
            <w:proofErr w:type="spellEnd"/>
            <w:r w:rsidRPr="00585D2A">
              <w:rPr>
                <w:rFonts w:asciiTheme="minorHAnsi" w:hAnsiTheme="minorHAnsi" w:cstheme="minorHAnsi"/>
                <w:lang w:val="cs-CZ"/>
              </w:rPr>
              <w:t>, příchozí a odchozí provoz, síťová služba, lokální nebo vzdálená služba (služba z pohledu klient nebo server), číslo portu, VLAN, země, ASN</w:t>
            </w:r>
            <w:r w:rsidR="00EB2A5D" w:rsidRPr="00585D2A">
              <w:rPr>
                <w:rFonts w:asciiTheme="minorHAnsi" w:hAnsiTheme="minorHAnsi" w:cstheme="minorHAnsi"/>
                <w:lang w:val="cs-CZ"/>
              </w:rPr>
              <w:t>,</w:t>
            </w:r>
          </w:p>
        </w:tc>
        <w:tc>
          <w:tcPr>
            <w:tcW w:w="3254" w:type="dxa"/>
          </w:tcPr>
          <w:p w14:paraId="1DF93493" w14:textId="77777777" w:rsidR="007F0CA1" w:rsidRPr="00585D2A" w:rsidRDefault="007F0CA1" w:rsidP="0057632D">
            <w:pPr>
              <w:autoSpaceDE w:val="0"/>
              <w:autoSpaceDN w:val="0"/>
              <w:adjustRightInd w:val="0"/>
              <w:spacing w:after="120"/>
              <w:rPr>
                <w:rFonts w:asciiTheme="minorHAnsi" w:hAnsiTheme="minorHAnsi" w:cstheme="minorHAnsi"/>
                <w:b/>
                <w:bCs/>
                <w:lang w:val="cs-CZ"/>
              </w:rPr>
            </w:pPr>
          </w:p>
        </w:tc>
      </w:tr>
      <w:tr w:rsidR="007F0CA1" w:rsidRPr="00585D2A" w14:paraId="083ED4D1" w14:textId="77777777" w:rsidTr="009407FC">
        <w:tc>
          <w:tcPr>
            <w:tcW w:w="6374" w:type="dxa"/>
          </w:tcPr>
          <w:p w14:paraId="6FB476BB" w14:textId="71F83FB8" w:rsidR="007F0CA1" w:rsidRPr="00585D2A" w:rsidRDefault="007F0CA1" w:rsidP="007F0CA1">
            <w:pPr>
              <w:pStyle w:val="Odstavecseseznamem"/>
              <w:numPr>
                <w:ilvl w:val="0"/>
                <w:numId w:val="2"/>
              </w:numPr>
              <w:autoSpaceDE w:val="0"/>
              <w:autoSpaceDN w:val="0"/>
              <w:adjustRightInd w:val="0"/>
              <w:spacing w:after="120"/>
              <w:ind w:left="357" w:hanging="357"/>
              <w:jc w:val="left"/>
              <w:rPr>
                <w:rFonts w:asciiTheme="minorHAnsi" w:hAnsiTheme="minorHAnsi" w:cstheme="minorHAnsi"/>
                <w:lang w:val="cs-CZ"/>
              </w:rPr>
            </w:pPr>
            <w:r w:rsidRPr="00585D2A">
              <w:rPr>
                <w:rFonts w:asciiTheme="minorHAnsi" w:hAnsiTheme="minorHAnsi" w:cstheme="minorHAnsi"/>
                <w:lang w:val="cs-CZ"/>
              </w:rPr>
              <w:t xml:space="preserve">prostřednictvím full-textového vyhledávání v datech a vyhledávání na základě definice směru (zdroj, cíl) a logických výrazů and, </w:t>
            </w:r>
            <w:proofErr w:type="spellStart"/>
            <w:r w:rsidRPr="00585D2A">
              <w:rPr>
                <w:rFonts w:asciiTheme="minorHAnsi" w:hAnsiTheme="minorHAnsi" w:cstheme="minorHAnsi"/>
                <w:lang w:val="cs-CZ"/>
              </w:rPr>
              <w:t>or</w:t>
            </w:r>
            <w:proofErr w:type="spellEnd"/>
            <w:r w:rsidRPr="00585D2A">
              <w:rPr>
                <w:rFonts w:asciiTheme="minorHAnsi" w:hAnsiTheme="minorHAnsi" w:cstheme="minorHAnsi"/>
                <w:lang w:val="cs-CZ"/>
              </w:rPr>
              <w:t>, not.</w:t>
            </w:r>
          </w:p>
        </w:tc>
        <w:tc>
          <w:tcPr>
            <w:tcW w:w="3254" w:type="dxa"/>
          </w:tcPr>
          <w:p w14:paraId="793BDA9E" w14:textId="77777777" w:rsidR="007F0CA1" w:rsidRPr="00585D2A" w:rsidRDefault="007F0CA1" w:rsidP="0057632D">
            <w:pPr>
              <w:autoSpaceDE w:val="0"/>
              <w:autoSpaceDN w:val="0"/>
              <w:adjustRightInd w:val="0"/>
              <w:spacing w:after="120"/>
              <w:rPr>
                <w:rFonts w:asciiTheme="minorHAnsi" w:hAnsiTheme="minorHAnsi" w:cstheme="minorHAnsi"/>
                <w:b/>
                <w:bCs/>
                <w:lang w:val="cs-CZ"/>
              </w:rPr>
            </w:pPr>
          </w:p>
        </w:tc>
      </w:tr>
      <w:tr w:rsidR="00982B16" w:rsidRPr="00585D2A" w14:paraId="5A0E553C" w14:textId="77777777" w:rsidTr="009407FC">
        <w:tc>
          <w:tcPr>
            <w:tcW w:w="6374" w:type="dxa"/>
          </w:tcPr>
          <w:p w14:paraId="7669CF57" w14:textId="13FEF66D" w:rsidR="00982B16" w:rsidRPr="00585D2A" w:rsidRDefault="00982B16" w:rsidP="0057632D">
            <w:pPr>
              <w:autoSpaceDE w:val="0"/>
              <w:autoSpaceDN w:val="0"/>
              <w:adjustRightInd w:val="0"/>
              <w:spacing w:after="120"/>
              <w:rPr>
                <w:rFonts w:asciiTheme="minorHAnsi" w:hAnsiTheme="minorHAnsi" w:cstheme="minorHAnsi"/>
                <w:lang w:val="cs-CZ"/>
              </w:rPr>
            </w:pPr>
            <w:r w:rsidRPr="00585D2A">
              <w:rPr>
                <w:rFonts w:asciiTheme="minorHAnsi" w:hAnsiTheme="minorHAnsi" w:cstheme="minorHAnsi"/>
                <w:lang w:val="cs-CZ"/>
              </w:rPr>
              <w:t xml:space="preserve">Systém musí pro vyhledávání poskytovat již </w:t>
            </w:r>
            <w:proofErr w:type="spellStart"/>
            <w:r w:rsidRPr="00585D2A">
              <w:rPr>
                <w:rFonts w:asciiTheme="minorHAnsi" w:hAnsiTheme="minorHAnsi" w:cstheme="minorHAnsi"/>
                <w:lang w:val="cs-CZ"/>
              </w:rPr>
              <w:t>předpočítané</w:t>
            </w:r>
            <w:proofErr w:type="spellEnd"/>
            <w:r w:rsidRPr="00585D2A">
              <w:rPr>
                <w:rFonts w:asciiTheme="minorHAnsi" w:hAnsiTheme="minorHAnsi" w:cstheme="minorHAnsi"/>
                <w:lang w:val="cs-CZ"/>
              </w:rPr>
              <w:t xml:space="preserve"> hodnoty výkonnostních a behaviorálních charakteristik pro každé zařízení a pro všechny na něm provozované služby, bez nutnosti zpracování surových dat ze síťových logů. </w:t>
            </w:r>
          </w:p>
        </w:tc>
        <w:tc>
          <w:tcPr>
            <w:tcW w:w="3254" w:type="dxa"/>
          </w:tcPr>
          <w:p w14:paraId="544444C0" w14:textId="77777777" w:rsidR="00982B16" w:rsidRPr="00585D2A" w:rsidRDefault="00982B16" w:rsidP="0057632D">
            <w:pPr>
              <w:autoSpaceDE w:val="0"/>
              <w:autoSpaceDN w:val="0"/>
              <w:adjustRightInd w:val="0"/>
              <w:spacing w:after="120"/>
              <w:rPr>
                <w:rFonts w:asciiTheme="minorHAnsi" w:hAnsiTheme="minorHAnsi" w:cstheme="minorHAnsi"/>
                <w:b/>
                <w:bCs/>
                <w:lang w:val="cs-CZ"/>
              </w:rPr>
            </w:pPr>
          </w:p>
        </w:tc>
      </w:tr>
      <w:tr w:rsidR="0093204A" w:rsidRPr="00585D2A" w14:paraId="2BE9A91C" w14:textId="77777777" w:rsidTr="009407FC">
        <w:tc>
          <w:tcPr>
            <w:tcW w:w="6374" w:type="dxa"/>
          </w:tcPr>
          <w:p w14:paraId="2DA814F4" w14:textId="77777777" w:rsidR="006C11A8" w:rsidRPr="00585D2A" w:rsidRDefault="00A14E50" w:rsidP="0057632D">
            <w:pPr>
              <w:autoSpaceDE w:val="0"/>
              <w:autoSpaceDN w:val="0"/>
              <w:adjustRightInd w:val="0"/>
              <w:spacing w:after="120"/>
              <w:rPr>
                <w:rFonts w:asciiTheme="minorHAnsi" w:hAnsiTheme="minorHAnsi" w:cstheme="minorHAnsi"/>
                <w:lang w:val="cs-CZ"/>
              </w:rPr>
            </w:pPr>
            <w:r w:rsidRPr="00585D2A">
              <w:rPr>
                <w:rFonts w:asciiTheme="minorHAnsi" w:hAnsiTheme="minorHAnsi" w:cstheme="minorHAnsi"/>
                <w:lang w:val="cs-CZ"/>
              </w:rPr>
              <w:t xml:space="preserve">Systém musí být schopen filtrovat a vizualizovat výsledky v grafech, výčtových tabulkách s možností řazení a TOP N statistikách. </w:t>
            </w:r>
          </w:p>
        </w:tc>
        <w:tc>
          <w:tcPr>
            <w:tcW w:w="3254" w:type="dxa"/>
          </w:tcPr>
          <w:p w14:paraId="2438A39E" w14:textId="620EEBC0" w:rsidR="006C11A8" w:rsidRPr="00585D2A" w:rsidRDefault="006C11A8" w:rsidP="0057632D">
            <w:pPr>
              <w:autoSpaceDE w:val="0"/>
              <w:autoSpaceDN w:val="0"/>
              <w:adjustRightInd w:val="0"/>
              <w:spacing w:after="120"/>
              <w:rPr>
                <w:rFonts w:asciiTheme="minorHAnsi" w:hAnsiTheme="minorHAnsi" w:cstheme="minorHAnsi"/>
                <w:b/>
                <w:bCs/>
                <w:lang w:val="cs-CZ"/>
              </w:rPr>
            </w:pPr>
          </w:p>
        </w:tc>
      </w:tr>
      <w:tr w:rsidR="00982B16" w:rsidRPr="00585D2A" w14:paraId="5EA8FADD" w14:textId="77777777" w:rsidTr="009407FC">
        <w:tc>
          <w:tcPr>
            <w:tcW w:w="6374" w:type="dxa"/>
          </w:tcPr>
          <w:p w14:paraId="7E461A20" w14:textId="22D8F9D7" w:rsidR="00982B16" w:rsidRPr="00585D2A" w:rsidRDefault="00982B16" w:rsidP="0057632D">
            <w:pPr>
              <w:autoSpaceDE w:val="0"/>
              <w:autoSpaceDN w:val="0"/>
              <w:adjustRightInd w:val="0"/>
              <w:spacing w:after="120"/>
              <w:rPr>
                <w:rFonts w:asciiTheme="minorHAnsi" w:hAnsiTheme="minorHAnsi" w:cstheme="minorHAnsi"/>
                <w:lang w:val="cs-CZ"/>
              </w:rPr>
            </w:pPr>
            <w:r w:rsidRPr="00585D2A">
              <w:rPr>
                <w:rFonts w:asciiTheme="minorHAnsi" w:hAnsiTheme="minorHAnsi" w:cstheme="minorHAnsi"/>
                <w:lang w:val="cs-CZ"/>
              </w:rPr>
              <w:t>Systém musí být schopen ukládat a následně vyhledávat aplikační metadata (vždy dotaz i odpověď všech transakcí v toku) minimálně z následujících protokolů, které jsou nebo mohou být využívány ve vnitřní síti organizace:</w:t>
            </w:r>
            <w:r w:rsidR="00C668AC" w:rsidRPr="00585D2A">
              <w:rPr>
                <w:rFonts w:asciiTheme="minorHAnsi" w:hAnsiTheme="minorHAnsi" w:cstheme="minorHAnsi"/>
                <w:lang w:val="cs-CZ"/>
              </w:rPr>
              <w:t xml:space="preserve"> FTP, FTP-DATA, TFTP, TFTP-DATA, SSH, Telnet, SMTP, SMTPS, DNS, DHCP, HTTP, HTTPS, NTP, SMB, SNMP, LDAP, NFS, RDP, ARP, MS-SQL, SIP, Kerberos, SSL/TLS, MODBUS.</w:t>
            </w:r>
          </w:p>
        </w:tc>
        <w:tc>
          <w:tcPr>
            <w:tcW w:w="3254" w:type="dxa"/>
          </w:tcPr>
          <w:p w14:paraId="62652E2A" w14:textId="77777777" w:rsidR="00982B16" w:rsidRPr="00585D2A" w:rsidRDefault="00982B16" w:rsidP="0057632D">
            <w:pPr>
              <w:autoSpaceDE w:val="0"/>
              <w:autoSpaceDN w:val="0"/>
              <w:adjustRightInd w:val="0"/>
              <w:spacing w:after="120"/>
              <w:rPr>
                <w:rFonts w:asciiTheme="minorHAnsi" w:hAnsiTheme="minorHAnsi" w:cstheme="minorHAnsi"/>
                <w:b/>
                <w:bCs/>
                <w:highlight w:val="cyan"/>
                <w:lang w:val="cs-CZ"/>
              </w:rPr>
            </w:pPr>
          </w:p>
        </w:tc>
      </w:tr>
      <w:tr w:rsidR="0093204A" w:rsidRPr="00585D2A" w14:paraId="746EBDCC" w14:textId="77777777" w:rsidTr="009407FC">
        <w:tc>
          <w:tcPr>
            <w:tcW w:w="6374" w:type="dxa"/>
          </w:tcPr>
          <w:p w14:paraId="3D0D80A5" w14:textId="19D6AE1A" w:rsidR="006C11A8" w:rsidRPr="00585D2A" w:rsidRDefault="00C668AC" w:rsidP="0057632D">
            <w:pPr>
              <w:autoSpaceDE w:val="0"/>
              <w:autoSpaceDN w:val="0"/>
              <w:adjustRightInd w:val="0"/>
              <w:spacing w:after="120"/>
              <w:rPr>
                <w:rFonts w:asciiTheme="minorHAnsi" w:hAnsiTheme="minorHAnsi" w:cstheme="minorHAnsi"/>
                <w:lang w:val="cs-CZ"/>
              </w:rPr>
            </w:pPr>
            <w:r w:rsidRPr="00585D2A">
              <w:rPr>
                <w:rFonts w:asciiTheme="minorHAnsi" w:hAnsiTheme="minorHAnsi" w:cstheme="minorHAnsi"/>
                <w:lang w:val="cs-CZ"/>
              </w:rPr>
              <w:t>Systém umožnuje provádět uživatelsky jednoduché a okamžité vizualizace síťových prostupů mezi zařízeními a podsítěmi. Využitím uživatelského datového filtru lze vizualizační pohledy libovolně modifikovat.</w:t>
            </w:r>
          </w:p>
        </w:tc>
        <w:tc>
          <w:tcPr>
            <w:tcW w:w="3254" w:type="dxa"/>
          </w:tcPr>
          <w:p w14:paraId="4A0D1F18" w14:textId="71770734" w:rsidR="006C11A8" w:rsidRPr="00585D2A" w:rsidRDefault="006C11A8" w:rsidP="0057632D">
            <w:pPr>
              <w:autoSpaceDE w:val="0"/>
              <w:autoSpaceDN w:val="0"/>
              <w:adjustRightInd w:val="0"/>
              <w:spacing w:after="120"/>
              <w:rPr>
                <w:rFonts w:asciiTheme="minorHAnsi" w:hAnsiTheme="minorHAnsi" w:cstheme="minorHAnsi"/>
                <w:b/>
                <w:bCs/>
                <w:highlight w:val="cyan"/>
                <w:lang w:val="cs-CZ"/>
              </w:rPr>
            </w:pPr>
          </w:p>
        </w:tc>
      </w:tr>
      <w:tr w:rsidR="00982B16" w:rsidRPr="00585D2A" w14:paraId="3325EE8E" w14:textId="77777777" w:rsidTr="00C11BAE">
        <w:tc>
          <w:tcPr>
            <w:tcW w:w="9628" w:type="dxa"/>
            <w:gridSpan w:val="2"/>
          </w:tcPr>
          <w:p w14:paraId="4BD7DC29" w14:textId="0DCC9538" w:rsidR="00982B16" w:rsidRPr="00585D2A" w:rsidRDefault="00982B16" w:rsidP="0057632D">
            <w:pPr>
              <w:autoSpaceDE w:val="0"/>
              <w:autoSpaceDN w:val="0"/>
              <w:adjustRightInd w:val="0"/>
              <w:spacing w:after="120"/>
              <w:rPr>
                <w:rFonts w:asciiTheme="minorHAnsi" w:hAnsiTheme="minorHAnsi" w:cstheme="minorHAnsi"/>
                <w:b/>
                <w:bCs/>
                <w:lang w:val="cs-CZ"/>
              </w:rPr>
            </w:pPr>
            <w:r w:rsidRPr="00585D2A">
              <w:rPr>
                <w:rFonts w:asciiTheme="minorHAnsi" w:hAnsiTheme="minorHAnsi" w:cstheme="minorHAnsi"/>
                <w:b/>
                <w:bCs/>
                <w:lang w:val="cs-CZ"/>
              </w:rPr>
              <w:t>Kontextuální informace</w:t>
            </w:r>
          </w:p>
        </w:tc>
      </w:tr>
      <w:tr w:rsidR="00982B16" w:rsidRPr="00585D2A" w14:paraId="18C9F103" w14:textId="77777777" w:rsidTr="009407FC">
        <w:tc>
          <w:tcPr>
            <w:tcW w:w="6374" w:type="dxa"/>
          </w:tcPr>
          <w:p w14:paraId="6E4CDDDF" w14:textId="699345A0" w:rsidR="00982B16" w:rsidRPr="00585D2A" w:rsidRDefault="00982B16" w:rsidP="0057632D">
            <w:pPr>
              <w:autoSpaceDE w:val="0"/>
              <w:autoSpaceDN w:val="0"/>
              <w:adjustRightInd w:val="0"/>
              <w:spacing w:after="120"/>
              <w:rPr>
                <w:rFonts w:asciiTheme="minorHAnsi" w:hAnsiTheme="minorHAnsi" w:cstheme="minorHAnsi"/>
                <w:lang w:val="cs-CZ"/>
              </w:rPr>
            </w:pPr>
            <w:r w:rsidRPr="00585D2A">
              <w:rPr>
                <w:rFonts w:asciiTheme="minorHAnsi" w:hAnsiTheme="minorHAnsi" w:cstheme="minorHAnsi"/>
                <w:lang w:val="cs-CZ"/>
              </w:rPr>
              <w:lastRenderedPageBreak/>
              <w:t>Systém musí být schopen pro každé zařízení získávat, vizualizovat a v</w:t>
            </w:r>
            <w:r w:rsidR="00084F8F" w:rsidRPr="00585D2A">
              <w:rPr>
                <w:rFonts w:asciiTheme="minorHAnsi" w:hAnsiTheme="minorHAnsi" w:cstheme="minorHAnsi"/>
                <w:lang w:val="cs-CZ"/>
              </w:rPr>
              <w:t> </w:t>
            </w:r>
            <w:r w:rsidRPr="00585D2A">
              <w:rPr>
                <w:rFonts w:asciiTheme="minorHAnsi" w:hAnsiTheme="minorHAnsi" w:cstheme="minorHAnsi"/>
                <w:lang w:val="cs-CZ"/>
              </w:rPr>
              <w:t>jedno</w:t>
            </w:r>
            <w:r w:rsidR="00084F8F" w:rsidRPr="00585D2A">
              <w:rPr>
                <w:rFonts w:asciiTheme="minorHAnsi" w:hAnsiTheme="minorHAnsi" w:cstheme="minorHAnsi"/>
                <w:lang w:val="cs-CZ"/>
              </w:rPr>
              <w:t xml:space="preserve">m </w:t>
            </w:r>
            <w:r w:rsidRPr="00585D2A">
              <w:rPr>
                <w:rFonts w:asciiTheme="minorHAnsi" w:hAnsiTheme="minorHAnsi" w:cstheme="minorHAnsi"/>
                <w:lang w:val="cs-CZ"/>
              </w:rPr>
              <w:t xml:space="preserve">grafickém </w:t>
            </w:r>
            <w:r w:rsidR="00084F8F" w:rsidRPr="00585D2A">
              <w:rPr>
                <w:rFonts w:asciiTheme="minorHAnsi" w:hAnsiTheme="minorHAnsi" w:cstheme="minorHAnsi"/>
                <w:lang w:val="cs-CZ"/>
              </w:rPr>
              <w:t xml:space="preserve">pohledu zobrazovat </w:t>
            </w:r>
            <w:r w:rsidRPr="00585D2A">
              <w:rPr>
                <w:rFonts w:asciiTheme="minorHAnsi" w:hAnsiTheme="minorHAnsi" w:cstheme="minorHAnsi"/>
                <w:lang w:val="cs-CZ"/>
              </w:rPr>
              <w:t xml:space="preserve">kontextuální informace: </w:t>
            </w:r>
          </w:p>
        </w:tc>
        <w:tc>
          <w:tcPr>
            <w:tcW w:w="3254" w:type="dxa"/>
          </w:tcPr>
          <w:p w14:paraId="15E8A335" w14:textId="77777777" w:rsidR="00982B16" w:rsidRPr="00585D2A" w:rsidRDefault="00982B16" w:rsidP="0057632D">
            <w:pPr>
              <w:autoSpaceDE w:val="0"/>
              <w:autoSpaceDN w:val="0"/>
              <w:adjustRightInd w:val="0"/>
              <w:spacing w:after="120"/>
              <w:rPr>
                <w:rFonts w:asciiTheme="minorHAnsi" w:hAnsiTheme="minorHAnsi" w:cstheme="minorHAnsi"/>
                <w:b/>
                <w:bCs/>
                <w:lang w:val="cs-CZ"/>
              </w:rPr>
            </w:pPr>
          </w:p>
        </w:tc>
      </w:tr>
      <w:tr w:rsidR="00982B16" w:rsidRPr="00585D2A" w14:paraId="36118790" w14:textId="77777777" w:rsidTr="009407FC">
        <w:tc>
          <w:tcPr>
            <w:tcW w:w="6374" w:type="dxa"/>
          </w:tcPr>
          <w:p w14:paraId="204C046C" w14:textId="6677B031" w:rsidR="00982B16" w:rsidRPr="00585D2A" w:rsidRDefault="000763A2" w:rsidP="0057632D">
            <w:pPr>
              <w:pStyle w:val="Odstavecseseznamem"/>
              <w:numPr>
                <w:ilvl w:val="0"/>
                <w:numId w:val="6"/>
              </w:numPr>
              <w:autoSpaceDE w:val="0"/>
              <w:autoSpaceDN w:val="0"/>
              <w:adjustRightInd w:val="0"/>
              <w:spacing w:after="120"/>
              <w:ind w:left="357" w:hanging="357"/>
              <w:jc w:val="left"/>
              <w:rPr>
                <w:rFonts w:asciiTheme="minorHAnsi" w:hAnsiTheme="minorHAnsi" w:cstheme="minorHAnsi"/>
                <w:b/>
                <w:bCs/>
                <w:lang w:val="cs-CZ"/>
              </w:rPr>
            </w:pPr>
            <w:r w:rsidRPr="00585D2A">
              <w:rPr>
                <w:rFonts w:asciiTheme="minorHAnsi" w:hAnsiTheme="minorHAnsi" w:cstheme="minorHAnsi"/>
                <w:lang w:val="cs-CZ"/>
              </w:rPr>
              <w:t>j</w:t>
            </w:r>
            <w:r w:rsidR="00982B16" w:rsidRPr="00585D2A">
              <w:rPr>
                <w:rFonts w:asciiTheme="minorHAnsi" w:hAnsiTheme="minorHAnsi" w:cstheme="minorHAnsi"/>
                <w:lang w:val="cs-CZ"/>
              </w:rPr>
              <w:t xml:space="preserve">méno uživatele a další jeho parametry z doménového řadiče (MS </w:t>
            </w:r>
            <w:proofErr w:type="spellStart"/>
            <w:r w:rsidR="00982B16" w:rsidRPr="00585D2A">
              <w:rPr>
                <w:rFonts w:asciiTheme="minorHAnsi" w:hAnsiTheme="minorHAnsi" w:cstheme="minorHAnsi"/>
                <w:lang w:val="cs-CZ"/>
              </w:rPr>
              <w:t>Active</w:t>
            </w:r>
            <w:proofErr w:type="spellEnd"/>
            <w:r w:rsidR="00982B16" w:rsidRPr="00585D2A">
              <w:rPr>
                <w:rFonts w:asciiTheme="minorHAnsi" w:hAnsiTheme="minorHAnsi" w:cstheme="minorHAnsi"/>
                <w:lang w:val="cs-CZ"/>
              </w:rPr>
              <w:t xml:space="preserve"> </w:t>
            </w:r>
            <w:proofErr w:type="spellStart"/>
            <w:r w:rsidR="00982B16" w:rsidRPr="00585D2A">
              <w:rPr>
                <w:rFonts w:asciiTheme="minorHAnsi" w:hAnsiTheme="minorHAnsi" w:cstheme="minorHAnsi"/>
                <w:lang w:val="cs-CZ"/>
              </w:rPr>
              <w:t>Directory</w:t>
            </w:r>
            <w:proofErr w:type="spellEnd"/>
            <w:r w:rsidR="00982B16" w:rsidRPr="00585D2A">
              <w:rPr>
                <w:rFonts w:asciiTheme="minorHAnsi" w:hAnsiTheme="minorHAnsi" w:cstheme="minorHAnsi"/>
                <w:lang w:val="cs-CZ"/>
              </w:rPr>
              <w:t xml:space="preserve">), včetně její historie </w:t>
            </w:r>
          </w:p>
        </w:tc>
        <w:tc>
          <w:tcPr>
            <w:tcW w:w="3254" w:type="dxa"/>
          </w:tcPr>
          <w:p w14:paraId="1F525EF4" w14:textId="77777777" w:rsidR="00982B16" w:rsidRPr="00585D2A" w:rsidRDefault="00982B16" w:rsidP="0057632D">
            <w:pPr>
              <w:autoSpaceDE w:val="0"/>
              <w:autoSpaceDN w:val="0"/>
              <w:adjustRightInd w:val="0"/>
              <w:spacing w:after="120"/>
              <w:rPr>
                <w:rFonts w:asciiTheme="minorHAnsi" w:hAnsiTheme="minorHAnsi" w:cstheme="minorHAnsi"/>
                <w:b/>
                <w:bCs/>
                <w:lang w:val="cs-CZ"/>
              </w:rPr>
            </w:pPr>
          </w:p>
        </w:tc>
      </w:tr>
      <w:tr w:rsidR="00982B16" w:rsidRPr="00585D2A" w14:paraId="1CAA1AE9" w14:textId="77777777" w:rsidTr="009407FC">
        <w:tc>
          <w:tcPr>
            <w:tcW w:w="6374" w:type="dxa"/>
          </w:tcPr>
          <w:p w14:paraId="4F9271D9" w14:textId="0CCC377C" w:rsidR="00982B16" w:rsidRPr="00585D2A" w:rsidRDefault="00084F8F" w:rsidP="0057632D">
            <w:pPr>
              <w:pStyle w:val="Odstavecseseznamem"/>
              <w:numPr>
                <w:ilvl w:val="0"/>
                <w:numId w:val="6"/>
              </w:numPr>
              <w:autoSpaceDE w:val="0"/>
              <w:autoSpaceDN w:val="0"/>
              <w:adjustRightInd w:val="0"/>
              <w:spacing w:after="120"/>
              <w:ind w:left="357" w:hanging="357"/>
              <w:jc w:val="left"/>
              <w:rPr>
                <w:rFonts w:asciiTheme="minorHAnsi" w:hAnsiTheme="minorHAnsi" w:cstheme="minorHAnsi"/>
                <w:lang w:val="cs-CZ"/>
              </w:rPr>
            </w:pPr>
            <w:proofErr w:type="spellStart"/>
            <w:r w:rsidRPr="00585D2A">
              <w:rPr>
                <w:rFonts w:asciiTheme="minorHAnsi" w:hAnsiTheme="minorHAnsi" w:cstheme="minorHAnsi"/>
                <w:lang w:val="cs-CZ"/>
              </w:rPr>
              <w:t>h</w:t>
            </w:r>
            <w:r w:rsidR="00982B16" w:rsidRPr="00585D2A">
              <w:rPr>
                <w:rFonts w:asciiTheme="minorHAnsi" w:hAnsiTheme="minorHAnsi" w:cstheme="minorHAnsi"/>
                <w:lang w:val="cs-CZ"/>
              </w:rPr>
              <w:t>ostname</w:t>
            </w:r>
            <w:proofErr w:type="spellEnd"/>
            <w:r w:rsidR="00982B16" w:rsidRPr="00585D2A">
              <w:rPr>
                <w:rFonts w:asciiTheme="minorHAnsi" w:hAnsiTheme="minorHAnsi" w:cstheme="minorHAnsi"/>
                <w:lang w:val="cs-CZ"/>
              </w:rPr>
              <w:t xml:space="preserve"> zařízení a jeho historie na základě zpracování relevantních dat z DNS a DHCP provozu </w:t>
            </w:r>
          </w:p>
        </w:tc>
        <w:tc>
          <w:tcPr>
            <w:tcW w:w="3254" w:type="dxa"/>
          </w:tcPr>
          <w:p w14:paraId="40266980" w14:textId="77777777" w:rsidR="00982B16" w:rsidRPr="00585D2A" w:rsidRDefault="00982B16" w:rsidP="0057632D">
            <w:pPr>
              <w:autoSpaceDE w:val="0"/>
              <w:autoSpaceDN w:val="0"/>
              <w:adjustRightInd w:val="0"/>
              <w:spacing w:after="120"/>
              <w:rPr>
                <w:rFonts w:asciiTheme="minorHAnsi" w:hAnsiTheme="minorHAnsi" w:cstheme="minorHAnsi"/>
                <w:b/>
                <w:bCs/>
                <w:lang w:val="cs-CZ"/>
              </w:rPr>
            </w:pPr>
          </w:p>
        </w:tc>
      </w:tr>
      <w:tr w:rsidR="00982B16" w:rsidRPr="00585D2A" w14:paraId="547A1910" w14:textId="77777777" w:rsidTr="009407FC">
        <w:tc>
          <w:tcPr>
            <w:tcW w:w="6374" w:type="dxa"/>
          </w:tcPr>
          <w:p w14:paraId="34134181" w14:textId="2C90E4A5" w:rsidR="00982B16" w:rsidRPr="00585D2A" w:rsidRDefault="00982B16" w:rsidP="0057632D">
            <w:pPr>
              <w:pStyle w:val="Odstavecseseznamem"/>
              <w:numPr>
                <w:ilvl w:val="0"/>
                <w:numId w:val="6"/>
              </w:numPr>
              <w:autoSpaceDE w:val="0"/>
              <w:autoSpaceDN w:val="0"/>
              <w:adjustRightInd w:val="0"/>
              <w:spacing w:after="120"/>
              <w:ind w:left="357" w:hanging="357"/>
              <w:jc w:val="left"/>
              <w:rPr>
                <w:rFonts w:asciiTheme="minorHAnsi" w:hAnsiTheme="minorHAnsi" w:cstheme="minorHAnsi"/>
                <w:lang w:val="cs-CZ"/>
              </w:rPr>
            </w:pPr>
            <w:r w:rsidRPr="00585D2A">
              <w:rPr>
                <w:rFonts w:asciiTheme="minorHAnsi" w:hAnsiTheme="minorHAnsi" w:cstheme="minorHAnsi"/>
                <w:lang w:val="cs-CZ"/>
              </w:rPr>
              <w:t xml:space="preserve">IP </w:t>
            </w:r>
            <w:proofErr w:type="spellStart"/>
            <w:r w:rsidRPr="00585D2A">
              <w:rPr>
                <w:rFonts w:asciiTheme="minorHAnsi" w:hAnsiTheme="minorHAnsi" w:cstheme="minorHAnsi"/>
                <w:lang w:val="cs-CZ"/>
              </w:rPr>
              <w:t>geolokace</w:t>
            </w:r>
            <w:proofErr w:type="spellEnd"/>
          </w:p>
        </w:tc>
        <w:tc>
          <w:tcPr>
            <w:tcW w:w="3254" w:type="dxa"/>
          </w:tcPr>
          <w:p w14:paraId="61C4C302" w14:textId="77777777" w:rsidR="00982B16" w:rsidRPr="00585D2A" w:rsidRDefault="00982B16" w:rsidP="0057632D">
            <w:pPr>
              <w:autoSpaceDE w:val="0"/>
              <w:autoSpaceDN w:val="0"/>
              <w:adjustRightInd w:val="0"/>
              <w:spacing w:after="120"/>
              <w:rPr>
                <w:rFonts w:asciiTheme="minorHAnsi" w:hAnsiTheme="minorHAnsi" w:cstheme="minorHAnsi"/>
                <w:b/>
                <w:bCs/>
                <w:lang w:val="cs-CZ"/>
              </w:rPr>
            </w:pPr>
          </w:p>
        </w:tc>
      </w:tr>
      <w:tr w:rsidR="00982B16" w:rsidRPr="00585D2A" w14:paraId="7A27B204" w14:textId="77777777" w:rsidTr="009407FC">
        <w:tc>
          <w:tcPr>
            <w:tcW w:w="6374" w:type="dxa"/>
          </w:tcPr>
          <w:p w14:paraId="2A2FFA5D" w14:textId="56D08A09" w:rsidR="00982B16" w:rsidRPr="00585D2A" w:rsidRDefault="00982B16" w:rsidP="0057632D">
            <w:pPr>
              <w:pStyle w:val="Odstavecseseznamem"/>
              <w:numPr>
                <w:ilvl w:val="0"/>
                <w:numId w:val="6"/>
              </w:numPr>
              <w:autoSpaceDE w:val="0"/>
              <w:autoSpaceDN w:val="0"/>
              <w:adjustRightInd w:val="0"/>
              <w:spacing w:after="120"/>
              <w:ind w:left="357" w:hanging="357"/>
              <w:jc w:val="left"/>
              <w:rPr>
                <w:rFonts w:asciiTheme="minorHAnsi" w:hAnsiTheme="minorHAnsi" w:cstheme="minorHAnsi"/>
                <w:lang w:val="cs-CZ"/>
              </w:rPr>
            </w:pPr>
            <w:r w:rsidRPr="00585D2A">
              <w:rPr>
                <w:rFonts w:asciiTheme="minorHAnsi" w:hAnsiTheme="minorHAnsi" w:cstheme="minorHAnsi"/>
                <w:lang w:val="cs-CZ"/>
              </w:rPr>
              <w:t>IP reputace, vč. údaje, jestli je IP adresa na </w:t>
            </w:r>
            <w:proofErr w:type="spellStart"/>
            <w:r w:rsidRPr="00585D2A">
              <w:rPr>
                <w:rFonts w:asciiTheme="minorHAnsi" w:hAnsiTheme="minorHAnsi" w:cstheme="minorHAnsi"/>
                <w:lang w:val="cs-CZ"/>
              </w:rPr>
              <w:t>blacklistu</w:t>
            </w:r>
            <w:proofErr w:type="spellEnd"/>
            <w:r w:rsidRPr="00585D2A">
              <w:rPr>
                <w:rFonts w:asciiTheme="minorHAnsi" w:hAnsiTheme="minorHAnsi" w:cstheme="minorHAnsi"/>
                <w:lang w:val="cs-CZ"/>
              </w:rPr>
              <w:t xml:space="preserve"> nebo podezřelá </w:t>
            </w:r>
          </w:p>
        </w:tc>
        <w:tc>
          <w:tcPr>
            <w:tcW w:w="3254" w:type="dxa"/>
          </w:tcPr>
          <w:p w14:paraId="0DA47BA2" w14:textId="77777777" w:rsidR="00982B16" w:rsidRPr="00585D2A" w:rsidRDefault="00982B16" w:rsidP="0057632D">
            <w:pPr>
              <w:autoSpaceDE w:val="0"/>
              <w:autoSpaceDN w:val="0"/>
              <w:adjustRightInd w:val="0"/>
              <w:spacing w:after="120"/>
              <w:rPr>
                <w:rFonts w:asciiTheme="minorHAnsi" w:hAnsiTheme="minorHAnsi" w:cstheme="minorHAnsi"/>
                <w:b/>
                <w:bCs/>
                <w:lang w:val="cs-CZ"/>
              </w:rPr>
            </w:pPr>
          </w:p>
        </w:tc>
      </w:tr>
      <w:tr w:rsidR="00982B16" w:rsidRPr="00585D2A" w14:paraId="52725AC9" w14:textId="77777777" w:rsidTr="009407FC">
        <w:tc>
          <w:tcPr>
            <w:tcW w:w="6374" w:type="dxa"/>
          </w:tcPr>
          <w:p w14:paraId="40044BE3" w14:textId="3DD831D1" w:rsidR="00982B16" w:rsidRPr="00585D2A" w:rsidRDefault="000763A2" w:rsidP="0057632D">
            <w:pPr>
              <w:pStyle w:val="Odstavecseseznamem"/>
              <w:numPr>
                <w:ilvl w:val="0"/>
                <w:numId w:val="6"/>
              </w:numPr>
              <w:autoSpaceDE w:val="0"/>
              <w:autoSpaceDN w:val="0"/>
              <w:adjustRightInd w:val="0"/>
              <w:spacing w:after="120"/>
              <w:ind w:left="357" w:hanging="357"/>
              <w:jc w:val="left"/>
              <w:rPr>
                <w:rFonts w:asciiTheme="minorHAnsi" w:hAnsiTheme="minorHAnsi" w:cstheme="minorHAnsi"/>
                <w:lang w:val="cs-CZ"/>
              </w:rPr>
            </w:pPr>
            <w:r w:rsidRPr="00585D2A">
              <w:rPr>
                <w:rFonts w:asciiTheme="minorHAnsi" w:hAnsiTheme="minorHAnsi" w:cstheme="minorHAnsi"/>
                <w:lang w:val="cs-CZ"/>
              </w:rPr>
              <w:t>h</w:t>
            </w:r>
            <w:r w:rsidR="00982B16" w:rsidRPr="00585D2A">
              <w:rPr>
                <w:rFonts w:asciiTheme="minorHAnsi" w:hAnsiTheme="minorHAnsi" w:cstheme="minorHAnsi"/>
                <w:lang w:val="cs-CZ"/>
              </w:rPr>
              <w:t>istorie použitých MAC adresa a výrobce zařízení</w:t>
            </w:r>
          </w:p>
        </w:tc>
        <w:tc>
          <w:tcPr>
            <w:tcW w:w="3254" w:type="dxa"/>
          </w:tcPr>
          <w:p w14:paraId="7FE01429" w14:textId="77777777" w:rsidR="00982B16" w:rsidRPr="00585D2A" w:rsidRDefault="00982B16" w:rsidP="0057632D">
            <w:pPr>
              <w:autoSpaceDE w:val="0"/>
              <w:autoSpaceDN w:val="0"/>
              <w:adjustRightInd w:val="0"/>
              <w:spacing w:after="120"/>
              <w:rPr>
                <w:rFonts w:asciiTheme="minorHAnsi" w:hAnsiTheme="minorHAnsi" w:cstheme="minorHAnsi"/>
                <w:b/>
                <w:bCs/>
                <w:lang w:val="cs-CZ"/>
              </w:rPr>
            </w:pPr>
          </w:p>
        </w:tc>
      </w:tr>
      <w:tr w:rsidR="00982B16" w:rsidRPr="00585D2A" w14:paraId="3F9D68D3" w14:textId="77777777" w:rsidTr="009407FC">
        <w:tc>
          <w:tcPr>
            <w:tcW w:w="6374" w:type="dxa"/>
          </w:tcPr>
          <w:p w14:paraId="0D0BDBCA" w14:textId="3FC8C84D" w:rsidR="00982B16" w:rsidRPr="00585D2A" w:rsidRDefault="000763A2" w:rsidP="0057632D">
            <w:pPr>
              <w:pStyle w:val="Odstavecseseznamem"/>
              <w:numPr>
                <w:ilvl w:val="0"/>
                <w:numId w:val="6"/>
              </w:numPr>
              <w:autoSpaceDE w:val="0"/>
              <w:autoSpaceDN w:val="0"/>
              <w:adjustRightInd w:val="0"/>
              <w:spacing w:after="120"/>
              <w:ind w:left="357" w:hanging="357"/>
              <w:jc w:val="left"/>
              <w:rPr>
                <w:rFonts w:asciiTheme="minorHAnsi" w:hAnsiTheme="minorHAnsi" w:cstheme="minorHAnsi"/>
                <w:lang w:val="cs-CZ"/>
              </w:rPr>
            </w:pPr>
            <w:r w:rsidRPr="00585D2A">
              <w:rPr>
                <w:rFonts w:asciiTheme="minorHAnsi" w:hAnsiTheme="minorHAnsi" w:cstheme="minorHAnsi"/>
                <w:lang w:val="cs-CZ"/>
              </w:rPr>
              <w:t>o</w:t>
            </w:r>
            <w:r w:rsidR="00982B16" w:rsidRPr="00585D2A">
              <w:rPr>
                <w:rFonts w:asciiTheme="minorHAnsi" w:hAnsiTheme="minorHAnsi" w:cstheme="minorHAnsi"/>
                <w:lang w:val="cs-CZ"/>
              </w:rPr>
              <w:t>perační systém a jeho historie na zařízení</w:t>
            </w:r>
          </w:p>
        </w:tc>
        <w:tc>
          <w:tcPr>
            <w:tcW w:w="3254" w:type="dxa"/>
          </w:tcPr>
          <w:p w14:paraId="1AFB8EAE" w14:textId="77777777" w:rsidR="00982B16" w:rsidRPr="00585D2A" w:rsidRDefault="00982B16" w:rsidP="0057632D">
            <w:pPr>
              <w:autoSpaceDE w:val="0"/>
              <w:autoSpaceDN w:val="0"/>
              <w:adjustRightInd w:val="0"/>
              <w:spacing w:after="120"/>
              <w:rPr>
                <w:rFonts w:asciiTheme="minorHAnsi" w:hAnsiTheme="minorHAnsi" w:cstheme="minorHAnsi"/>
                <w:b/>
                <w:bCs/>
                <w:lang w:val="cs-CZ"/>
              </w:rPr>
            </w:pPr>
          </w:p>
        </w:tc>
      </w:tr>
      <w:tr w:rsidR="0093204A" w:rsidRPr="00585D2A" w14:paraId="4066162A" w14:textId="77777777" w:rsidTr="009407FC">
        <w:tc>
          <w:tcPr>
            <w:tcW w:w="6374" w:type="dxa"/>
          </w:tcPr>
          <w:p w14:paraId="7BD0BFCB" w14:textId="1A8E1629" w:rsidR="006C11A8" w:rsidRPr="00585D2A" w:rsidRDefault="000763A2" w:rsidP="0057632D">
            <w:pPr>
              <w:pStyle w:val="Odstavecseseznamem"/>
              <w:numPr>
                <w:ilvl w:val="0"/>
                <w:numId w:val="6"/>
              </w:numPr>
              <w:autoSpaceDE w:val="0"/>
              <w:autoSpaceDN w:val="0"/>
              <w:adjustRightInd w:val="0"/>
              <w:spacing w:after="120"/>
              <w:ind w:left="357" w:hanging="357"/>
              <w:jc w:val="left"/>
              <w:rPr>
                <w:rFonts w:asciiTheme="minorHAnsi" w:hAnsiTheme="minorHAnsi" w:cstheme="minorHAnsi"/>
                <w:lang w:val="cs-CZ"/>
              </w:rPr>
            </w:pPr>
            <w:r w:rsidRPr="00585D2A">
              <w:rPr>
                <w:rFonts w:asciiTheme="minorHAnsi" w:hAnsiTheme="minorHAnsi" w:cstheme="minorHAnsi"/>
                <w:lang w:val="cs-CZ"/>
              </w:rPr>
              <w:t>u</w:t>
            </w:r>
            <w:r w:rsidR="00A14E50" w:rsidRPr="00585D2A">
              <w:rPr>
                <w:rFonts w:asciiTheme="minorHAnsi" w:hAnsiTheme="minorHAnsi" w:cstheme="minorHAnsi"/>
                <w:lang w:val="cs-CZ"/>
              </w:rPr>
              <w:t xml:space="preserve">živatelem zadané poznámky a informace k zařízení </w:t>
            </w:r>
          </w:p>
        </w:tc>
        <w:tc>
          <w:tcPr>
            <w:tcW w:w="3254" w:type="dxa"/>
          </w:tcPr>
          <w:p w14:paraId="125ACC8E" w14:textId="7E5C49A7" w:rsidR="006C11A8" w:rsidRPr="00585D2A" w:rsidRDefault="006C11A8" w:rsidP="0057632D">
            <w:pPr>
              <w:autoSpaceDE w:val="0"/>
              <w:autoSpaceDN w:val="0"/>
              <w:adjustRightInd w:val="0"/>
              <w:spacing w:after="120"/>
              <w:rPr>
                <w:rFonts w:asciiTheme="minorHAnsi" w:hAnsiTheme="minorHAnsi" w:cstheme="minorHAnsi"/>
                <w:b/>
                <w:bCs/>
                <w:lang w:val="cs-CZ"/>
              </w:rPr>
            </w:pPr>
          </w:p>
        </w:tc>
      </w:tr>
      <w:tr w:rsidR="000763A2" w:rsidRPr="00585D2A" w14:paraId="005199BE" w14:textId="77777777" w:rsidTr="009407FC">
        <w:tc>
          <w:tcPr>
            <w:tcW w:w="6374" w:type="dxa"/>
          </w:tcPr>
          <w:p w14:paraId="7CF6DD3E" w14:textId="4F91AE66" w:rsidR="00084F8F" w:rsidRPr="00585D2A" w:rsidRDefault="00084F8F" w:rsidP="0057632D">
            <w:pPr>
              <w:pStyle w:val="Odstavecseseznamem"/>
              <w:numPr>
                <w:ilvl w:val="0"/>
                <w:numId w:val="6"/>
              </w:numPr>
              <w:autoSpaceDE w:val="0"/>
              <w:autoSpaceDN w:val="0"/>
              <w:adjustRightInd w:val="0"/>
              <w:spacing w:after="120"/>
              <w:ind w:left="357" w:hanging="357"/>
              <w:jc w:val="left"/>
              <w:rPr>
                <w:rFonts w:asciiTheme="minorHAnsi" w:hAnsiTheme="minorHAnsi" w:cstheme="minorHAnsi"/>
                <w:lang w:val="cs-CZ"/>
              </w:rPr>
            </w:pPr>
            <w:r w:rsidRPr="00585D2A">
              <w:rPr>
                <w:rFonts w:asciiTheme="minorHAnsi" w:hAnsiTheme="minorHAnsi" w:cstheme="minorHAnsi"/>
                <w:lang w:val="cs-CZ"/>
              </w:rPr>
              <w:t xml:space="preserve">automaticky nebo uživatelem vytvořené značky/tagy zařízení, které popisují jejich chování – alespoň server doménového řadiče, webový server, poštovní server, server DNS, server SSH, databázový server, tiskárna, administrátorské zařízení, datové úložiště, kamerové systémy, aktivní dohledy, skenery zranitelností a technologické systémy vč. PLC, </w:t>
            </w:r>
            <w:proofErr w:type="spellStart"/>
            <w:r w:rsidRPr="00585D2A">
              <w:rPr>
                <w:rFonts w:asciiTheme="minorHAnsi" w:hAnsiTheme="minorHAnsi" w:cstheme="minorHAnsi"/>
                <w:lang w:val="cs-CZ"/>
              </w:rPr>
              <w:t>historian</w:t>
            </w:r>
            <w:proofErr w:type="spellEnd"/>
            <w:r w:rsidRPr="00585D2A">
              <w:rPr>
                <w:rFonts w:asciiTheme="minorHAnsi" w:hAnsiTheme="minorHAnsi" w:cstheme="minorHAnsi"/>
                <w:lang w:val="cs-CZ"/>
              </w:rPr>
              <w:t>, pracovní stanice a další zařízení ICS/SCADA.</w:t>
            </w:r>
          </w:p>
        </w:tc>
        <w:tc>
          <w:tcPr>
            <w:tcW w:w="3254" w:type="dxa"/>
          </w:tcPr>
          <w:p w14:paraId="25928052" w14:textId="77777777" w:rsidR="000763A2" w:rsidRPr="00585D2A" w:rsidRDefault="000763A2" w:rsidP="0057632D">
            <w:pPr>
              <w:autoSpaceDE w:val="0"/>
              <w:autoSpaceDN w:val="0"/>
              <w:adjustRightInd w:val="0"/>
              <w:spacing w:after="120"/>
              <w:rPr>
                <w:rFonts w:asciiTheme="minorHAnsi" w:hAnsiTheme="minorHAnsi" w:cstheme="minorHAnsi"/>
                <w:b/>
                <w:bCs/>
                <w:lang w:val="cs-CZ"/>
              </w:rPr>
            </w:pPr>
          </w:p>
        </w:tc>
      </w:tr>
      <w:tr w:rsidR="0093204A" w:rsidRPr="00585D2A" w14:paraId="5237B307" w14:textId="77777777" w:rsidTr="009407FC">
        <w:tc>
          <w:tcPr>
            <w:tcW w:w="6374" w:type="dxa"/>
          </w:tcPr>
          <w:p w14:paraId="41E5073B" w14:textId="77777777" w:rsidR="006C11A8" w:rsidRPr="00585D2A" w:rsidRDefault="00A14E50" w:rsidP="0057632D">
            <w:pPr>
              <w:autoSpaceDE w:val="0"/>
              <w:autoSpaceDN w:val="0"/>
              <w:adjustRightInd w:val="0"/>
              <w:spacing w:after="120"/>
              <w:rPr>
                <w:rFonts w:asciiTheme="minorHAnsi" w:hAnsiTheme="minorHAnsi" w:cstheme="minorHAnsi"/>
                <w:b/>
                <w:bCs/>
                <w:lang w:val="cs-CZ"/>
              </w:rPr>
            </w:pPr>
            <w:r w:rsidRPr="00585D2A">
              <w:rPr>
                <w:rFonts w:asciiTheme="minorHAnsi" w:hAnsiTheme="minorHAnsi" w:cstheme="minorHAnsi"/>
                <w:b/>
                <w:bCs/>
                <w:lang w:val="cs-CZ"/>
              </w:rPr>
              <w:t>Zaznamenávání a ukládání plného provozu</w:t>
            </w:r>
          </w:p>
          <w:p w14:paraId="0A53492A" w14:textId="59D6A606" w:rsidR="004E7B69" w:rsidRPr="00585D2A" w:rsidRDefault="00A14E50" w:rsidP="0057632D">
            <w:pPr>
              <w:autoSpaceDE w:val="0"/>
              <w:autoSpaceDN w:val="0"/>
              <w:adjustRightInd w:val="0"/>
              <w:spacing w:after="120"/>
              <w:rPr>
                <w:rFonts w:asciiTheme="minorHAnsi" w:hAnsiTheme="minorHAnsi" w:cstheme="minorHAnsi"/>
                <w:lang w:val="cs-CZ"/>
              </w:rPr>
            </w:pPr>
            <w:r w:rsidRPr="00585D2A">
              <w:rPr>
                <w:rFonts w:asciiTheme="minorHAnsi" w:hAnsiTheme="minorHAnsi" w:cstheme="minorHAnsi"/>
                <w:lang w:val="cs-CZ"/>
              </w:rPr>
              <w:t xml:space="preserve">Je požadováno volitelné nahrávání plného síťového provozu (full packet </w:t>
            </w:r>
            <w:proofErr w:type="spellStart"/>
            <w:r w:rsidRPr="00585D2A">
              <w:rPr>
                <w:rFonts w:asciiTheme="minorHAnsi" w:hAnsiTheme="minorHAnsi" w:cstheme="minorHAnsi"/>
                <w:lang w:val="cs-CZ"/>
              </w:rPr>
              <w:t>capture</w:t>
            </w:r>
            <w:proofErr w:type="spellEnd"/>
            <w:r w:rsidRPr="00585D2A">
              <w:rPr>
                <w:rFonts w:asciiTheme="minorHAnsi" w:hAnsiTheme="minorHAnsi" w:cstheme="minorHAnsi"/>
                <w:lang w:val="cs-CZ"/>
              </w:rPr>
              <w:t>)</w:t>
            </w:r>
            <w:r w:rsidR="004E7B69" w:rsidRPr="00585D2A">
              <w:rPr>
                <w:rFonts w:asciiTheme="minorHAnsi" w:hAnsiTheme="minorHAnsi" w:cstheme="minorHAnsi"/>
                <w:lang w:val="cs-CZ"/>
              </w:rPr>
              <w:t xml:space="preserve"> ve formátu PCAP</w:t>
            </w:r>
            <w:r w:rsidRPr="00585D2A">
              <w:rPr>
                <w:rFonts w:asciiTheme="minorHAnsi" w:hAnsiTheme="minorHAnsi" w:cstheme="minorHAnsi"/>
                <w:lang w:val="cs-CZ"/>
              </w:rPr>
              <w:t xml:space="preserve"> na všech dodaných zařízeních minimálně na základě parametrů: cílová a zdrojová IP/MAC adresa, podsíť, využitý protokol, IPv4 nebo IPv6.</w:t>
            </w:r>
            <w:r w:rsidR="00982B16" w:rsidRPr="00585D2A">
              <w:rPr>
                <w:rFonts w:asciiTheme="minorHAnsi" w:hAnsiTheme="minorHAnsi" w:cstheme="minorHAnsi"/>
                <w:lang w:val="cs-CZ"/>
              </w:rPr>
              <w:t xml:space="preserve"> </w:t>
            </w:r>
            <w:r w:rsidR="0024268F" w:rsidRPr="00585D2A">
              <w:rPr>
                <w:rFonts w:asciiTheme="minorHAnsi" w:hAnsiTheme="minorHAnsi" w:cstheme="minorHAnsi"/>
                <w:lang w:val="cs-CZ"/>
              </w:rPr>
              <w:t>Zaznamenávání</w:t>
            </w:r>
            <w:r w:rsidR="004E7B69" w:rsidRPr="00585D2A">
              <w:rPr>
                <w:rFonts w:asciiTheme="minorHAnsi" w:hAnsiTheme="minorHAnsi" w:cstheme="minorHAnsi"/>
                <w:lang w:val="cs-CZ"/>
              </w:rPr>
              <w:t xml:space="preserve"> je možno zapínat automaticky dle detekovaných událostí, nebo uživatelskou akt</w:t>
            </w:r>
            <w:r w:rsidR="0024268F" w:rsidRPr="00585D2A">
              <w:rPr>
                <w:rFonts w:asciiTheme="minorHAnsi" w:hAnsiTheme="minorHAnsi" w:cstheme="minorHAnsi"/>
                <w:lang w:val="cs-CZ"/>
              </w:rPr>
              <w:t>ivací</w:t>
            </w:r>
            <w:r w:rsidR="004E7B69" w:rsidRPr="00585D2A">
              <w:rPr>
                <w:rFonts w:asciiTheme="minorHAnsi" w:hAnsiTheme="minorHAnsi" w:cstheme="minorHAnsi"/>
                <w:lang w:val="cs-CZ"/>
              </w:rPr>
              <w:t>.</w:t>
            </w:r>
          </w:p>
        </w:tc>
        <w:tc>
          <w:tcPr>
            <w:tcW w:w="3254" w:type="dxa"/>
          </w:tcPr>
          <w:p w14:paraId="382A84DC" w14:textId="6A2613D0" w:rsidR="006C11A8" w:rsidRPr="00585D2A" w:rsidRDefault="006C11A8" w:rsidP="0057632D">
            <w:pPr>
              <w:autoSpaceDE w:val="0"/>
              <w:autoSpaceDN w:val="0"/>
              <w:adjustRightInd w:val="0"/>
              <w:spacing w:after="120"/>
              <w:rPr>
                <w:rFonts w:asciiTheme="minorHAnsi" w:hAnsiTheme="minorHAnsi" w:cstheme="minorHAnsi"/>
                <w:b/>
                <w:bCs/>
                <w:lang w:val="cs-CZ"/>
              </w:rPr>
            </w:pPr>
          </w:p>
        </w:tc>
      </w:tr>
    </w:tbl>
    <w:p w14:paraId="43E7BFDE" w14:textId="77777777" w:rsidR="00B35E26" w:rsidRPr="002F39AD" w:rsidRDefault="00B35E26" w:rsidP="00DC1CFC">
      <w:pPr>
        <w:pStyle w:val="Nadpis2"/>
      </w:pPr>
      <w:r w:rsidRPr="002F39AD">
        <w:t xml:space="preserve">Požadavky na </w:t>
      </w:r>
      <w:r>
        <w:t>monitoring technologické sítě</w:t>
      </w:r>
      <w:r w:rsidRPr="002F39AD">
        <w:t xml:space="preserve"> </w:t>
      </w:r>
    </w:p>
    <w:tbl>
      <w:tblPr>
        <w:tblStyle w:val="Mkatabulky"/>
        <w:tblW w:w="9628" w:type="dxa"/>
        <w:tblLook w:val="04A0" w:firstRow="1" w:lastRow="0" w:firstColumn="1" w:lastColumn="0" w:noHBand="0" w:noVBand="1"/>
      </w:tblPr>
      <w:tblGrid>
        <w:gridCol w:w="6374"/>
        <w:gridCol w:w="3254"/>
      </w:tblGrid>
      <w:tr w:rsidR="00B35E26" w:rsidRPr="002F39AD" w14:paraId="01EAFB4E" w14:textId="77777777" w:rsidTr="00B35E26">
        <w:tc>
          <w:tcPr>
            <w:tcW w:w="6374" w:type="dxa"/>
            <w:shd w:val="clear" w:color="auto" w:fill="E7E6E6" w:themeFill="background2"/>
          </w:tcPr>
          <w:p w14:paraId="2CB89352" w14:textId="77777777" w:rsidR="00B35E26" w:rsidRPr="00B35E26" w:rsidRDefault="00B35E26" w:rsidP="00B35E26">
            <w:pPr>
              <w:autoSpaceDE w:val="0"/>
              <w:autoSpaceDN w:val="0"/>
              <w:adjustRightInd w:val="0"/>
              <w:spacing w:after="120"/>
              <w:jc w:val="both"/>
              <w:rPr>
                <w:rFonts w:asciiTheme="minorHAnsi" w:hAnsiTheme="minorHAnsi" w:cstheme="minorHAnsi"/>
                <w:b/>
                <w:bCs/>
                <w:lang w:val="cs-CZ"/>
              </w:rPr>
            </w:pPr>
            <w:r w:rsidRPr="00B35E26">
              <w:rPr>
                <w:rFonts w:asciiTheme="minorHAnsi" w:hAnsiTheme="minorHAnsi" w:cstheme="minorHAnsi"/>
                <w:b/>
                <w:noProof/>
                <w:lang w:val="cs-CZ"/>
              </w:rPr>
              <w:t>Požadované funkcionality/vlastnosti</w:t>
            </w:r>
          </w:p>
        </w:tc>
        <w:tc>
          <w:tcPr>
            <w:tcW w:w="3254" w:type="dxa"/>
            <w:shd w:val="clear" w:color="auto" w:fill="E7E6E6" w:themeFill="background2"/>
          </w:tcPr>
          <w:p w14:paraId="3D04F2FF" w14:textId="41D918BB" w:rsidR="00B35E26" w:rsidRPr="00B35E26" w:rsidRDefault="00B35E26" w:rsidP="00B35E26">
            <w:pPr>
              <w:autoSpaceDE w:val="0"/>
              <w:autoSpaceDN w:val="0"/>
              <w:adjustRightInd w:val="0"/>
              <w:spacing w:after="120"/>
              <w:jc w:val="both"/>
              <w:rPr>
                <w:rFonts w:asciiTheme="minorHAnsi" w:hAnsiTheme="minorHAnsi" w:cstheme="minorHAnsi"/>
                <w:b/>
                <w:bCs/>
                <w:lang w:val="cs-CZ"/>
              </w:rPr>
            </w:pPr>
            <w:r w:rsidRPr="00585D2A">
              <w:rPr>
                <w:rFonts w:asciiTheme="minorHAnsi" w:hAnsiTheme="minorHAnsi" w:cstheme="minorHAnsi"/>
                <w:b/>
                <w:noProof/>
                <w:lang w:val="cs-CZ"/>
              </w:rPr>
              <w:t xml:space="preserve">Nabízené řešení splňuje/nesplňuje, </w:t>
            </w:r>
            <w:r w:rsidRPr="00585D2A">
              <w:rPr>
                <w:rFonts w:asciiTheme="minorHAnsi" w:hAnsiTheme="minorHAnsi" w:cstheme="minorHAnsi"/>
                <w:bCs/>
                <w:noProof/>
                <w:lang w:val="cs-CZ"/>
              </w:rPr>
              <w:t>vč. vysvětlení jak je zadání splněno</w:t>
            </w:r>
          </w:p>
        </w:tc>
      </w:tr>
      <w:tr w:rsidR="00B35E26" w:rsidRPr="002F39AD" w14:paraId="47994C5B" w14:textId="77777777" w:rsidTr="00422DA4">
        <w:tc>
          <w:tcPr>
            <w:tcW w:w="9628" w:type="dxa"/>
            <w:gridSpan w:val="2"/>
          </w:tcPr>
          <w:p w14:paraId="048D9BA9" w14:textId="390B754E" w:rsidR="00B35E26" w:rsidRPr="00B35E26" w:rsidRDefault="00B35E26" w:rsidP="00B35E26">
            <w:pPr>
              <w:autoSpaceDE w:val="0"/>
              <w:autoSpaceDN w:val="0"/>
              <w:adjustRightInd w:val="0"/>
              <w:spacing w:after="120"/>
              <w:jc w:val="both"/>
              <w:rPr>
                <w:rFonts w:asciiTheme="minorHAnsi" w:hAnsiTheme="minorHAnsi" w:cstheme="minorHAnsi"/>
                <w:b/>
                <w:bCs/>
                <w:highlight w:val="yellow"/>
                <w:lang w:val="cs-CZ"/>
              </w:rPr>
            </w:pPr>
            <w:r w:rsidRPr="00B35E26">
              <w:rPr>
                <w:rFonts w:asciiTheme="minorHAnsi" w:hAnsiTheme="minorHAnsi" w:cstheme="minorHAnsi"/>
                <w:b/>
                <w:bCs/>
                <w:lang w:val="cs-CZ"/>
              </w:rPr>
              <w:t xml:space="preserve">Podpora průmyslových protokolů </w:t>
            </w:r>
          </w:p>
        </w:tc>
      </w:tr>
      <w:tr w:rsidR="00B35E26" w:rsidRPr="002F39AD" w14:paraId="3E82A241" w14:textId="77777777" w:rsidTr="00B35E26">
        <w:tc>
          <w:tcPr>
            <w:tcW w:w="6374" w:type="dxa"/>
          </w:tcPr>
          <w:p w14:paraId="02C94A29" w14:textId="094F178C" w:rsidR="00B35E26" w:rsidRPr="00B35E26" w:rsidRDefault="00B35E26" w:rsidP="00B35E26">
            <w:pPr>
              <w:autoSpaceDE w:val="0"/>
              <w:autoSpaceDN w:val="0"/>
              <w:adjustRightInd w:val="0"/>
              <w:spacing w:after="120"/>
              <w:jc w:val="both"/>
              <w:rPr>
                <w:rFonts w:asciiTheme="minorHAnsi" w:hAnsiTheme="minorHAnsi" w:cstheme="minorHAnsi"/>
                <w:lang w:val="cs-CZ"/>
              </w:rPr>
            </w:pPr>
            <w:r w:rsidRPr="00B35E26">
              <w:rPr>
                <w:rFonts w:asciiTheme="minorHAnsi" w:hAnsiTheme="minorHAnsi" w:cstheme="minorHAnsi"/>
                <w:lang w:val="cs-CZ"/>
              </w:rPr>
              <w:t>Řešení musí podporovat analýzu a ukládání aplikačních metadat pro průmyslové</w:t>
            </w:r>
            <w:r w:rsidR="004F6DF8">
              <w:rPr>
                <w:rFonts w:asciiTheme="minorHAnsi" w:hAnsiTheme="minorHAnsi" w:cstheme="minorHAnsi"/>
                <w:lang w:val="cs-CZ"/>
              </w:rPr>
              <w:t xml:space="preserve">/OT </w:t>
            </w:r>
            <w:r w:rsidRPr="00B35E26">
              <w:rPr>
                <w:rFonts w:asciiTheme="minorHAnsi" w:hAnsiTheme="minorHAnsi" w:cstheme="minorHAnsi"/>
                <w:lang w:val="cs-CZ"/>
              </w:rPr>
              <w:t>protokoly využívané v</w:t>
            </w:r>
            <w:r w:rsidR="00D325DC">
              <w:rPr>
                <w:rFonts w:asciiTheme="minorHAnsi" w:hAnsiTheme="minorHAnsi" w:cstheme="minorHAnsi"/>
                <w:lang w:val="cs-CZ"/>
              </w:rPr>
              <w:t> prostředí VAK PCE</w:t>
            </w:r>
            <w:r w:rsidRPr="00B35E26">
              <w:rPr>
                <w:rFonts w:asciiTheme="minorHAnsi" w:hAnsiTheme="minorHAnsi" w:cstheme="minorHAnsi"/>
                <w:lang w:val="cs-CZ"/>
              </w:rPr>
              <w:t xml:space="preserve">. </w:t>
            </w:r>
          </w:p>
        </w:tc>
        <w:tc>
          <w:tcPr>
            <w:tcW w:w="3254" w:type="dxa"/>
          </w:tcPr>
          <w:p w14:paraId="7F2EB92B" w14:textId="77777777" w:rsidR="00B35E26" w:rsidRPr="00072ED0" w:rsidRDefault="00B35E26" w:rsidP="00B35E26">
            <w:pPr>
              <w:autoSpaceDE w:val="0"/>
              <w:autoSpaceDN w:val="0"/>
              <w:adjustRightInd w:val="0"/>
              <w:spacing w:after="120"/>
              <w:jc w:val="both"/>
              <w:rPr>
                <w:rFonts w:cstheme="minorHAnsi"/>
                <w:b/>
                <w:bCs/>
                <w:highlight w:val="yellow"/>
                <w:lang w:val="cs-CZ"/>
              </w:rPr>
            </w:pPr>
          </w:p>
        </w:tc>
      </w:tr>
      <w:tr w:rsidR="00B35E26" w:rsidRPr="002F39AD" w14:paraId="5E6286B3" w14:textId="77777777" w:rsidTr="00B35E26">
        <w:tc>
          <w:tcPr>
            <w:tcW w:w="6374" w:type="dxa"/>
          </w:tcPr>
          <w:p w14:paraId="68809FAD" w14:textId="45A9F947" w:rsidR="00B35E26" w:rsidRPr="00072ED0" w:rsidRDefault="00B35E26" w:rsidP="00B35E26">
            <w:pPr>
              <w:autoSpaceDE w:val="0"/>
              <w:autoSpaceDN w:val="0"/>
              <w:adjustRightInd w:val="0"/>
              <w:spacing w:after="120"/>
              <w:jc w:val="both"/>
              <w:rPr>
                <w:rFonts w:cstheme="minorHAnsi"/>
                <w:b/>
                <w:bCs/>
                <w:lang w:val="cs-CZ"/>
              </w:rPr>
            </w:pPr>
            <w:r w:rsidRPr="00B35E26">
              <w:rPr>
                <w:rFonts w:asciiTheme="minorHAnsi" w:hAnsiTheme="minorHAnsi" w:cstheme="minorHAnsi"/>
                <w:lang w:val="cs-CZ"/>
              </w:rPr>
              <w:t xml:space="preserve">Jsou vyžadována podpora minimálně těchto protokolů: </w:t>
            </w:r>
            <w:proofErr w:type="spellStart"/>
            <w:r w:rsidR="00D325DC">
              <w:rPr>
                <w:rFonts w:asciiTheme="minorHAnsi" w:hAnsiTheme="minorHAnsi" w:cstheme="minorHAnsi"/>
                <w:lang w:val="cs-CZ"/>
              </w:rPr>
              <w:t>ModBus</w:t>
            </w:r>
            <w:proofErr w:type="spellEnd"/>
            <w:r w:rsidR="00D325DC">
              <w:rPr>
                <w:rFonts w:asciiTheme="minorHAnsi" w:hAnsiTheme="minorHAnsi" w:cstheme="minorHAnsi"/>
                <w:lang w:val="cs-CZ"/>
              </w:rPr>
              <w:t xml:space="preserve">, </w:t>
            </w:r>
            <w:proofErr w:type="spellStart"/>
            <w:r w:rsidR="00D325DC">
              <w:rPr>
                <w:rFonts w:asciiTheme="minorHAnsi" w:hAnsiTheme="minorHAnsi" w:cstheme="minorHAnsi"/>
                <w:lang w:val="cs-CZ"/>
              </w:rPr>
              <w:t>Profi</w:t>
            </w:r>
            <w:r w:rsidR="008136EB">
              <w:rPr>
                <w:rFonts w:asciiTheme="minorHAnsi" w:hAnsiTheme="minorHAnsi" w:cstheme="minorHAnsi"/>
                <w:lang w:val="cs-CZ"/>
              </w:rPr>
              <w:t>Net</w:t>
            </w:r>
            <w:proofErr w:type="spellEnd"/>
            <w:r w:rsidR="00D325DC">
              <w:rPr>
                <w:rFonts w:asciiTheme="minorHAnsi" w:hAnsiTheme="minorHAnsi" w:cstheme="minorHAnsi"/>
                <w:lang w:val="cs-CZ"/>
              </w:rPr>
              <w:t xml:space="preserve">, </w:t>
            </w:r>
            <w:r w:rsidRPr="00B35E26">
              <w:rPr>
                <w:rFonts w:asciiTheme="minorHAnsi" w:hAnsiTheme="minorHAnsi" w:cstheme="minorHAnsi"/>
                <w:lang w:val="cs-CZ"/>
              </w:rPr>
              <w:t>TELNET, http-</w:t>
            </w:r>
            <w:proofErr w:type="spellStart"/>
            <w:r w:rsidRPr="00B35E26">
              <w:rPr>
                <w:rFonts w:asciiTheme="minorHAnsi" w:hAnsiTheme="minorHAnsi" w:cstheme="minorHAnsi"/>
                <w:lang w:val="cs-CZ"/>
              </w:rPr>
              <w:t>service</w:t>
            </w:r>
            <w:proofErr w:type="spellEnd"/>
            <w:r w:rsidRPr="00B35E26">
              <w:rPr>
                <w:rFonts w:asciiTheme="minorHAnsi" w:hAnsiTheme="minorHAnsi" w:cstheme="minorHAnsi"/>
                <w:lang w:val="cs-CZ"/>
              </w:rPr>
              <w:t>, S7,</w:t>
            </w:r>
            <w:r w:rsidR="00D325DC">
              <w:rPr>
                <w:rFonts w:asciiTheme="minorHAnsi" w:hAnsiTheme="minorHAnsi" w:cstheme="minorHAnsi"/>
                <w:lang w:val="cs-CZ"/>
              </w:rPr>
              <w:t xml:space="preserve"> DCE/RPC,</w:t>
            </w:r>
            <w:r w:rsidRPr="00B35E26">
              <w:rPr>
                <w:rFonts w:asciiTheme="minorHAnsi" w:hAnsiTheme="minorHAnsi" w:cstheme="minorHAnsi"/>
                <w:lang w:val="cs-CZ"/>
              </w:rPr>
              <w:t xml:space="preserve"> SNMP, </w:t>
            </w:r>
            <w:proofErr w:type="spellStart"/>
            <w:r w:rsidRPr="00B35E26">
              <w:rPr>
                <w:rFonts w:asciiTheme="minorHAnsi" w:hAnsiTheme="minorHAnsi" w:cstheme="minorHAnsi"/>
                <w:lang w:val="cs-CZ"/>
              </w:rPr>
              <w:t>BACnet</w:t>
            </w:r>
            <w:proofErr w:type="spellEnd"/>
            <w:r w:rsidRPr="00B35E26">
              <w:rPr>
                <w:rFonts w:asciiTheme="minorHAnsi" w:hAnsiTheme="minorHAnsi" w:cstheme="minorHAnsi"/>
                <w:lang w:val="cs-CZ"/>
              </w:rPr>
              <w:t xml:space="preserve">, CC-link, </w:t>
            </w:r>
            <w:proofErr w:type="spellStart"/>
            <w:r w:rsidRPr="00B35E26">
              <w:rPr>
                <w:rFonts w:asciiTheme="minorHAnsi" w:hAnsiTheme="minorHAnsi" w:cstheme="minorHAnsi"/>
                <w:lang w:val="cs-CZ"/>
              </w:rPr>
              <w:t>Ethercat</w:t>
            </w:r>
            <w:proofErr w:type="spellEnd"/>
            <w:r w:rsidRPr="00B35E26">
              <w:rPr>
                <w:rFonts w:asciiTheme="minorHAnsi" w:hAnsiTheme="minorHAnsi" w:cstheme="minorHAnsi"/>
                <w:lang w:val="cs-CZ"/>
              </w:rPr>
              <w:t>.</w:t>
            </w:r>
          </w:p>
        </w:tc>
        <w:tc>
          <w:tcPr>
            <w:tcW w:w="3254" w:type="dxa"/>
          </w:tcPr>
          <w:p w14:paraId="297A92E8" w14:textId="77777777" w:rsidR="00B35E26" w:rsidRPr="00072ED0" w:rsidRDefault="00B35E26" w:rsidP="00B35E26">
            <w:pPr>
              <w:autoSpaceDE w:val="0"/>
              <w:autoSpaceDN w:val="0"/>
              <w:adjustRightInd w:val="0"/>
              <w:spacing w:after="120"/>
              <w:jc w:val="both"/>
              <w:rPr>
                <w:rFonts w:cstheme="minorHAnsi"/>
                <w:b/>
                <w:bCs/>
                <w:highlight w:val="yellow"/>
                <w:lang w:val="cs-CZ"/>
              </w:rPr>
            </w:pPr>
          </w:p>
        </w:tc>
      </w:tr>
      <w:tr w:rsidR="00B35E26" w:rsidRPr="002F39AD" w14:paraId="5339E735" w14:textId="77777777" w:rsidTr="00B35E26">
        <w:tc>
          <w:tcPr>
            <w:tcW w:w="6374" w:type="dxa"/>
          </w:tcPr>
          <w:p w14:paraId="5F130E1B" w14:textId="77777777" w:rsidR="00B35E26" w:rsidRPr="00B35E26" w:rsidRDefault="00B35E26" w:rsidP="00B35E26">
            <w:pPr>
              <w:autoSpaceDE w:val="0"/>
              <w:autoSpaceDN w:val="0"/>
              <w:adjustRightInd w:val="0"/>
              <w:spacing w:after="120"/>
              <w:jc w:val="both"/>
              <w:rPr>
                <w:rFonts w:asciiTheme="minorHAnsi" w:hAnsiTheme="minorHAnsi" w:cstheme="minorHAnsi"/>
                <w:b/>
                <w:bCs/>
                <w:lang w:val="cs-CZ"/>
              </w:rPr>
            </w:pPr>
            <w:r w:rsidRPr="00B35E26">
              <w:rPr>
                <w:rFonts w:asciiTheme="minorHAnsi" w:hAnsiTheme="minorHAnsi" w:cstheme="minorHAnsi"/>
                <w:b/>
                <w:bCs/>
                <w:lang w:val="cs-CZ"/>
              </w:rPr>
              <w:t>Aktivní získávání informací</w:t>
            </w:r>
          </w:p>
          <w:p w14:paraId="1F335735" w14:textId="0E1B757A" w:rsidR="00B35E26" w:rsidRPr="00B35E26" w:rsidRDefault="00B35E26" w:rsidP="00B35E26">
            <w:pPr>
              <w:autoSpaceDE w:val="0"/>
              <w:autoSpaceDN w:val="0"/>
              <w:adjustRightInd w:val="0"/>
              <w:spacing w:after="120"/>
              <w:jc w:val="both"/>
              <w:rPr>
                <w:rFonts w:asciiTheme="minorHAnsi" w:hAnsiTheme="minorHAnsi" w:cstheme="minorHAnsi"/>
                <w:lang w:val="cs-CZ"/>
              </w:rPr>
            </w:pPr>
            <w:r w:rsidRPr="00B35E26">
              <w:rPr>
                <w:rFonts w:asciiTheme="minorHAnsi" w:hAnsiTheme="minorHAnsi" w:cstheme="minorHAnsi"/>
                <w:lang w:val="cs-CZ"/>
              </w:rPr>
              <w:t>Řešení umožňuje aktivní dotazování (</w:t>
            </w:r>
            <w:r>
              <w:rPr>
                <w:rFonts w:asciiTheme="minorHAnsi" w:hAnsiTheme="minorHAnsi" w:cstheme="minorHAnsi"/>
                <w:lang w:val="cs-CZ"/>
              </w:rPr>
              <w:t xml:space="preserve">tzv. </w:t>
            </w:r>
            <w:proofErr w:type="spellStart"/>
            <w:r>
              <w:rPr>
                <w:rFonts w:asciiTheme="minorHAnsi" w:hAnsiTheme="minorHAnsi" w:cstheme="minorHAnsi"/>
                <w:lang w:val="cs-CZ"/>
              </w:rPr>
              <w:t>active</w:t>
            </w:r>
            <w:proofErr w:type="spellEnd"/>
            <w:r>
              <w:rPr>
                <w:rFonts w:asciiTheme="minorHAnsi" w:hAnsiTheme="minorHAnsi" w:cstheme="minorHAnsi"/>
                <w:lang w:val="cs-CZ"/>
              </w:rPr>
              <w:t xml:space="preserve"> </w:t>
            </w:r>
            <w:proofErr w:type="spellStart"/>
            <w:r>
              <w:rPr>
                <w:rFonts w:asciiTheme="minorHAnsi" w:hAnsiTheme="minorHAnsi" w:cstheme="minorHAnsi"/>
                <w:lang w:val="cs-CZ"/>
              </w:rPr>
              <w:t>polling</w:t>
            </w:r>
            <w:proofErr w:type="spellEnd"/>
            <w:r w:rsidR="004F6DF8">
              <w:rPr>
                <w:rFonts w:asciiTheme="minorHAnsi" w:hAnsiTheme="minorHAnsi" w:cstheme="minorHAnsi"/>
                <w:lang w:val="cs-CZ"/>
              </w:rPr>
              <w:t xml:space="preserve"> </w:t>
            </w:r>
            <w:r w:rsidRPr="00B35E26">
              <w:rPr>
                <w:rFonts w:asciiTheme="minorHAnsi" w:hAnsiTheme="minorHAnsi" w:cstheme="minorHAnsi"/>
                <w:lang w:val="cs-CZ"/>
              </w:rPr>
              <w:t>pověřen</w:t>
            </w:r>
            <w:r w:rsidR="004F6DF8">
              <w:rPr>
                <w:rFonts w:asciiTheme="minorHAnsi" w:hAnsiTheme="minorHAnsi" w:cstheme="minorHAnsi"/>
                <w:lang w:val="cs-CZ"/>
              </w:rPr>
              <w:t>ý</w:t>
            </w:r>
            <w:r w:rsidRPr="00B35E26">
              <w:rPr>
                <w:rFonts w:asciiTheme="minorHAnsi" w:hAnsiTheme="minorHAnsi" w:cstheme="minorHAnsi"/>
                <w:lang w:val="cs-CZ"/>
              </w:rPr>
              <w:t xml:space="preserve"> uživatelem a bezpečn</w:t>
            </w:r>
            <w:r w:rsidR="004F6DF8">
              <w:rPr>
                <w:rFonts w:asciiTheme="minorHAnsi" w:hAnsiTheme="minorHAnsi" w:cstheme="minorHAnsi"/>
                <w:lang w:val="cs-CZ"/>
              </w:rPr>
              <w:t>ý</w:t>
            </w:r>
            <w:r w:rsidRPr="00B35E26">
              <w:rPr>
                <w:rFonts w:asciiTheme="minorHAnsi" w:hAnsiTheme="minorHAnsi" w:cstheme="minorHAnsi"/>
                <w:lang w:val="cs-CZ"/>
              </w:rPr>
              <w:t xml:space="preserve"> pro </w:t>
            </w:r>
            <w:r w:rsidR="004F6DF8">
              <w:rPr>
                <w:rFonts w:asciiTheme="minorHAnsi" w:hAnsiTheme="minorHAnsi" w:cstheme="minorHAnsi"/>
                <w:lang w:val="cs-CZ"/>
              </w:rPr>
              <w:t>monitorovaná</w:t>
            </w:r>
            <w:r w:rsidRPr="00B35E26">
              <w:rPr>
                <w:rFonts w:asciiTheme="minorHAnsi" w:hAnsiTheme="minorHAnsi" w:cstheme="minorHAnsi"/>
                <w:lang w:val="cs-CZ"/>
              </w:rPr>
              <w:t xml:space="preserve"> </w:t>
            </w:r>
            <w:r w:rsidR="004F6DF8">
              <w:rPr>
                <w:rFonts w:asciiTheme="minorHAnsi" w:hAnsiTheme="minorHAnsi" w:cstheme="minorHAnsi"/>
                <w:lang w:val="cs-CZ"/>
              </w:rPr>
              <w:t>zařízení</w:t>
            </w:r>
            <w:r w:rsidRPr="00B35E26">
              <w:rPr>
                <w:rFonts w:asciiTheme="minorHAnsi" w:hAnsiTheme="minorHAnsi" w:cstheme="minorHAnsi"/>
                <w:lang w:val="cs-CZ"/>
              </w:rPr>
              <w:t xml:space="preserve">) pro zjištění a identifikaci verze firmware, typu zařízení a konfigurační nastavení prostřednictvím příslušných </w:t>
            </w:r>
            <w:r w:rsidR="004F6DF8">
              <w:rPr>
                <w:rFonts w:asciiTheme="minorHAnsi" w:hAnsiTheme="minorHAnsi" w:cstheme="minorHAnsi"/>
                <w:lang w:val="cs-CZ"/>
              </w:rPr>
              <w:t>průmyslových</w:t>
            </w:r>
            <w:r w:rsidRPr="00B35E26">
              <w:rPr>
                <w:rFonts w:asciiTheme="minorHAnsi" w:hAnsiTheme="minorHAnsi" w:cstheme="minorHAnsi"/>
                <w:lang w:val="cs-CZ"/>
              </w:rPr>
              <w:t xml:space="preserve"> protokolů.</w:t>
            </w:r>
            <w:r>
              <w:rPr>
                <w:rFonts w:asciiTheme="minorHAnsi" w:hAnsiTheme="minorHAnsi" w:cstheme="minorHAnsi"/>
                <w:lang w:val="cs-CZ"/>
              </w:rPr>
              <w:t xml:space="preserve"> </w:t>
            </w:r>
            <w:r w:rsidRPr="00B35E26">
              <w:rPr>
                <w:rFonts w:asciiTheme="minorHAnsi" w:hAnsiTheme="minorHAnsi" w:cstheme="minorHAnsi"/>
                <w:lang w:val="cs-CZ"/>
              </w:rPr>
              <w:t xml:space="preserve">Tyto informace je nutné </w:t>
            </w:r>
            <w:r w:rsidR="001B4136">
              <w:rPr>
                <w:rFonts w:asciiTheme="minorHAnsi" w:hAnsiTheme="minorHAnsi" w:cstheme="minorHAnsi"/>
                <w:lang w:val="cs-CZ"/>
              </w:rPr>
              <w:t>(</w:t>
            </w:r>
            <w:r w:rsidRPr="00B35E26">
              <w:rPr>
                <w:rFonts w:asciiTheme="minorHAnsi" w:hAnsiTheme="minorHAnsi" w:cstheme="minorHAnsi"/>
                <w:lang w:val="cs-CZ"/>
              </w:rPr>
              <w:t>dle potřeb</w:t>
            </w:r>
            <w:r w:rsidR="001B4136">
              <w:rPr>
                <w:rFonts w:asciiTheme="minorHAnsi" w:hAnsiTheme="minorHAnsi" w:cstheme="minorHAnsi"/>
                <w:lang w:val="cs-CZ"/>
              </w:rPr>
              <w:t xml:space="preserve"> a nastavení</w:t>
            </w:r>
            <w:r w:rsidRPr="00B35E26">
              <w:rPr>
                <w:rFonts w:asciiTheme="minorHAnsi" w:hAnsiTheme="minorHAnsi" w:cstheme="minorHAnsi"/>
                <w:lang w:val="cs-CZ"/>
              </w:rPr>
              <w:t xml:space="preserve"> uživatele</w:t>
            </w:r>
            <w:r w:rsidR="001B4136">
              <w:rPr>
                <w:rFonts w:asciiTheme="minorHAnsi" w:hAnsiTheme="minorHAnsi" w:cstheme="minorHAnsi"/>
                <w:lang w:val="cs-CZ"/>
              </w:rPr>
              <w:t>)</w:t>
            </w:r>
            <w:r w:rsidRPr="00B35E26">
              <w:rPr>
                <w:rFonts w:asciiTheme="minorHAnsi" w:hAnsiTheme="minorHAnsi" w:cstheme="minorHAnsi"/>
                <w:lang w:val="cs-CZ"/>
              </w:rPr>
              <w:t xml:space="preserve"> s příslušnou pravidelnosti ověřovat a hlásit případné změny.</w:t>
            </w:r>
          </w:p>
        </w:tc>
        <w:tc>
          <w:tcPr>
            <w:tcW w:w="3254" w:type="dxa"/>
          </w:tcPr>
          <w:p w14:paraId="0FA54AF9" w14:textId="6DD04703" w:rsidR="00B35E26" w:rsidRPr="00B35E26" w:rsidRDefault="00B35E26" w:rsidP="00B35E26">
            <w:pPr>
              <w:autoSpaceDE w:val="0"/>
              <w:autoSpaceDN w:val="0"/>
              <w:adjustRightInd w:val="0"/>
              <w:spacing w:after="120"/>
              <w:jc w:val="both"/>
              <w:rPr>
                <w:rFonts w:asciiTheme="minorHAnsi" w:hAnsiTheme="minorHAnsi" w:cstheme="minorHAnsi"/>
                <w:b/>
                <w:bCs/>
                <w:highlight w:val="yellow"/>
                <w:lang w:val="cs-CZ"/>
              </w:rPr>
            </w:pPr>
          </w:p>
        </w:tc>
      </w:tr>
      <w:tr w:rsidR="00B35E26" w:rsidRPr="002F39AD" w14:paraId="6C303CE8" w14:textId="77777777" w:rsidTr="00B35E26">
        <w:tc>
          <w:tcPr>
            <w:tcW w:w="6374" w:type="dxa"/>
          </w:tcPr>
          <w:p w14:paraId="6F67B14C" w14:textId="77777777" w:rsidR="00B35E26" w:rsidRPr="00B35E26" w:rsidRDefault="00B35E26" w:rsidP="00B35E26">
            <w:pPr>
              <w:autoSpaceDE w:val="0"/>
              <w:autoSpaceDN w:val="0"/>
              <w:adjustRightInd w:val="0"/>
              <w:spacing w:after="120"/>
              <w:jc w:val="both"/>
              <w:rPr>
                <w:rFonts w:asciiTheme="minorHAnsi" w:hAnsiTheme="minorHAnsi" w:cstheme="minorHAnsi"/>
                <w:b/>
                <w:bCs/>
                <w:lang w:val="cs-CZ"/>
              </w:rPr>
            </w:pPr>
            <w:r w:rsidRPr="00B35E26">
              <w:rPr>
                <w:rFonts w:asciiTheme="minorHAnsi" w:hAnsiTheme="minorHAnsi" w:cstheme="minorHAnsi"/>
                <w:b/>
                <w:bCs/>
                <w:lang w:val="cs-CZ"/>
              </w:rPr>
              <w:t>Pasivní získávání informací</w:t>
            </w:r>
          </w:p>
          <w:p w14:paraId="780990AA" w14:textId="77777777" w:rsidR="00B35E26" w:rsidRPr="00072ED0" w:rsidRDefault="00B35E26" w:rsidP="00B35E26">
            <w:pPr>
              <w:autoSpaceDE w:val="0"/>
              <w:autoSpaceDN w:val="0"/>
              <w:adjustRightInd w:val="0"/>
              <w:spacing w:after="120"/>
              <w:jc w:val="both"/>
              <w:rPr>
                <w:rFonts w:asciiTheme="minorHAnsi" w:hAnsiTheme="minorHAnsi" w:cstheme="minorHAnsi"/>
                <w:b/>
                <w:bCs/>
                <w:lang w:val="cs-CZ"/>
              </w:rPr>
            </w:pPr>
            <w:r w:rsidRPr="00B35E26">
              <w:rPr>
                <w:rFonts w:asciiTheme="minorHAnsi" w:hAnsiTheme="minorHAnsi" w:cstheme="minorHAnsi"/>
                <w:lang w:val="cs-CZ"/>
              </w:rPr>
              <w:t>Základní informace o zařízení jako operační systém, výrobce zařízení a použité aplikace a služby musí být získávány pasivní analýzou komunikace.</w:t>
            </w:r>
          </w:p>
        </w:tc>
        <w:tc>
          <w:tcPr>
            <w:tcW w:w="3254" w:type="dxa"/>
          </w:tcPr>
          <w:p w14:paraId="21FFC4DE" w14:textId="77777777" w:rsidR="00B35E26" w:rsidRPr="00072ED0" w:rsidRDefault="00B35E26" w:rsidP="00B35E26">
            <w:pPr>
              <w:autoSpaceDE w:val="0"/>
              <w:autoSpaceDN w:val="0"/>
              <w:adjustRightInd w:val="0"/>
              <w:spacing w:after="120"/>
              <w:jc w:val="both"/>
              <w:rPr>
                <w:rFonts w:asciiTheme="minorHAnsi" w:hAnsiTheme="minorHAnsi" w:cstheme="minorHAnsi"/>
                <w:b/>
                <w:bCs/>
                <w:highlight w:val="yellow"/>
                <w:lang w:val="cs-CZ"/>
              </w:rPr>
            </w:pPr>
          </w:p>
        </w:tc>
      </w:tr>
      <w:tr w:rsidR="004F6DF8" w:rsidRPr="002F39AD" w14:paraId="179912F5" w14:textId="77777777" w:rsidTr="00B35E26">
        <w:tc>
          <w:tcPr>
            <w:tcW w:w="6374" w:type="dxa"/>
          </w:tcPr>
          <w:p w14:paraId="5F258504" w14:textId="77777777" w:rsidR="004F6DF8" w:rsidRPr="00B35E26" w:rsidRDefault="004F6DF8" w:rsidP="004F6DF8">
            <w:pPr>
              <w:autoSpaceDE w:val="0"/>
              <w:autoSpaceDN w:val="0"/>
              <w:adjustRightInd w:val="0"/>
              <w:spacing w:after="120"/>
              <w:jc w:val="both"/>
              <w:rPr>
                <w:rFonts w:asciiTheme="minorHAnsi" w:hAnsiTheme="minorHAnsi" w:cstheme="minorHAnsi"/>
                <w:b/>
                <w:bCs/>
                <w:lang w:val="cs-CZ"/>
              </w:rPr>
            </w:pPr>
            <w:r w:rsidRPr="00B35E26">
              <w:rPr>
                <w:rFonts w:asciiTheme="minorHAnsi" w:hAnsiTheme="minorHAnsi" w:cstheme="minorHAnsi"/>
                <w:b/>
                <w:bCs/>
                <w:lang w:val="cs-CZ"/>
              </w:rPr>
              <w:t xml:space="preserve">Informace o přítomných zranitelnostech CVE </w:t>
            </w:r>
          </w:p>
          <w:p w14:paraId="7B2239D4" w14:textId="113CD627" w:rsidR="004F6DF8" w:rsidRPr="00072ED0" w:rsidRDefault="004F6DF8" w:rsidP="004F6DF8">
            <w:pPr>
              <w:autoSpaceDE w:val="0"/>
              <w:autoSpaceDN w:val="0"/>
              <w:adjustRightInd w:val="0"/>
              <w:spacing w:after="120"/>
              <w:jc w:val="both"/>
              <w:rPr>
                <w:rFonts w:cstheme="minorHAnsi"/>
                <w:b/>
                <w:bCs/>
                <w:lang w:val="cs-CZ"/>
              </w:rPr>
            </w:pPr>
            <w:r w:rsidRPr="00B35E26">
              <w:rPr>
                <w:rFonts w:asciiTheme="minorHAnsi" w:hAnsiTheme="minorHAnsi" w:cstheme="minorHAnsi"/>
                <w:lang w:val="cs-CZ"/>
              </w:rPr>
              <w:t xml:space="preserve">Systém musí být schopen informovat na základě identifikovaných </w:t>
            </w:r>
            <w:r>
              <w:rPr>
                <w:rFonts w:asciiTheme="minorHAnsi" w:hAnsiTheme="minorHAnsi" w:cstheme="minorHAnsi"/>
                <w:lang w:val="cs-CZ"/>
              </w:rPr>
              <w:t xml:space="preserve">verzí </w:t>
            </w:r>
            <w:r w:rsidRPr="00B35E26">
              <w:rPr>
                <w:rFonts w:asciiTheme="minorHAnsi" w:hAnsiTheme="minorHAnsi" w:cstheme="minorHAnsi"/>
                <w:lang w:val="cs-CZ"/>
              </w:rPr>
              <w:t>firmware</w:t>
            </w:r>
            <w:r>
              <w:rPr>
                <w:rFonts w:asciiTheme="minorHAnsi" w:hAnsiTheme="minorHAnsi" w:cstheme="minorHAnsi"/>
                <w:lang w:val="cs-CZ"/>
              </w:rPr>
              <w:t>, výrobce</w:t>
            </w:r>
            <w:r w:rsidRPr="00B35E26">
              <w:rPr>
                <w:rFonts w:asciiTheme="minorHAnsi" w:hAnsiTheme="minorHAnsi" w:cstheme="minorHAnsi"/>
                <w:lang w:val="cs-CZ"/>
              </w:rPr>
              <w:t xml:space="preserve"> a operačních systémů </w:t>
            </w:r>
            <w:r>
              <w:rPr>
                <w:rFonts w:asciiTheme="minorHAnsi" w:hAnsiTheme="minorHAnsi" w:cstheme="minorHAnsi"/>
                <w:lang w:val="cs-CZ"/>
              </w:rPr>
              <w:t>průmysl</w:t>
            </w:r>
            <w:r w:rsidR="00013D8E">
              <w:rPr>
                <w:rFonts w:asciiTheme="minorHAnsi" w:hAnsiTheme="minorHAnsi" w:cstheme="minorHAnsi"/>
                <w:lang w:val="cs-CZ"/>
              </w:rPr>
              <w:t>ov</w:t>
            </w:r>
            <w:r>
              <w:rPr>
                <w:rFonts w:asciiTheme="minorHAnsi" w:hAnsiTheme="minorHAnsi" w:cstheme="minorHAnsi"/>
                <w:lang w:val="cs-CZ"/>
              </w:rPr>
              <w:t>ých/</w:t>
            </w:r>
            <w:r w:rsidR="001B4136">
              <w:rPr>
                <w:rFonts w:asciiTheme="minorHAnsi" w:hAnsiTheme="minorHAnsi" w:cstheme="minorHAnsi"/>
                <w:lang w:val="cs-CZ"/>
              </w:rPr>
              <w:t>technologických</w:t>
            </w:r>
            <w:r>
              <w:rPr>
                <w:rFonts w:asciiTheme="minorHAnsi" w:hAnsiTheme="minorHAnsi" w:cstheme="minorHAnsi"/>
                <w:lang w:val="cs-CZ"/>
              </w:rPr>
              <w:t xml:space="preserve"> zařízení </w:t>
            </w:r>
            <w:r w:rsidRPr="00B35E26">
              <w:rPr>
                <w:rFonts w:asciiTheme="minorHAnsi" w:hAnsiTheme="minorHAnsi" w:cstheme="minorHAnsi"/>
                <w:lang w:val="cs-CZ"/>
              </w:rPr>
              <w:t xml:space="preserve">o přítomnosti známých zranitelností na základě aktuální databáze CVE. </w:t>
            </w:r>
          </w:p>
        </w:tc>
        <w:tc>
          <w:tcPr>
            <w:tcW w:w="3254" w:type="dxa"/>
          </w:tcPr>
          <w:p w14:paraId="6B1173EC" w14:textId="77777777" w:rsidR="004F6DF8" w:rsidRPr="00072ED0" w:rsidRDefault="004F6DF8" w:rsidP="004F6DF8">
            <w:pPr>
              <w:autoSpaceDE w:val="0"/>
              <w:autoSpaceDN w:val="0"/>
              <w:adjustRightInd w:val="0"/>
              <w:spacing w:after="120"/>
              <w:jc w:val="both"/>
              <w:rPr>
                <w:rFonts w:cstheme="minorHAnsi"/>
                <w:b/>
                <w:bCs/>
                <w:highlight w:val="yellow"/>
                <w:lang w:val="cs-CZ"/>
              </w:rPr>
            </w:pPr>
          </w:p>
        </w:tc>
      </w:tr>
      <w:tr w:rsidR="004F6DF8" w:rsidRPr="002F39AD" w14:paraId="12B27B43" w14:textId="77777777" w:rsidTr="00B35E26">
        <w:tc>
          <w:tcPr>
            <w:tcW w:w="6374" w:type="dxa"/>
          </w:tcPr>
          <w:p w14:paraId="119D7C55" w14:textId="73E55E22" w:rsidR="004F6DF8" w:rsidRPr="00B35E26" w:rsidRDefault="004F6DF8" w:rsidP="004F6DF8">
            <w:pPr>
              <w:autoSpaceDE w:val="0"/>
              <w:autoSpaceDN w:val="0"/>
              <w:adjustRightInd w:val="0"/>
              <w:spacing w:after="120"/>
              <w:jc w:val="both"/>
              <w:rPr>
                <w:rFonts w:asciiTheme="minorHAnsi" w:hAnsiTheme="minorHAnsi" w:cstheme="minorHAnsi"/>
                <w:b/>
                <w:bCs/>
                <w:lang w:val="cs-CZ"/>
              </w:rPr>
            </w:pPr>
            <w:r w:rsidRPr="00B35E26">
              <w:rPr>
                <w:rFonts w:asciiTheme="minorHAnsi" w:hAnsiTheme="minorHAnsi" w:cstheme="minorHAnsi"/>
                <w:b/>
                <w:bCs/>
                <w:lang w:val="cs-CZ"/>
              </w:rPr>
              <w:t xml:space="preserve">Detekce známých hrozeb v prostředí </w:t>
            </w:r>
            <w:r>
              <w:rPr>
                <w:rFonts w:asciiTheme="minorHAnsi" w:hAnsiTheme="minorHAnsi" w:cstheme="minorHAnsi"/>
                <w:b/>
                <w:bCs/>
                <w:lang w:val="cs-CZ"/>
              </w:rPr>
              <w:t>technologické sítě</w:t>
            </w:r>
          </w:p>
          <w:p w14:paraId="61B779A8" w14:textId="4C4AED5A" w:rsidR="004F6DF8" w:rsidRPr="00B35E26" w:rsidRDefault="004F6DF8" w:rsidP="004F6DF8">
            <w:pPr>
              <w:autoSpaceDE w:val="0"/>
              <w:autoSpaceDN w:val="0"/>
              <w:adjustRightInd w:val="0"/>
              <w:spacing w:after="120"/>
              <w:jc w:val="both"/>
              <w:rPr>
                <w:rFonts w:asciiTheme="minorHAnsi" w:hAnsiTheme="minorHAnsi" w:cstheme="minorHAnsi"/>
                <w:b/>
                <w:bCs/>
                <w:lang w:val="cs-CZ"/>
              </w:rPr>
            </w:pPr>
            <w:r w:rsidRPr="00B35E26">
              <w:rPr>
                <w:rFonts w:asciiTheme="minorHAnsi" w:hAnsiTheme="minorHAnsi" w:cstheme="minorHAnsi"/>
                <w:lang w:val="cs-CZ"/>
              </w:rPr>
              <w:lastRenderedPageBreak/>
              <w:t xml:space="preserve">Systém musí být schopen identifikovat a reportovat události na základě detekční databáze známých útoků a zranitelností příslušných </w:t>
            </w:r>
            <w:r w:rsidR="00013D8E">
              <w:rPr>
                <w:rFonts w:asciiTheme="minorHAnsi" w:hAnsiTheme="minorHAnsi" w:cstheme="minorHAnsi"/>
                <w:lang w:val="cs-CZ"/>
              </w:rPr>
              <w:t>průmyslových/</w:t>
            </w:r>
            <w:r w:rsidR="00F550B5">
              <w:rPr>
                <w:rFonts w:asciiTheme="minorHAnsi" w:hAnsiTheme="minorHAnsi" w:cstheme="minorHAnsi"/>
                <w:lang w:val="cs-CZ"/>
              </w:rPr>
              <w:t>technologických</w:t>
            </w:r>
            <w:r w:rsidR="00013D8E">
              <w:rPr>
                <w:rFonts w:asciiTheme="minorHAnsi" w:hAnsiTheme="minorHAnsi" w:cstheme="minorHAnsi"/>
                <w:lang w:val="cs-CZ"/>
              </w:rPr>
              <w:t xml:space="preserve"> zařízení </w:t>
            </w:r>
            <w:r w:rsidRPr="00B35E26">
              <w:rPr>
                <w:rFonts w:asciiTheme="minorHAnsi" w:hAnsiTheme="minorHAnsi" w:cstheme="minorHAnsi"/>
                <w:lang w:val="cs-CZ"/>
              </w:rPr>
              <w:t>na základě analýzy</w:t>
            </w:r>
            <w:r w:rsidR="00013D8E">
              <w:rPr>
                <w:rFonts w:asciiTheme="minorHAnsi" w:hAnsiTheme="minorHAnsi" w:cstheme="minorHAnsi"/>
                <w:lang w:val="cs-CZ"/>
              </w:rPr>
              <w:t xml:space="preserve"> síťového provozu</w:t>
            </w:r>
            <w:r w:rsidRPr="00B35E26">
              <w:rPr>
                <w:rFonts w:asciiTheme="minorHAnsi" w:hAnsiTheme="minorHAnsi" w:cstheme="minorHAnsi"/>
                <w:lang w:val="cs-CZ"/>
              </w:rPr>
              <w:t xml:space="preserve"> L2 až L7 ISO/OSI modelu. </w:t>
            </w:r>
          </w:p>
        </w:tc>
        <w:tc>
          <w:tcPr>
            <w:tcW w:w="3254" w:type="dxa"/>
          </w:tcPr>
          <w:p w14:paraId="56C30563" w14:textId="6A412676" w:rsidR="004F6DF8" w:rsidRPr="00B35E26" w:rsidRDefault="004F6DF8" w:rsidP="004F6DF8">
            <w:pPr>
              <w:autoSpaceDE w:val="0"/>
              <w:autoSpaceDN w:val="0"/>
              <w:adjustRightInd w:val="0"/>
              <w:spacing w:after="120"/>
              <w:jc w:val="both"/>
              <w:rPr>
                <w:rFonts w:asciiTheme="minorHAnsi" w:hAnsiTheme="minorHAnsi" w:cstheme="minorHAnsi"/>
                <w:b/>
                <w:bCs/>
                <w:highlight w:val="yellow"/>
                <w:lang w:val="cs-CZ"/>
              </w:rPr>
            </w:pPr>
          </w:p>
        </w:tc>
      </w:tr>
      <w:tr w:rsidR="004F6DF8" w:rsidRPr="002F39AD" w14:paraId="66874565" w14:textId="77777777" w:rsidTr="00B35E26">
        <w:tc>
          <w:tcPr>
            <w:tcW w:w="6374" w:type="dxa"/>
          </w:tcPr>
          <w:p w14:paraId="642F7A13" w14:textId="6CBA23CA" w:rsidR="004F6DF8" w:rsidRPr="00B35E26" w:rsidRDefault="004F6DF8" w:rsidP="004F6DF8">
            <w:pPr>
              <w:autoSpaceDE w:val="0"/>
              <w:autoSpaceDN w:val="0"/>
              <w:adjustRightInd w:val="0"/>
              <w:spacing w:after="120"/>
              <w:jc w:val="both"/>
              <w:rPr>
                <w:rFonts w:asciiTheme="minorHAnsi" w:hAnsiTheme="minorHAnsi" w:cstheme="minorHAnsi"/>
                <w:b/>
                <w:bCs/>
                <w:lang w:val="cs-CZ"/>
              </w:rPr>
            </w:pPr>
            <w:r w:rsidRPr="00B35E26">
              <w:rPr>
                <w:rFonts w:asciiTheme="minorHAnsi" w:hAnsiTheme="minorHAnsi" w:cstheme="minorHAnsi"/>
                <w:b/>
                <w:bCs/>
                <w:lang w:val="cs-CZ"/>
              </w:rPr>
              <w:t xml:space="preserve">Detekce anomálií v prostředí </w:t>
            </w:r>
            <w:r>
              <w:rPr>
                <w:rFonts w:asciiTheme="minorHAnsi" w:hAnsiTheme="minorHAnsi" w:cstheme="minorHAnsi"/>
                <w:b/>
                <w:bCs/>
                <w:lang w:val="cs-CZ"/>
              </w:rPr>
              <w:t>technologické sítě</w:t>
            </w:r>
          </w:p>
          <w:p w14:paraId="0C6B28B6" w14:textId="77777777" w:rsidR="004F6DF8" w:rsidRPr="00B35E26" w:rsidRDefault="004F6DF8" w:rsidP="004F6DF8">
            <w:pPr>
              <w:autoSpaceDE w:val="0"/>
              <w:autoSpaceDN w:val="0"/>
              <w:adjustRightInd w:val="0"/>
              <w:spacing w:after="120"/>
              <w:jc w:val="both"/>
              <w:rPr>
                <w:rFonts w:asciiTheme="minorHAnsi" w:hAnsiTheme="minorHAnsi" w:cstheme="minorHAnsi"/>
                <w:lang w:val="cs-CZ"/>
              </w:rPr>
            </w:pPr>
            <w:r w:rsidRPr="00B35E26">
              <w:rPr>
                <w:rFonts w:asciiTheme="minorHAnsi" w:hAnsiTheme="minorHAnsi" w:cstheme="minorHAnsi"/>
                <w:lang w:val="cs-CZ"/>
              </w:rPr>
              <w:t>Systém musí být schopen identifikovat anomální stavy a nebezpečné aktivity typu:</w:t>
            </w:r>
          </w:p>
          <w:p w14:paraId="0605809F" w14:textId="77777777" w:rsidR="004F6DF8" w:rsidRPr="00B35E26" w:rsidRDefault="004F6DF8" w:rsidP="004F6DF8">
            <w:pPr>
              <w:pStyle w:val="Odstavecseseznamem"/>
              <w:numPr>
                <w:ilvl w:val="0"/>
                <w:numId w:val="2"/>
              </w:numPr>
              <w:autoSpaceDE w:val="0"/>
              <w:autoSpaceDN w:val="0"/>
              <w:adjustRightInd w:val="0"/>
              <w:spacing w:after="120"/>
              <w:ind w:left="357" w:hanging="357"/>
              <w:rPr>
                <w:rFonts w:asciiTheme="minorHAnsi" w:hAnsiTheme="minorHAnsi" w:cstheme="minorHAnsi"/>
                <w:lang w:val="cs-CZ"/>
              </w:rPr>
            </w:pPr>
            <w:r w:rsidRPr="00B35E26">
              <w:rPr>
                <w:rFonts w:asciiTheme="minorHAnsi" w:hAnsiTheme="minorHAnsi" w:cstheme="minorHAnsi"/>
                <w:lang w:val="cs-CZ"/>
              </w:rPr>
              <w:t>Změna data</w:t>
            </w:r>
          </w:p>
          <w:p w14:paraId="1C241793" w14:textId="77777777" w:rsidR="004F6DF8" w:rsidRPr="00B35E26" w:rsidRDefault="004F6DF8" w:rsidP="004F6DF8">
            <w:pPr>
              <w:pStyle w:val="Odstavecseseznamem"/>
              <w:numPr>
                <w:ilvl w:val="0"/>
                <w:numId w:val="2"/>
              </w:numPr>
              <w:autoSpaceDE w:val="0"/>
              <w:autoSpaceDN w:val="0"/>
              <w:adjustRightInd w:val="0"/>
              <w:spacing w:after="120"/>
              <w:ind w:left="357" w:hanging="357"/>
              <w:rPr>
                <w:rFonts w:asciiTheme="minorHAnsi" w:hAnsiTheme="minorHAnsi" w:cstheme="minorHAnsi"/>
                <w:lang w:val="cs-CZ"/>
              </w:rPr>
            </w:pPr>
            <w:r w:rsidRPr="00B35E26">
              <w:rPr>
                <w:rFonts w:asciiTheme="minorHAnsi" w:hAnsiTheme="minorHAnsi" w:cstheme="minorHAnsi"/>
                <w:lang w:val="cs-CZ"/>
              </w:rPr>
              <w:t>Stažení software</w:t>
            </w:r>
          </w:p>
          <w:p w14:paraId="2FA924A4" w14:textId="77777777" w:rsidR="004F6DF8" w:rsidRPr="00B35E26" w:rsidRDefault="004F6DF8" w:rsidP="004F6DF8">
            <w:pPr>
              <w:pStyle w:val="Odstavecseseznamem"/>
              <w:numPr>
                <w:ilvl w:val="0"/>
                <w:numId w:val="2"/>
              </w:numPr>
              <w:autoSpaceDE w:val="0"/>
              <w:autoSpaceDN w:val="0"/>
              <w:adjustRightInd w:val="0"/>
              <w:spacing w:after="120"/>
              <w:ind w:left="357" w:hanging="357"/>
              <w:rPr>
                <w:rFonts w:asciiTheme="minorHAnsi" w:hAnsiTheme="minorHAnsi" w:cstheme="minorHAnsi"/>
                <w:lang w:val="cs-CZ"/>
              </w:rPr>
            </w:pPr>
            <w:r w:rsidRPr="00B35E26">
              <w:rPr>
                <w:rFonts w:asciiTheme="minorHAnsi" w:hAnsiTheme="minorHAnsi" w:cstheme="minorHAnsi"/>
                <w:lang w:val="cs-CZ"/>
              </w:rPr>
              <w:t>Update firmware</w:t>
            </w:r>
          </w:p>
          <w:p w14:paraId="06EF70F0" w14:textId="77777777" w:rsidR="004F6DF8" w:rsidRPr="00B35E26" w:rsidRDefault="004F6DF8" w:rsidP="004F6DF8">
            <w:pPr>
              <w:pStyle w:val="Odstavecseseznamem"/>
              <w:numPr>
                <w:ilvl w:val="0"/>
                <w:numId w:val="2"/>
              </w:numPr>
              <w:autoSpaceDE w:val="0"/>
              <w:autoSpaceDN w:val="0"/>
              <w:adjustRightInd w:val="0"/>
              <w:spacing w:after="120"/>
              <w:ind w:left="357" w:hanging="357"/>
              <w:rPr>
                <w:rFonts w:asciiTheme="minorHAnsi" w:hAnsiTheme="minorHAnsi" w:cstheme="minorHAnsi"/>
                <w:lang w:val="cs-CZ"/>
              </w:rPr>
            </w:pPr>
            <w:r w:rsidRPr="00B35E26">
              <w:rPr>
                <w:rFonts w:asciiTheme="minorHAnsi" w:hAnsiTheme="minorHAnsi" w:cstheme="minorHAnsi"/>
                <w:lang w:val="cs-CZ"/>
              </w:rPr>
              <w:t>Změna informací o zařízení</w:t>
            </w:r>
          </w:p>
          <w:p w14:paraId="2ACC53FF" w14:textId="77777777" w:rsidR="004F6DF8" w:rsidRPr="00B35E26" w:rsidRDefault="004F6DF8" w:rsidP="004F6DF8">
            <w:pPr>
              <w:pStyle w:val="Odstavecseseznamem"/>
              <w:numPr>
                <w:ilvl w:val="0"/>
                <w:numId w:val="2"/>
              </w:numPr>
              <w:autoSpaceDE w:val="0"/>
              <w:autoSpaceDN w:val="0"/>
              <w:adjustRightInd w:val="0"/>
              <w:spacing w:after="120"/>
              <w:ind w:left="357" w:hanging="357"/>
              <w:rPr>
                <w:rFonts w:asciiTheme="minorHAnsi" w:hAnsiTheme="minorHAnsi" w:cstheme="minorHAnsi"/>
                <w:lang w:val="cs-CZ"/>
              </w:rPr>
            </w:pPr>
            <w:r w:rsidRPr="00B35E26">
              <w:rPr>
                <w:rFonts w:asciiTheme="minorHAnsi" w:hAnsiTheme="minorHAnsi" w:cstheme="minorHAnsi"/>
                <w:lang w:val="cs-CZ"/>
              </w:rPr>
              <w:t>Změna IP adresy</w:t>
            </w:r>
          </w:p>
          <w:p w14:paraId="7BBF28F0" w14:textId="77777777" w:rsidR="004F6DF8" w:rsidRPr="00B35E26" w:rsidRDefault="004F6DF8" w:rsidP="004F6DF8">
            <w:pPr>
              <w:pStyle w:val="Odstavecseseznamem"/>
              <w:numPr>
                <w:ilvl w:val="0"/>
                <w:numId w:val="2"/>
              </w:numPr>
              <w:autoSpaceDE w:val="0"/>
              <w:autoSpaceDN w:val="0"/>
              <w:adjustRightInd w:val="0"/>
              <w:spacing w:after="120"/>
              <w:ind w:left="357" w:hanging="357"/>
              <w:rPr>
                <w:rFonts w:asciiTheme="minorHAnsi" w:hAnsiTheme="minorHAnsi" w:cstheme="minorHAnsi"/>
                <w:lang w:val="cs-CZ"/>
              </w:rPr>
            </w:pPr>
            <w:r w:rsidRPr="00B35E26">
              <w:rPr>
                <w:rFonts w:asciiTheme="minorHAnsi" w:hAnsiTheme="minorHAnsi" w:cstheme="minorHAnsi"/>
                <w:lang w:val="cs-CZ"/>
              </w:rPr>
              <w:t>Neobvyklá adresa přistupující k zařízení</w:t>
            </w:r>
          </w:p>
          <w:p w14:paraId="6F926E14" w14:textId="77777777" w:rsidR="004F6DF8" w:rsidRPr="00B35E26" w:rsidRDefault="004F6DF8" w:rsidP="004F6DF8">
            <w:pPr>
              <w:pStyle w:val="Odstavecseseznamem"/>
              <w:numPr>
                <w:ilvl w:val="0"/>
                <w:numId w:val="2"/>
              </w:numPr>
              <w:autoSpaceDE w:val="0"/>
              <w:autoSpaceDN w:val="0"/>
              <w:adjustRightInd w:val="0"/>
              <w:spacing w:after="120"/>
              <w:ind w:left="357" w:hanging="357"/>
              <w:rPr>
                <w:rFonts w:asciiTheme="minorHAnsi" w:hAnsiTheme="minorHAnsi" w:cstheme="minorHAnsi"/>
                <w:lang w:val="cs-CZ"/>
              </w:rPr>
            </w:pPr>
            <w:r w:rsidRPr="00B35E26">
              <w:rPr>
                <w:rFonts w:asciiTheme="minorHAnsi" w:hAnsiTheme="minorHAnsi" w:cstheme="minorHAnsi"/>
                <w:lang w:val="cs-CZ"/>
              </w:rPr>
              <w:t>Změna módu kontroléru - run/stop/program</w:t>
            </w:r>
          </w:p>
          <w:p w14:paraId="5F95EEDF" w14:textId="77777777" w:rsidR="004F6DF8" w:rsidRPr="00B35E26" w:rsidRDefault="004F6DF8" w:rsidP="004F6DF8">
            <w:pPr>
              <w:pStyle w:val="Odstavecseseznamem"/>
              <w:numPr>
                <w:ilvl w:val="0"/>
                <w:numId w:val="2"/>
              </w:numPr>
              <w:autoSpaceDE w:val="0"/>
              <w:autoSpaceDN w:val="0"/>
              <w:adjustRightInd w:val="0"/>
              <w:spacing w:after="120"/>
              <w:ind w:left="357" w:hanging="357"/>
              <w:rPr>
                <w:rFonts w:asciiTheme="minorHAnsi" w:hAnsiTheme="minorHAnsi" w:cstheme="minorHAnsi"/>
                <w:lang w:val="cs-CZ"/>
              </w:rPr>
            </w:pPr>
            <w:r w:rsidRPr="00B35E26">
              <w:rPr>
                <w:rFonts w:asciiTheme="minorHAnsi" w:hAnsiTheme="minorHAnsi" w:cstheme="minorHAnsi"/>
                <w:lang w:val="cs-CZ"/>
              </w:rPr>
              <w:t xml:space="preserve">Detekce systémových funkcí jako  - </w:t>
            </w:r>
            <w:proofErr w:type="spellStart"/>
            <w:r w:rsidRPr="00B35E26">
              <w:rPr>
                <w:rFonts w:asciiTheme="minorHAnsi" w:hAnsiTheme="minorHAnsi" w:cstheme="minorHAnsi"/>
                <w:lang w:val="cs-CZ"/>
              </w:rPr>
              <w:t>reboot</w:t>
            </w:r>
            <w:proofErr w:type="spellEnd"/>
            <w:r w:rsidRPr="00B35E26">
              <w:rPr>
                <w:rFonts w:asciiTheme="minorHAnsi" w:hAnsiTheme="minorHAnsi" w:cstheme="minorHAnsi"/>
                <w:lang w:val="cs-CZ"/>
              </w:rPr>
              <w:t xml:space="preserve">, </w:t>
            </w:r>
            <w:r w:rsidRPr="00072ED0">
              <w:rPr>
                <w:rFonts w:asciiTheme="minorHAnsi" w:hAnsiTheme="minorHAnsi" w:cstheme="minorHAnsi"/>
                <w:lang w:val="cs-CZ"/>
              </w:rPr>
              <w:t>upload,…</w:t>
            </w:r>
          </w:p>
          <w:p w14:paraId="15F9D9B9" w14:textId="77777777" w:rsidR="004F6DF8" w:rsidRPr="00F550B5" w:rsidRDefault="004F6DF8" w:rsidP="004F6DF8">
            <w:pPr>
              <w:pStyle w:val="Odstavecseseznamem"/>
              <w:numPr>
                <w:ilvl w:val="0"/>
                <w:numId w:val="2"/>
              </w:numPr>
              <w:autoSpaceDE w:val="0"/>
              <w:autoSpaceDN w:val="0"/>
              <w:adjustRightInd w:val="0"/>
              <w:spacing w:after="120"/>
              <w:ind w:left="357" w:hanging="357"/>
              <w:rPr>
                <w:rFonts w:asciiTheme="minorHAnsi" w:hAnsiTheme="minorHAnsi" w:cstheme="minorHAnsi"/>
                <w:b/>
                <w:bCs/>
                <w:lang w:val="cs-CZ"/>
              </w:rPr>
            </w:pPr>
            <w:r w:rsidRPr="00B35E26">
              <w:rPr>
                <w:rFonts w:asciiTheme="minorHAnsi" w:hAnsiTheme="minorHAnsi" w:cstheme="minorHAnsi"/>
                <w:lang w:val="cs-CZ"/>
              </w:rPr>
              <w:t xml:space="preserve">Neúspěšný přístup k HMI, </w:t>
            </w:r>
            <w:proofErr w:type="spellStart"/>
            <w:r w:rsidRPr="00B35E26">
              <w:rPr>
                <w:rFonts w:asciiTheme="minorHAnsi" w:hAnsiTheme="minorHAnsi" w:cstheme="minorHAnsi"/>
                <w:lang w:val="cs-CZ"/>
              </w:rPr>
              <w:t>Engineering</w:t>
            </w:r>
            <w:proofErr w:type="spellEnd"/>
            <w:r w:rsidRPr="00B35E26">
              <w:rPr>
                <w:rFonts w:asciiTheme="minorHAnsi" w:hAnsiTheme="minorHAnsi" w:cstheme="minorHAnsi"/>
                <w:lang w:val="cs-CZ"/>
              </w:rPr>
              <w:t xml:space="preserve"> atd.</w:t>
            </w:r>
          </w:p>
          <w:p w14:paraId="2D225996" w14:textId="1AD65D8B" w:rsidR="004F6DF8" w:rsidRPr="00B35E26" w:rsidRDefault="004F6DF8" w:rsidP="004F6DF8">
            <w:pPr>
              <w:pStyle w:val="Odstavecseseznamem"/>
              <w:numPr>
                <w:ilvl w:val="0"/>
                <w:numId w:val="2"/>
              </w:numPr>
              <w:autoSpaceDE w:val="0"/>
              <w:autoSpaceDN w:val="0"/>
              <w:adjustRightInd w:val="0"/>
              <w:spacing w:after="120"/>
              <w:ind w:left="357" w:hanging="357"/>
              <w:rPr>
                <w:rFonts w:asciiTheme="minorHAnsi" w:hAnsiTheme="minorHAnsi" w:cstheme="minorHAnsi"/>
                <w:lang w:val="cs-CZ"/>
              </w:rPr>
            </w:pPr>
            <w:r w:rsidRPr="00B35E26">
              <w:rPr>
                <w:rFonts w:asciiTheme="minorHAnsi" w:hAnsiTheme="minorHAnsi" w:cstheme="minorHAnsi"/>
                <w:lang w:val="cs-CZ"/>
              </w:rPr>
              <w:t xml:space="preserve">Nový přístup k technologickým </w:t>
            </w:r>
            <w:r w:rsidR="00F550B5">
              <w:rPr>
                <w:rFonts w:asciiTheme="minorHAnsi" w:hAnsiTheme="minorHAnsi" w:cstheme="minorHAnsi"/>
                <w:lang w:val="cs-CZ"/>
              </w:rPr>
              <w:t xml:space="preserve"> i řídícím zařízením. </w:t>
            </w:r>
          </w:p>
        </w:tc>
        <w:tc>
          <w:tcPr>
            <w:tcW w:w="3254" w:type="dxa"/>
          </w:tcPr>
          <w:p w14:paraId="19D39EFE" w14:textId="606D7E1E" w:rsidR="004F6DF8" w:rsidRPr="00B35E26" w:rsidRDefault="004F6DF8" w:rsidP="004F6DF8">
            <w:pPr>
              <w:autoSpaceDE w:val="0"/>
              <w:autoSpaceDN w:val="0"/>
              <w:adjustRightInd w:val="0"/>
              <w:spacing w:after="120"/>
              <w:jc w:val="both"/>
              <w:rPr>
                <w:rFonts w:asciiTheme="minorHAnsi" w:hAnsiTheme="minorHAnsi" w:cstheme="minorHAnsi"/>
                <w:b/>
                <w:bCs/>
                <w:highlight w:val="yellow"/>
                <w:lang w:val="cs-CZ"/>
              </w:rPr>
            </w:pPr>
          </w:p>
        </w:tc>
      </w:tr>
      <w:tr w:rsidR="004F6DF8" w:rsidRPr="002F39AD" w14:paraId="52EC1001" w14:textId="77777777" w:rsidTr="00B35E26">
        <w:tc>
          <w:tcPr>
            <w:tcW w:w="6374" w:type="dxa"/>
          </w:tcPr>
          <w:p w14:paraId="6E7E2CB3" w14:textId="4813D1EB" w:rsidR="004F6DF8" w:rsidRPr="00B35E26" w:rsidRDefault="004F6DF8" w:rsidP="004F6DF8">
            <w:pPr>
              <w:autoSpaceDE w:val="0"/>
              <w:autoSpaceDN w:val="0"/>
              <w:adjustRightInd w:val="0"/>
              <w:spacing w:after="120"/>
              <w:jc w:val="both"/>
              <w:rPr>
                <w:rFonts w:asciiTheme="minorHAnsi" w:hAnsiTheme="minorHAnsi" w:cstheme="minorHAnsi"/>
                <w:b/>
                <w:bCs/>
                <w:lang w:val="cs-CZ"/>
              </w:rPr>
            </w:pPr>
            <w:r w:rsidRPr="00B35E26">
              <w:rPr>
                <w:rFonts w:asciiTheme="minorHAnsi" w:hAnsiTheme="minorHAnsi" w:cstheme="minorHAnsi"/>
                <w:b/>
                <w:bCs/>
                <w:lang w:val="cs-CZ"/>
              </w:rPr>
              <w:t xml:space="preserve">Pokročilá detekce v prostředí </w:t>
            </w:r>
            <w:r>
              <w:rPr>
                <w:rFonts w:asciiTheme="minorHAnsi" w:hAnsiTheme="minorHAnsi" w:cstheme="minorHAnsi"/>
                <w:b/>
                <w:bCs/>
                <w:lang w:val="cs-CZ"/>
              </w:rPr>
              <w:t>technologické sítě</w:t>
            </w:r>
          </w:p>
          <w:p w14:paraId="7985B646" w14:textId="43FAEDE7" w:rsidR="004F6DF8" w:rsidRPr="00B35E26" w:rsidRDefault="004F6DF8" w:rsidP="004F6DF8">
            <w:pPr>
              <w:autoSpaceDE w:val="0"/>
              <w:autoSpaceDN w:val="0"/>
              <w:adjustRightInd w:val="0"/>
              <w:spacing w:after="120"/>
              <w:jc w:val="both"/>
              <w:rPr>
                <w:rFonts w:asciiTheme="minorHAnsi" w:hAnsiTheme="minorHAnsi" w:cstheme="minorHAnsi"/>
                <w:lang w:val="cs-CZ"/>
              </w:rPr>
            </w:pPr>
            <w:r w:rsidRPr="00B35E26">
              <w:rPr>
                <w:rFonts w:asciiTheme="minorHAnsi" w:hAnsiTheme="minorHAnsi" w:cstheme="minorHAnsi"/>
                <w:lang w:val="cs-CZ"/>
              </w:rPr>
              <w:t xml:space="preserve">Systém musí být schopen kontrolovat a interně korelovat parametry předávané mezi jednotlivými prvky OT a řídícími SCADA prvky prostřednictvím příslušných </w:t>
            </w:r>
            <w:r>
              <w:rPr>
                <w:rFonts w:asciiTheme="minorHAnsi" w:hAnsiTheme="minorHAnsi" w:cstheme="minorHAnsi"/>
                <w:lang w:val="cs-CZ"/>
              </w:rPr>
              <w:t>průmyslových</w:t>
            </w:r>
            <w:r w:rsidRPr="00B35E26">
              <w:rPr>
                <w:rFonts w:asciiTheme="minorHAnsi" w:hAnsiTheme="minorHAnsi" w:cstheme="minorHAnsi"/>
                <w:lang w:val="cs-CZ"/>
              </w:rPr>
              <w:t xml:space="preserve"> protokolů. </w:t>
            </w:r>
            <w:r>
              <w:rPr>
                <w:rFonts w:asciiTheme="minorHAnsi" w:hAnsiTheme="minorHAnsi" w:cstheme="minorHAnsi"/>
                <w:lang w:val="cs-CZ"/>
              </w:rPr>
              <w:t>Zejména se jedná o:</w:t>
            </w:r>
            <w:r w:rsidRPr="00B35E26">
              <w:rPr>
                <w:rFonts w:asciiTheme="minorHAnsi" w:hAnsiTheme="minorHAnsi" w:cstheme="minorHAnsi"/>
                <w:lang w:val="cs-CZ"/>
              </w:rPr>
              <w:t xml:space="preserve"> </w:t>
            </w:r>
          </w:p>
          <w:p w14:paraId="19AEA753" w14:textId="55826180" w:rsidR="004F6DF8" w:rsidRPr="00B35E26" w:rsidRDefault="004F6DF8" w:rsidP="004F6DF8">
            <w:pPr>
              <w:pStyle w:val="Odstavecseseznamem"/>
              <w:numPr>
                <w:ilvl w:val="0"/>
                <w:numId w:val="2"/>
              </w:numPr>
              <w:autoSpaceDE w:val="0"/>
              <w:autoSpaceDN w:val="0"/>
              <w:adjustRightInd w:val="0"/>
              <w:spacing w:after="120"/>
              <w:ind w:left="357" w:hanging="357"/>
              <w:rPr>
                <w:rFonts w:asciiTheme="minorHAnsi" w:hAnsiTheme="minorHAnsi" w:cstheme="minorHAnsi"/>
                <w:lang w:val="cs-CZ"/>
              </w:rPr>
            </w:pPr>
            <w:r w:rsidRPr="00B35E26">
              <w:rPr>
                <w:rFonts w:asciiTheme="minorHAnsi" w:hAnsiTheme="minorHAnsi" w:cstheme="minorHAnsi"/>
                <w:lang w:val="cs-CZ"/>
              </w:rPr>
              <w:t xml:space="preserve">Modifikace dat přecházející mezi PLC, </w:t>
            </w:r>
            <w:proofErr w:type="spellStart"/>
            <w:r w:rsidRPr="00B35E26">
              <w:rPr>
                <w:rFonts w:asciiTheme="minorHAnsi" w:hAnsiTheme="minorHAnsi" w:cstheme="minorHAnsi"/>
                <w:lang w:val="cs-CZ"/>
              </w:rPr>
              <w:t>Engineering</w:t>
            </w:r>
            <w:proofErr w:type="spellEnd"/>
            <w:r w:rsidRPr="00B35E26">
              <w:rPr>
                <w:rFonts w:asciiTheme="minorHAnsi" w:hAnsiTheme="minorHAnsi" w:cstheme="minorHAnsi"/>
                <w:lang w:val="cs-CZ"/>
              </w:rPr>
              <w:t xml:space="preserve"> stanicí, </w:t>
            </w:r>
            <w:proofErr w:type="spellStart"/>
            <w:r w:rsidRPr="00B35E26">
              <w:rPr>
                <w:rFonts w:asciiTheme="minorHAnsi" w:hAnsiTheme="minorHAnsi" w:cstheme="minorHAnsi"/>
                <w:lang w:val="cs-CZ"/>
              </w:rPr>
              <w:t>Historian</w:t>
            </w:r>
            <w:proofErr w:type="spellEnd"/>
            <w:r w:rsidRPr="00B35E26">
              <w:rPr>
                <w:rFonts w:asciiTheme="minorHAnsi" w:hAnsiTheme="minorHAnsi" w:cstheme="minorHAnsi"/>
                <w:lang w:val="cs-CZ"/>
              </w:rPr>
              <w:t xml:space="preserve"> </w:t>
            </w:r>
            <w:r w:rsidR="00F550B5">
              <w:rPr>
                <w:rFonts w:asciiTheme="minorHAnsi" w:hAnsiTheme="minorHAnsi" w:cstheme="minorHAnsi"/>
                <w:lang w:val="cs-CZ"/>
              </w:rPr>
              <w:t xml:space="preserve">DB </w:t>
            </w:r>
            <w:r w:rsidRPr="00B35E26">
              <w:rPr>
                <w:rFonts w:asciiTheme="minorHAnsi" w:hAnsiTheme="minorHAnsi" w:cstheme="minorHAnsi"/>
                <w:lang w:val="cs-CZ"/>
              </w:rPr>
              <w:t>apod.</w:t>
            </w:r>
          </w:p>
          <w:p w14:paraId="5C55D36C" w14:textId="77777777" w:rsidR="004F6DF8" w:rsidRPr="00B35E26" w:rsidRDefault="004F6DF8" w:rsidP="004F6DF8">
            <w:pPr>
              <w:pStyle w:val="Odstavecseseznamem"/>
              <w:numPr>
                <w:ilvl w:val="0"/>
                <w:numId w:val="2"/>
              </w:numPr>
              <w:autoSpaceDE w:val="0"/>
              <w:autoSpaceDN w:val="0"/>
              <w:adjustRightInd w:val="0"/>
              <w:spacing w:after="120"/>
              <w:ind w:left="357" w:hanging="357"/>
              <w:rPr>
                <w:rFonts w:asciiTheme="minorHAnsi" w:hAnsiTheme="minorHAnsi" w:cstheme="minorHAnsi"/>
                <w:lang w:val="cs-CZ"/>
              </w:rPr>
            </w:pPr>
            <w:r w:rsidRPr="00B35E26">
              <w:rPr>
                <w:rFonts w:asciiTheme="minorHAnsi" w:hAnsiTheme="minorHAnsi" w:cstheme="minorHAnsi"/>
                <w:lang w:val="cs-CZ"/>
              </w:rPr>
              <w:t>Podvržení řídících dat</w:t>
            </w:r>
          </w:p>
          <w:p w14:paraId="639CBFE2" w14:textId="77777777" w:rsidR="004F6DF8" w:rsidRPr="00B35E26" w:rsidRDefault="004F6DF8" w:rsidP="004F6DF8">
            <w:pPr>
              <w:pStyle w:val="Odstavecseseznamem"/>
              <w:numPr>
                <w:ilvl w:val="0"/>
                <w:numId w:val="2"/>
              </w:numPr>
              <w:autoSpaceDE w:val="0"/>
              <w:autoSpaceDN w:val="0"/>
              <w:adjustRightInd w:val="0"/>
              <w:spacing w:after="120"/>
              <w:ind w:left="357" w:hanging="357"/>
              <w:rPr>
                <w:rFonts w:asciiTheme="minorHAnsi" w:hAnsiTheme="minorHAnsi" w:cstheme="minorHAnsi"/>
                <w:lang w:val="cs-CZ"/>
              </w:rPr>
            </w:pPr>
            <w:r w:rsidRPr="00B35E26">
              <w:rPr>
                <w:rFonts w:asciiTheme="minorHAnsi" w:hAnsiTheme="minorHAnsi" w:cstheme="minorHAnsi"/>
                <w:lang w:val="cs-CZ"/>
              </w:rPr>
              <w:t>Časová desynchronizace</w:t>
            </w:r>
          </w:p>
          <w:p w14:paraId="0F7A1F4A" w14:textId="77777777" w:rsidR="004F6DF8" w:rsidRPr="00B35E26" w:rsidRDefault="004F6DF8" w:rsidP="004F6DF8">
            <w:pPr>
              <w:pStyle w:val="Odstavecseseznamem"/>
              <w:numPr>
                <w:ilvl w:val="0"/>
                <w:numId w:val="2"/>
              </w:numPr>
              <w:autoSpaceDE w:val="0"/>
              <w:autoSpaceDN w:val="0"/>
              <w:adjustRightInd w:val="0"/>
              <w:spacing w:after="120"/>
              <w:ind w:left="357" w:hanging="357"/>
              <w:rPr>
                <w:rFonts w:asciiTheme="minorHAnsi" w:hAnsiTheme="minorHAnsi" w:cstheme="minorHAnsi"/>
                <w:lang w:val="cs-CZ"/>
              </w:rPr>
            </w:pPr>
            <w:r w:rsidRPr="00B35E26">
              <w:rPr>
                <w:rFonts w:asciiTheme="minorHAnsi" w:hAnsiTheme="minorHAnsi" w:cstheme="minorHAnsi"/>
                <w:lang w:val="cs-CZ"/>
              </w:rPr>
              <w:t>Podvržené datové smyčky a přehrávání neplatných dat</w:t>
            </w:r>
          </w:p>
          <w:p w14:paraId="5B0F19B8" w14:textId="77777777" w:rsidR="004F6DF8" w:rsidRPr="00B35E26" w:rsidRDefault="004F6DF8" w:rsidP="004F6DF8">
            <w:pPr>
              <w:pStyle w:val="Odstavecseseznamem"/>
              <w:numPr>
                <w:ilvl w:val="0"/>
                <w:numId w:val="2"/>
              </w:numPr>
              <w:autoSpaceDE w:val="0"/>
              <w:autoSpaceDN w:val="0"/>
              <w:adjustRightInd w:val="0"/>
              <w:spacing w:after="120"/>
              <w:ind w:left="357" w:hanging="357"/>
              <w:rPr>
                <w:rFonts w:asciiTheme="minorHAnsi" w:hAnsiTheme="minorHAnsi" w:cstheme="minorHAnsi"/>
                <w:lang w:val="cs-CZ"/>
              </w:rPr>
            </w:pPr>
            <w:r w:rsidRPr="00B35E26">
              <w:rPr>
                <w:rFonts w:asciiTheme="minorHAnsi" w:hAnsiTheme="minorHAnsi" w:cstheme="minorHAnsi"/>
                <w:lang w:val="cs-CZ"/>
              </w:rPr>
              <w:t>Podvržené přístupy oprávněných uživatelů</w:t>
            </w:r>
          </w:p>
          <w:p w14:paraId="6D5A9EC1" w14:textId="77777777" w:rsidR="004F6DF8" w:rsidRPr="00B35E26" w:rsidRDefault="004F6DF8" w:rsidP="004F6DF8">
            <w:pPr>
              <w:pStyle w:val="Odstavecseseznamem"/>
              <w:numPr>
                <w:ilvl w:val="0"/>
                <w:numId w:val="2"/>
              </w:numPr>
              <w:autoSpaceDE w:val="0"/>
              <w:autoSpaceDN w:val="0"/>
              <w:adjustRightInd w:val="0"/>
              <w:spacing w:after="120"/>
              <w:ind w:left="357" w:hanging="357"/>
              <w:rPr>
                <w:rFonts w:asciiTheme="minorHAnsi" w:hAnsiTheme="minorHAnsi" w:cstheme="minorHAnsi"/>
                <w:lang w:val="cs-CZ"/>
              </w:rPr>
            </w:pPr>
            <w:r w:rsidRPr="00B35E26">
              <w:rPr>
                <w:rFonts w:asciiTheme="minorHAnsi" w:hAnsiTheme="minorHAnsi" w:cstheme="minorHAnsi"/>
                <w:lang w:val="cs-CZ"/>
              </w:rPr>
              <w:t>Jiné typy útoků</w:t>
            </w:r>
          </w:p>
        </w:tc>
        <w:tc>
          <w:tcPr>
            <w:tcW w:w="3254" w:type="dxa"/>
          </w:tcPr>
          <w:p w14:paraId="48893611" w14:textId="638C2B66" w:rsidR="004F6DF8" w:rsidRPr="00B35E26" w:rsidRDefault="004F6DF8" w:rsidP="004F6DF8">
            <w:pPr>
              <w:autoSpaceDE w:val="0"/>
              <w:autoSpaceDN w:val="0"/>
              <w:adjustRightInd w:val="0"/>
              <w:spacing w:after="120"/>
              <w:jc w:val="both"/>
              <w:rPr>
                <w:rFonts w:asciiTheme="minorHAnsi" w:hAnsiTheme="minorHAnsi" w:cstheme="minorHAnsi"/>
                <w:b/>
                <w:bCs/>
                <w:highlight w:val="yellow"/>
                <w:lang w:val="cs-CZ"/>
              </w:rPr>
            </w:pPr>
          </w:p>
        </w:tc>
      </w:tr>
      <w:tr w:rsidR="004F6DF8" w:rsidRPr="002F39AD" w14:paraId="4FA7CD01" w14:textId="77777777" w:rsidTr="00B35E26">
        <w:tc>
          <w:tcPr>
            <w:tcW w:w="6374" w:type="dxa"/>
          </w:tcPr>
          <w:p w14:paraId="452ECA6F" w14:textId="77777777" w:rsidR="004F6DF8" w:rsidRPr="00B35E26" w:rsidRDefault="004F6DF8" w:rsidP="004F6DF8">
            <w:pPr>
              <w:autoSpaceDE w:val="0"/>
              <w:autoSpaceDN w:val="0"/>
              <w:adjustRightInd w:val="0"/>
              <w:spacing w:after="120"/>
              <w:jc w:val="both"/>
              <w:rPr>
                <w:rFonts w:asciiTheme="minorHAnsi" w:hAnsiTheme="minorHAnsi" w:cstheme="minorHAnsi"/>
                <w:b/>
                <w:bCs/>
                <w:lang w:val="cs-CZ"/>
              </w:rPr>
            </w:pPr>
            <w:r w:rsidRPr="00B35E26">
              <w:rPr>
                <w:rFonts w:asciiTheme="minorHAnsi" w:hAnsiTheme="minorHAnsi" w:cstheme="minorHAnsi"/>
                <w:b/>
                <w:bCs/>
                <w:lang w:val="cs-CZ"/>
              </w:rPr>
              <w:t>Analýza logů technologických zařízení</w:t>
            </w:r>
          </w:p>
          <w:p w14:paraId="2F18D686" w14:textId="09B94C51" w:rsidR="004F6DF8" w:rsidRPr="00072ED0" w:rsidRDefault="004F6DF8" w:rsidP="004F6DF8">
            <w:pPr>
              <w:autoSpaceDE w:val="0"/>
              <w:autoSpaceDN w:val="0"/>
              <w:adjustRightInd w:val="0"/>
              <w:spacing w:after="120"/>
              <w:jc w:val="both"/>
              <w:rPr>
                <w:rFonts w:asciiTheme="minorHAnsi" w:hAnsiTheme="minorHAnsi" w:cstheme="minorHAnsi"/>
                <w:b/>
                <w:bCs/>
                <w:lang w:val="cs-CZ"/>
              </w:rPr>
            </w:pPr>
            <w:r w:rsidRPr="00B35E26">
              <w:rPr>
                <w:rFonts w:asciiTheme="minorHAnsi" w:hAnsiTheme="minorHAnsi" w:cstheme="minorHAnsi"/>
                <w:lang w:val="cs-CZ"/>
              </w:rPr>
              <w:t xml:space="preserve">Systém musí být schopen analyzovat systémové logy ve formátu </w:t>
            </w:r>
            <w:proofErr w:type="spellStart"/>
            <w:r w:rsidRPr="00B35E26">
              <w:rPr>
                <w:rFonts w:asciiTheme="minorHAnsi" w:hAnsiTheme="minorHAnsi" w:cstheme="minorHAnsi"/>
                <w:lang w:val="cs-CZ"/>
              </w:rPr>
              <w:t>syslog</w:t>
            </w:r>
            <w:proofErr w:type="spellEnd"/>
            <w:r w:rsidRPr="00B35E26">
              <w:rPr>
                <w:rFonts w:asciiTheme="minorHAnsi" w:hAnsiTheme="minorHAnsi" w:cstheme="minorHAnsi"/>
                <w:lang w:val="cs-CZ"/>
              </w:rPr>
              <w:t xml:space="preserve"> z </w:t>
            </w:r>
            <w:r>
              <w:rPr>
                <w:rFonts w:asciiTheme="minorHAnsi" w:hAnsiTheme="minorHAnsi" w:cstheme="minorHAnsi"/>
                <w:lang w:val="cs-CZ"/>
              </w:rPr>
              <w:t>průmyslových</w:t>
            </w:r>
            <w:r w:rsidRPr="00B35E26">
              <w:rPr>
                <w:rFonts w:asciiTheme="minorHAnsi" w:hAnsiTheme="minorHAnsi" w:cstheme="minorHAnsi"/>
                <w:lang w:val="cs-CZ"/>
              </w:rPr>
              <w:t xml:space="preserve"> i IT zařízení a identifikovat nebezpečné nebo potenciálně škodlivé aktivity.</w:t>
            </w:r>
          </w:p>
        </w:tc>
        <w:tc>
          <w:tcPr>
            <w:tcW w:w="3254" w:type="dxa"/>
          </w:tcPr>
          <w:p w14:paraId="66EA901E" w14:textId="77777777" w:rsidR="004F6DF8" w:rsidRPr="00072ED0" w:rsidRDefault="004F6DF8" w:rsidP="004F6DF8">
            <w:pPr>
              <w:autoSpaceDE w:val="0"/>
              <w:autoSpaceDN w:val="0"/>
              <w:adjustRightInd w:val="0"/>
              <w:spacing w:after="120"/>
              <w:jc w:val="both"/>
              <w:rPr>
                <w:rFonts w:asciiTheme="minorHAnsi" w:hAnsiTheme="minorHAnsi" w:cstheme="minorHAnsi"/>
                <w:b/>
                <w:bCs/>
                <w:highlight w:val="yellow"/>
                <w:lang w:val="cs-CZ"/>
              </w:rPr>
            </w:pPr>
          </w:p>
        </w:tc>
      </w:tr>
      <w:tr w:rsidR="00F550B5" w:rsidRPr="002F39AD" w14:paraId="2AE53E41" w14:textId="77777777" w:rsidTr="00B35E26">
        <w:tc>
          <w:tcPr>
            <w:tcW w:w="6374" w:type="dxa"/>
          </w:tcPr>
          <w:p w14:paraId="06122F8F" w14:textId="18CA0884" w:rsidR="00F550B5" w:rsidRPr="00B35E26" w:rsidRDefault="00F550B5" w:rsidP="00F550B5">
            <w:pPr>
              <w:autoSpaceDE w:val="0"/>
              <w:autoSpaceDN w:val="0"/>
              <w:adjustRightInd w:val="0"/>
              <w:spacing w:after="120"/>
              <w:jc w:val="both"/>
              <w:rPr>
                <w:rFonts w:asciiTheme="minorHAnsi" w:hAnsiTheme="minorHAnsi" w:cstheme="minorHAnsi"/>
                <w:b/>
                <w:bCs/>
                <w:lang w:val="cs-CZ"/>
              </w:rPr>
            </w:pPr>
            <w:r>
              <w:rPr>
                <w:rFonts w:asciiTheme="minorHAnsi" w:hAnsiTheme="minorHAnsi" w:cstheme="minorHAnsi"/>
                <w:b/>
                <w:bCs/>
                <w:lang w:val="cs-CZ"/>
              </w:rPr>
              <w:t>Kategorizace nálezů v prostředí OT</w:t>
            </w:r>
          </w:p>
          <w:p w14:paraId="2BFCE0B1" w14:textId="05D5B77B" w:rsidR="00F550B5" w:rsidRPr="00072ED0" w:rsidRDefault="00F550B5" w:rsidP="00F550B5">
            <w:pPr>
              <w:autoSpaceDE w:val="0"/>
              <w:autoSpaceDN w:val="0"/>
              <w:adjustRightInd w:val="0"/>
              <w:spacing w:after="120"/>
              <w:jc w:val="both"/>
              <w:rPr>
                <w:rFonts w:cstheme="minorHAnsi"/>
                <w:b/>
                <w:bCs/>
                <w:lang w:val="cs-CZ"/>
              </w:rPr>
            </w:pPr>
            <w:r w:rsidRPr="00B35E26">
              <w:rPr>
                <w:rFonts w:asciiTheme="minorHAnsi" w:hAnsiTheme="minorHAnsi" w:cstheme="minorHAnsi"/>
                <w:lang w:val="cs-CZ"/>
              </w:rPr>
              <w:t xml:space="preserve">Systém musí být schopen </w:t>
            </w:r>
            <w:r>
              <w:rPr>
                <w:rFonts w:asciiTheme="minorHAnsi" w:hAnsiTheme="minorHAnsi" w:cstheme="minorHAnsi"/>
                <w:lang w:val="cs-CZ"/>
              </w:rPr>
              <w:t xml:space="preserve">kategorizovat jednotlivá zařízení a vizualizovat celou síť dle obecného OT schématu </w:t>
            </w:r>
            <w:proofErr w:type="spellStart"/>
            <w:r w:rsidRPr="00F550B5">
              <w:rPr>
                <w:rFonts w:asciiTheme="minorHAnsi" w:hAnsiTheme="minorHAnsi" w:cstheme="minorHAnsi"/>
                <w:b/>
                <w:bCs/>
                <w:lang w:val="cs-CZ"/>
              </w:rPr>
              <w:t>Purdue</w:t>
            </w:r>
            <w:proofErr w:type="spellEnd"/>
            <w:r w:rsidRPr="00F550B5">
              <w:rPr>
                <w:rFonts w:asciiTheme="minorHAnsi" w:hAnsiTheme="minorHAnsi" w:cstheme="minorHAnsi"/>
                <w:b/>
                <w:bCs/>
                <w:lang w:val="cs-CZ"/>
              </w:rPr>
              <w:t xml:space="preserve"> network model</w:t>
            </w:r>
            <w:r w:rsidRPr="00F550B5">
              <w:rPr>
                <w:rFonts w:asciiTheme="minorHAnsi" w:hAnsiTheme="minorHAnsi" w:cstheme="minorHAnsi"/>
                <w:lang w:val="cs-CZ"/>
              </w:rPr>
              <w:t xml:space="preserve">. Dále je požadována klasifikace identifikovaných hrozeb dle </w:t>
            </w:r>
            <w:proofErr w:type="spellStart"/>
            <w:r w:rsidRPr="00F550B5">
              <w:rPr>
                <w:rFonts w:asciiTheme="minorHAnsi" w:hAnsiTheme="minorHAnsi" w:cstheme="minorHAnsi"/>
                <w:b/>
                <w:bCs/>
                <w:lang w:val="cs-CZ"/>
              </w:rPr>
              <w:t>Mitre</w:t>
            </w:r>
            <w:proofErr w:type="spellEnd"/>
            <w:r w:rsidRPr="00F550B5">
              <w:rPr>
                <w:rFonts w:asciiTheme="minorHAnsi" w:hAnsiTheme="minorHAnsi" w:cstheme="minorHAnsi"/>
                <w:b/>
                <w:bCs/>
                <w:lang w:val="cs-CZ"/>
              </w:rPr>
              <w:t xml:space="preserve"> ICS framework</w:t>
            </w:r>
            <w:r w:rsidRPr="00B35E26">
              <w:rPr>
                <w:rFonts w:asciiTheme="minorHAnsi" w:hAnsiTheme="minorHAnsi" w:cstheme="minorHAnsi"/>
                <w:lang w:val="cs-CZ"/>
              </w:rPr>
              <w:t>.</w:t>
            </w:r>
          </w:p>
        </w:tc>
        <w:tc>
          <w:tcPr>
            <w:tcW w:w="3254" w:type="dxa"/>
          </w:tcPr>
          <w:p w14:paraId="1F44BBCC" w14:textId="77777777" w:rsidR="00F550B5" w:rsidRPr="00072ED0" w:rsidRDefault="00F550B5" w:rsidP="004F6DF8">
            <w:pPr>
              <w:autoSpaceDE w:val="0"/>
              <w:autoSpaceDN w:val="0"/>
              <w:adjustRightInd w:val="0"/>
              <w:spacing w:after="120"/>
              <w:jc w:val="both"/>
              <w:rPr>
                <w:rFonts w:cstheme="minorHAnsi"/>
                <w:b/>
                <w:bCs/>
                <w:highlight w:val="yellow"/>
                <w:lang w:val="cs-CZ"/>
              </w:rPr>
            </w:pPr>
          </w:p>
        </w:tc>
      </w:tr>
    </w:tbl>
    <w:p w14:paraId="4A106E17" w14:textId="4AB56C91" w:rsidR="006C11A8" w:rsidRPr="00585D2A" w:rsidRDefault="0036416E" w:rsidP="00DC1CFC">
      <w:pPr>
        <w:pStyle w:val="Nadpis2"/>
      </w:pPr>
      <w:r w:rsidRPr="00585D2A">
        <w:t>Další p</w:t>
      </w:r>
      <w:r w:rsidR="009E370A" w:rsidRPr="00585D2A">
        <w:t>ožadované oblasti využ</w:t>
      </w:r>
      <w:r w:rsidR="00084F8F" w:rsidRPr="00585D2A">
        <w:t>i</w:t>
      </w:r>
      <w:r w:rsidR="009E370A" w:rsidRPr="00585D2A">
        <w:t>tí</w:t>
      </w:r>
    </w:p>
    <w:tbl>
      <w:tblPr>
        <w:tblStyle w:val="Mkatabulky"/>
        <w:tblW w:w="9628" w:type="dxa"/>
        <w:tblLook w:val="04A0" w:firstRow="1" w:lastRow="0" w:firstColumn="1" w:lastColumn="0" w:noHBand="0" w:noVBand="1"/>
      </w:tblPr>
      <w:tblGrid>
        <w:gridCol w:w="6374"/>
        <w:gridCol w:w="3254"/>
      </w:tblGrid>
      <w:tr w:rsidR="0093204A" w:rsidRPr="00585D2A" w14:paraId="4D1FC14E" w14:textId="77777777" w:rsidTr="007A6882">
        <w:tc>
          <w:tcPr>
            <w:tcW w:w="6374" w:type="dxa"/>
            <w:shd w:val="clear" w:color="auto" w:fill="E7E6E6" w:themeFill="background2"/>
          </w:tcPr>
          <w:p w14:paraId="735C5214" w14:textId="77777777" w:rsidR="006C11A8" w:rsidRPr="00585D2A" w:rsidRDefault="00A14E50" w:rsidP="0057632D">
            <w:pPr>
              <w:autoSpaceDE w:val="0"/>
              <w:autoSpaceDN w:val="0"/>
              <w:adjustRightInd w:val="0"/>
              <w:spacing w:after="120"/>
              <w:rPr>
                <w:rFonts w:asciiTheme="minorHAnsi" w:hAnsiTheme="minorHAnsi" w:cstheme="minorHAnsi"/>
                <w:b/>
                <w:bCs/>
                <w:lang w:val="cs-CZ"/>
              </w:rPr>
            </w:pPr>
            <w:r w:rsidRPr="00585D2A">
              <w:rPr>
                <w:rFonts w:asciiTheme="minorHAnsi" w:hAnsiTheme="minorHAnsi" w:cstheme="minorHAnsi"/>
                <w:b/>
                <w:noProof/>
                <w:lang w:val="cs-CZ"/>
              </w:rPr>
              <w:t xml:space="preserve">Požadované funkcionality/vlastnosti  </w:t>
            </w:r>
          </w:p>
        </w:tc>
        <w:tc>
          <w:tcPr>
            <w:tcW w:w="3254" w:type="dxa"/>
            <w:shd w:val="clear" w:color="auto" w:fill="E7E6E6" w:themeFill="background2"/>
          </w:tcPr>
          <w:p w14:paraId="35C1211A" w14:textId="6C2F7A42" w:rsidR="006C11A8" w:rsidRPr="00585D2A" w:rsidRDefault="009407FC" w:rsidP="0057632D">
            <w:pPr>
              <w:autoSpaceDE w:val="0"/>
              <w:autoSpaceDN w:val="0"/>
              <w:adjustRightInd w:val="0"/>
              <w:spacing w:after="120"/>
              <w:rPr>
                <w:rFonts w:asciiTheme="minorHAnsi" w:hAnsiTheme="minorHAnsi" w:cstheme="minorHAnsi"/>
                <w:b/>
                <w:bCs/>
                <w:lang w:val="cs-CZ"/>
              </w:rPr>
            </w:pPr>
            <w:r w:rsidRPr="00585D2A">
              <w:rPr>
                <w:rFonts w:asciiTheme="minorHAnsi" w:hAnsiTheme="minorHAnsi" w:cstheme="minorHAnsi"/>
                <w:b/>
                <w:noProof/>
                <w:lang w:val="cs-CZ"/>
              </w:rPr>
              <w:t xml:space="preserve">Nabízené řešení splňuje/nesplňuje, </w:t>
            </w:r>
            <w:r w:rsidRPr="00585D2A">
              <w:rPr>
                <w:rFonts w:asciiTheme="minorHAnsi" w:hAnsiTheme="minorHAnsi" w:cstheme="minorHAnsi"/>
                <w:bCs/>
                <w:noProof/>
                <w:lang w:val="cs-CZ"/>
              </w:rPr>
              <w:t>vč. vysvětlení jak je zadání splněno</w:t>
            </w:r>
          </w:p>
        </w:tc>
      </w:tr>
      <w:tr w:rsidR="006C0EA0" w:rsidRPr="00585D2A" w14:paraId="777BBBB1" w14:textId="77777777" w:rsidTr="0021592F">
        <w:tc>
          <w:tcPr>
            <w:tcW w:w="9628" w:type="dxa"/>
            <w:gridSpan w:val="2"/>
          </w:tcPr>
          <w:p w14:paraId="262F166B" w14:textId="30072B85" w:rsidR="006C0EA0" w:rsidRPr="00585D2A" w:rsidRDefault="006C0EA0" w:rsidP="00585D2A">
            <w:pPr>
              <w:autoSpaceDE w:val="0"/>
              <w:autoSpaceDN w:val="0"/>
              <w:adjustRightInd w:val="0"/>
              <w:spacing w:after="120"/>
              <w:rPr>
                <w:rFonts w:asciiTheme="minorHAnsi" w:hAnsiTheme="minorHAnsi" w:cstheme="minorHAnsi"/>
                <w:b/>
                <w:bCs/>
                <w:color w:val="000000"/>
                <w:lang w:val="cs-CZ"/>
              </w:rPr>
            </w:pPr>
            <w:r w:rsidRPr="00585D2A">
              <w:rPr>
                <w:rFonts w:asciiTheme="minorHAnsi" w:hAnsiTheme="minorHAnsi" w:cstheme="minorHAnsi"/>
                <w:b/>
                <w:bCs/>
                <w:color w:val="000000"/>
                <w:lang w:val="cs-CZ"/>
              </w:rPr>
              <w:t>Monitorování politik kybernetické bezpečnosti</w:t>
            </w:r>
          </w:p>
        </w:tc>
      </w:tr>
      <w:tr w:rsidR="006C0EA0" w:rsidRPr="00585D2A" w14:paraId="4237219F" w14:textId="77777777" w:rsidTr="007A6882">
        <w:tc>
          <w:tcPr>
            <w:tcW w:w="6374" w:type="dxa"/>
          </w:tcPr>
          <w:p w14:paraId="31C86D45" w14:textId="4C2BE3B5" w:rsidR="006C0EA0" w:rsidRPr="00585D2A" w:rsidRDefault="006C0EA0" w:rsidP="0057632D">
            <w:pPr>
              <w:autoSpaceDE w:val="0"/>
              <w:autoSpaceDN w:val="0"/>
              <w:adjustRightInd w:val="0"/>
              <w:spacing w:after="120"/>
              <w:rPr>
                <w:rFonts w:asciiTheme="minorHAnsi" w:hAnsiTheme="minorHAnsi" w:cstheme="minorHAnsi"/>
                <w:color w:val="000000"/>
                <w:lang w:val="cs-CZ"/>
              </w:rPr>
            </w:pPr>
            <w:r w:rsidRPr="00585D2A">
              <w:rPr>
                <w:rFonts w:asciiTheme="minorHAnsi" w:hAnsiTheme="minorHAnsi" w:cstheme="minorHAnsi"/>
                <w:color w:val="000000"/>
                <w:lang w:val="cs-CZ"/>
              </w:rPr>
              <w:t>Systém musí umožňovat vytváření komplexních komunikačních a bezpečnostních politik, a to minimálně:</w:t>
            </w:r>
          </w:p>
        </w:tc>
        <w:tc>
          <w:tcPr>
            <w:tcW w:w="3254" w:type="dxa"/>
          </w:tcPr>
          <w:p w14:paraId="7114B380" w14:textId="77777777" w:rsidR="006C0EA0" w:rsidRPr="00585D2A" w:rsidRDefault="006C0EA0" w:rsidP="0057632D">
            <w:pPr>
              <w:autoSpaceDE w:val="0"/>
              <w:autoSpaceDN w:val="0"/>
              <w:adjustRightInd w:val="0"/>
              <w:spacing w:after="120"/>
              <w:rPr>
                <w:rFonts w:asciiTheme="minorHAnsi" w:hAnsiTheme="minorHAnsi" w:cstheme="minorHAnsi"/>
                <w:b/>
                <w:bCs/>
                <w:highlight w:val="yellow"/>
                <w:lang w:val="cs-CZ"/>
              </w:rPr>
            </w:pPr>
          </w:p>
        </w:tc>
      </w:tr>
      <w:tr w:rsidR="006C0EA0" w:rsidRPr="00585D2A" w14:paraId="23786FC5" w14:textId="77777777" w:rsidTr="007A6882">
        <w:tc>
          <w:tcPr>
            <w:tcW w:w="6374" w:type="dxa"/>
          </w:tcPr>
          <w:p w14:paraId="66B93AB7" w14:textId="30A6A659" w:rsidR="006C0EA0" w:rsidRPr="00585D2A" w:rsidRDefault="006C0EA0" w:rsidP="0057632D">
            <w:pPr>
              <w:pStyle w:val="Odstavecseseznamem"/>
              <w:numPr>
                <w:ilvl w:val="0"/>
                <w:numId w:val="6"/>
              </w:numPr>
              <w:autoSpaceDE w:val="0"/>
              <w:autoSpaceDN w:val="0"/>
              <w:adjustRightInd w:val="0"/>
              <w:spacing w:after="120"/>
              <w:ind w:left="357" w:hanging="357"/>
              <w:jc w:val="left"/>
              <w:rPr>
                <w:rFonts w:asciiTheme="minorHAnsi" w:hAnsiTheme="minorHAnsi" w:cstheme="minorHAnsi"/>
                <w:lang w:val="cs-CZ"/>
              </w:rPr>
            </w:pPr>
            <w:r w:rsidRPr="00585D2A">
              <w:rPr>
                <w:rFonts w:asciiTheme="minorHAnsi" w:hAnsiTheme="minorHAnsi" w:cstheme="minorHAnsi"/>
                <w:lang w:val="cs-CZ"/>
              </w:rPr>
              <w:lastRenderedPageBreak/>
              <w:t>monitorovat definovanou komunikační matici a detekovat, kdy jsou t</w:t>
            </w:r>
            <w:r w:rsidR="00EB0C66" w:rsidRPr="00585D2A">
              <w:rPr>
                <w:rFonts w:asciiTheme="minorHAnsi" w:hAnsiTheme="minorHAnsi" w:cstheme="minorHAnsi"/>
                <w:lang w:val="cs-CZ"/>
              </w:rPr>
              <w:t xml:space="preserve">yto matice </w:t>
            </w:r>
            <w:r w:rsidRPr="00585D2A">
              <w:rPr>
                <w:rFonts w:asciiTheme="minorHAnsi" w:hAnsiTheme="minorHAnsi" w:cstheme="minorHAnsi"/>
                <w:lang w:val="cs-CZ"/>
              </w:rPr>
              <w:t xml:space="preserve">porušeny </w:t>
            </w:r>
            <w:r w:rsidR="007A6882" w:rsidRPr="00585D2A">
              <w:rPr>
                <w:rFonts w:asciiTheme="minorHAnsi" w:hAnsiTheme="minorHAnsi" w:cstheme="minorHAnsi"/>
                <w:lang w:val="cs-CZ"/>
              </w:rPr>
              <w:t>–</w:t>
            </w:r>
            <w:r w:rsidRPr="00585D2A">
              <w:rPr>
                <w:rFonts w:asciiTheme="minorHAnsi" w:hAnsiTheme="minorHAnsi" w:cstheme="minorHAnsi"/>
                <w:lang w:val="cs-CZ"/>
              </w:rPr>
              <w:t xml:space="preserve"> </w:t>
            </w:r>
            <w:r w:rsidR="00EB0C66" w:rsidRPr="00585D2A">
              <w:rPr>
                <w:rFonts w:asciiTheme="minorHAnsi" w:hAnsiTheme="minorHAnsi" w:cstheme="minorHAnsi"/>
                <w:lang w:val="cs-CZ"/>
              </w:rPr>
              <w:t>alespoň</w:t>
            </w:r>
            <w:r w:rsidRPr="00585D2A">
              <w:rPr>
                <w:rFonts w:asciiTheme="minorHAnsi" w:hAnsiTheme="minorHAnsi" w:cstheme="minorHAnsi"/>
                <w:lang w:val="cs-CZ"/>
              </w:rPr>
              <w:t xml:space="preserve"> jaké zařízení smí komunikovat s jakým zařízením, přes jaký protokol, </w:t>
            </w:r>
            <w:r w:rsidR="00084F8F" w:rsidRPr="00585D2A">
              <w:rPr>
                <w:rFonts w:asciiTheme="minorHAnsi" w:hAnsiTheme="minorHAnsi" w:cstheme="minorHAnsi"/>
                <w:lang w:val="cs-CZ"/>
              </w:rPr>
              <w:t>v jakém čase</w:t>
            </w:r>
            <w:r w:rsidR="00B35E26">
              <w:rPr>
                <w:rFonts w:asciiTheme="minorHAnsi" w:hAnsiTheme="minorHAnsi" w:cstheme="minorHAnsi"/>
                <w:lang w:val="cs-CZ"/>
              </w:rPr>
              <w:t>.</w:t>
            </w:r>
          </w:p>
        </w:tc>
        <w:tc>
          <w:tcPr>
            <w:tcW w:w="3254" w:type="dxa"/>
          </w:tcPr>
          <w:p w14:paraId="6B0E6CFF" w14:textId="77777777" w:rsidR="006C0EA0" w:rsidRPr="00585D2A" w:rsidRDefault="006C0EA0" w:rsidP="0057632D">
            <w:pPr>
              <w:autoSpaceDE w:val="0"/>
              <w:autoSpaceDN w:val="0"/>
              <w:adjustRightInd w:val="0"/>
              <w:spacing w:after="120"/>
              <w:rPr>
                <w:rFonts w:asciiTheme="minorHAnsi" w:hAnsiTheme="minorHAnsi" w:cstheme="minorHAnsi"/>
                <w:b/>
                <w:bCs/>
                <w:highlight w:val="yellow"/>
                <w:lang w:val="cs-CZ"/>
              </w:rPr>
            </w:pPr>
          </w:p>
        </w:tc>
      </w:tr>
      <w:tr w:rsidR="006C0EA0" w:rsidRPr="00585D2A" w14:paraId="33BBAE27" w14:textId="77777777" w:rsidTr="007A6882">
        <w:tc>
          <w:tcPr>
            <w:tcW w:w="6374" w:type="dxa"/>
          </w:tcPr>
          <w:p w14:paraId="1B4C2505" w14:textId="04F8A002" w:rsidR="006C0EA0" w:rsidRPr="00585D2A" w:rsidRDefault="006C0EA0" w:rsidP="0057632D">
            <w:pPr>
              <w:pStyle w:val="Odstavecseseznamem"/>
              <w:numPr>
                <w:ilvl w:val="0"/>
                <w:numId w:val="6"/>
              </w:numPr>
              <w:autoSpaceDE w:val="0"/>
              <w:autoSpaceDN w:val="0"/>
              <w:adjustRightInd w:val="0"/>
              <w:spacing w:after="120"/>
              <w:ind w:left="357" w:hanging="357"/>
              <w:jc w:val="left"/>
              <w:rPr>
                <w:rFonts w:asciiTheme="minorHAnsi" w:hAnsiTheme="minorHAnsi" w:cstheme="minorHAnsi"/>
                <w:lang w:val="cs-CZ"/>
              </w:rPr>
            </w:pPr>
            <w:r w:rsidRPr="00585D2A">
              <w:rPr>
                <w:rFonts w:asciiTheme="minorHAnsi" w:hAnsiTheme="minorHAnsi" w:cstheme="minorHAnsi"/>
                <w:lang w:val="cs-CZ"/>
              </w:rPr>
              <w:t xml:space="preserve">detekce změn v síti </w:t>
            </w:r>
            <w:r w:rsidR="007A6882" w:rsidRPr="00585D2A">
              <w:rPr>
                <w:rFonts w:asciiTheme="minorHAnsi" w:hAnsiTheme="minorHAnsi" w:cstheme="minorHAnsi"/>
                <w:lang w:val="cs-CZ"/>
              </w:rPr>
              <w:t>–</w:t>
            </w:r>
            <w:r w:rsidRPr="00585D2A">
              <w:rPr>
                <w:rFonts w:asciiTheme="minorHAnsi" w:hAnsiTheme="minorHAnsi" w:cstheme="minorHAnsi"/>
                <w:lang w:val="cs-CZ"/>
              </w:rPr>
              <w:t xml:space="preserve"> přinejmenším nové komunikační vektory, nová nebo změněná zařízení a podsítě, obcházení perimetru.</w:t>
            </w:r>
          </w:p>
        </w:tc>
        <w:tc>
          <w:tcPr>
            <w:tcW w:w="3254" w:type="dxa"/>
          </w:tcPr>
          <w:p w14:paraId="533502DD" w14:textId="77777777" w:rsidR="006C0EA0" w:rsidRPr="00585D2A" w:rsidRDefault="006C0EA0" w:rsidP="0057632D">
            <w:pPr>
              <w:autoSpaceDE w:val="0"/>
              <w:autoSpaceDN w:val="0"/>
              <w:adjustRightInd w:val="0"/>
              <w:spacing w:after="120"/>
              <w:rPr>
                <w:rFonts w:asciiTheme="minorHAnsi" w:hAnsiTheme="minorHAnsi" w:cstheme="minorHAnsi"/>
                <w:b/>
                <w:bCs/>
                <w:highlight w:val="yellow"/>
                <w:lang w:val="cs-CZ"/>
              </w:rPr>
            </w:pPr>
          </w:p>
        </w:tc>
      </w:tr>
      <w:tr w:rsidR="006C0EA0" w:rsidRPr="00585D2A" w14:paraId="4D838296" w14:textId="77777777" w:rsidTr="007A6882">
        <w:tc>
          <w:tcPr>
            <w:tcW w:w="6374" w:type="dxa"/>
          </w:tcPr>
          <w:p w14:paraId="1D941B7B" w14:textId="1C5EFFBA" w:rsidR="006C0EA0" w:rsidRPr="00585D2A" w:rsidRDefault="006C0EA0" w:rsidP="0057632D">
            <w:pPr>
              <w:autoSpaceDE w:val="0"/>
              <w:autoSpaceDN w:val="0"/>
              <w:adjustRightInd w:val="0"/>
              <w:spacing w:after="120"/>
              <w:rPr>
                <w:rFonts w:asciiTheme="minorHAnsi" w:hAnsiTheme="minorHAnsi" w:cstheme="minorHAnsi"/>
                <w:color w:val="000000"/>
                <w:lang w:val="cs-CZ"/>
              </w:rPr>
            </w:pPr>
            <w:r w:rsidRPr="00585D2A">
              <w:rPr>
                <w:rFonts w:asciiTheme="minorHAnsi" w:hAnsiTheme="minorHAnsi" w:cstheme="minorHAnsi"/>
                <w:color w:val="000000"/>
                <w:lang w:val="cs-CZ"/>
              </w:rPr>
              <w:t>Pro účely monitorování politik kybernetické bezpečnosti musí systém poskytovat uživatelský rámec pro definování pravidel pomocí:</w:t>
            </w:r>
          </w:p>
        </w:tc>
        <w:tc>
          <w:tcPr>
            <w:tcW w:w="3254" w:type="dxa"/>
          </w:tcPr>
          <w:p w14:paraId="55EF0444" w14:textId="77777777" w:rsidR="006C0EA0" w:rsidRPr="00585D2A" w:rsidRDefault="006C0EA0" w:rsidP="0057632D">
            <w:pPr>
              <w:autoSpaceDE w:val="0"/>
              <w:autoSpaceDN w:val="0"/>
              <w:adjustRightInd w:val="0"/>
              <w:spacing w:after="120"/>
              <w:rPr>
                <w:rFonts w:asciiTheme="minorHAnsi" w:hAnsiTheme="minorHAnsi" w:cstheme="minorHAnsi"/>
                <w:b/>
                <w:bCs/>
                <w:highlight w:val="yellow"/>
                <w:lang w:val="cs-CZ"/>
              </w:rPr>
            </w:pPr>
          </w:p>
        </w:tc>
      </w:tr>
      <w:tr w:rsidR="006C0EA0" w:rsidRPr="00585D2A" w14:paraId="44124CA3" w14:textId="77777777" w:rsidTr="007A6882">
        <w:tc>
          <w:tcPr>
            <w:tcW w:w="6374" w:type="dxa"/>
          </w:tcPr>
          <w:p w14:paraId="17453744" w14:textId="753DF3FE" w:rsidR="006C0EA0" w:rsidRPr="00585D2A" w:rsidRDefault="006C0EA0" w:rsidP="0057632D">
            <w:pPr>
              <w:pStyle w:val="Odstavecseseznamem"/>
              <w:numPr>
                <w:ilvl w:val="0"/>
                <w:numId w:val="6"/>
              </w:numPr>
              <w:autoSpaceDE w:val="0"/>
              <w:autoSpaceDN w:val="0"/>
              <w:adjustRightInd w:val="0"/>
              <w:spacing w:after="120"/>
              <w:ind w:left="357" w:hanging="357"/>
              <w:jc w:val="left"/>
              <w:rPr>
                <w:rFonts w:asciiTheme="minorHAnsi" w:hAnsiTheme="minorHAnsi" w:cstheme="minorHAnsi"/>
                <w:lang w:val="cs-CZ"/>
              </w:rPr>
            </w:pPr>
            <w:r w:rsidRPr="00585D2A">
              <w:rPr>
                <w:rFonts w:asciiTheme="minorHAnsi" w:hAnsiTheme="minorHAnsi" w:cstheme="minorHAnsi"/>
                <w:lang w:val="cs-CZ"/>
              </w:rPr>
              <w:t>uživatelem definované podsítě na základě rozsahů IP adres</w:t>
            </w:r>
          </w:p>
        </w:tc>
        <w:tc>
          <w:tcPr>
            <w:tcW w:w="3254" w:type="dxa"/>
          </w:tcPr>
          <w:p w14:paraId="5565F91A" w14:textId="77777777" w:rsidR="006C0EA0" w:rsidRPr="00585D2A" w:rsidRDefault="006C0EA0" w:rsidP="0057632D">
            <w:pPr>
              <w:autoSpaceDE w:val="0"/>
              <w:autoSpaceDN w:val="0"/>
              <w:adjustRightInd w:val="0"/>
              <w:spacing w:after="120"/>
              <w:rPr>
                <w:rFonts w:asciiTheme="minorHAnsi" w:hAnsiTheme="minorHAnsi" w:cstheme="minorHAnsi"/>
                <w:b/>
                <w:bCs/>
                <w:highlight w:val="yellow"/>
                <w:lang w:val="cs-CZ"/>
              </w:rPr>
            </w:pPr>
          </w:p>
        </w:tc>
      </w:tr>
      <w:tr w:rsidR="006C0EA0" w:rsidRPr="00585D2A" w14:paraId="3D0CE92E" w14:textId="77777777" w:rsidTr="007A6882">
        <w:tc>
          <w:tcPr>
            <w:tcW w:w="6374" w:type="dxa"/>
          </w:tcPr>
          <w:p w14:paraId="176E1AEE" w14:textId="61B0DD0A" w:rsidR="006C0EA0" w:rsidRPr="00585D2A" w:rsidRDefault="006C0EA0" w:rsidP="0057632D">
            <w:pPr>
              <w:pStyle w:val="Odstavecseseznamem"/>
              <w:numPr>
                <w:ilvl w:val="0"/>
                <w:numId w:val="6"/>
              </w:numPr>
              <w:autoSpaceDE w:val="0"/>
              <w:autoSpaceDN w:val="0"/>
              <w:adjustRightInd w:val="0"/>
              <w:spacing w:after="120"/>
              <w:ind w:left="357" w:hanging="357"/>
              <w:jc w:val="left"/>
              <w:rPr>
                <w:rFonts w:asciiTheme="minorHAnsi" w:hAnsiTheme="minorHAnsi" w:cstheme="minorHAnsi"/>
                <w:lang w:val="cs-CZ"/>
              </w:rPr>
            </w:pPr>
            <w:r w:rsidRPr="00585D2A">
              <w:rPr>
                <w:rFonts w:asciiTheme="minorHAnsi" w:hAnsiTheme="minorHAnsi" w:cstheme="minorHAnsi"/>
                <w:lang w:val="cs-CZ"/>
              </w:rPr>
              <w:t>uživatelsky libovolně definovan</w:t>
            </w:r>
            <w:r w:rsidR="00EB0C66" w:rsidRPr="00585D2A">
              <w:rPr>
                <w:rFonts w:asciiTheme="minorHAnsi" w:hAnsiTheme="minorHAnsi" w:cstheme="minorHAnsi"/>
                <w:lang w:val="cs-CZ"/>
              </w:rPr>
              <w:t>ých</w:t>
            </w:r>
            <w:r w:rsidRPr="00585D2A">
              <w:rPr>
                <w:rFonts w:asciiTheme="minorHAnsi" w:hAnsiTheme="minorHAnsi" w:cstheme="minorHAnsi"/>
                <w:lang w:val="cs-CZ"/>
              </w:rPr>
              <w:t xml:space="preserve"> skupin zařízení</w:t>
            </w:r>
          </w:p>
        </w:tc>
        <w:tc>
          <w:tcPr>
            <w:tcW w:w="3254" w:type="dxa"/>
          </w:tcPr>
          <w:p w14:paraId="760BC837" w14:textId="77777777" w:rsidR="006C0EA0" w:rsidRPr="00585D2A" w:rsidRDefault="006C0EA0" w:rsidP="0057632D">
            <w:pPr>
              <w:autoSpaceDE w:val="0"/>
              <w:autoSpaceDN w:val="0"/>
              <w:adjustRightInd w:val="0"/>
              <w:spacing w:after="120"/>
              <w:rPr>
                <w:rFonts w:asciiTheme="minorHAnsi" w:hAnsiTheme="minorHAnsi" w:cstheme="minorHAnsi"/>
                <w:b/>
                <w:bCs/>
                <w:highlight w:val="yellow"/>
                <w:lang w:val="cs-CZ"/>
              </w:rPr>
            </w:pPr>
          </w:p>
        </w:tc>
      </w:tr>
      <w:tr w:rsidR="006C0EA0" w:rsidRPr="00585D2A" w14:paraId="14E4DE25" w14:textId="77777777" w:rsidTr="007A6882">
        <w:tc>
          <w:tcPr>
            <w:tcW w:w="6374" w:type="dxa"/>
          </w:tcPr>
          <w:p w14:paraId="7A326484" w14:textId="384D738D" w:rsidR="006C0EA0" w:rsidRPr="00585D2A" w:rsidRDefault="006C0EA0" w:rsidP="0057632D">
            <w:pPr>
              <w:pStyle w:val="Odstavecseseznamem"/>
              <w:numPr>
                <w:ilvl w:val="0"/>
                <w:numId w:val="6"/>
              </w:numPr>
              <w:autoSpaceDE w:val="0"/>
              <w:autoSpaceDN w:val="0"/>
              <w:adjustRightInd w:val="0"/>
              <w:spacing w:after="120"/>
              <w:ind w:left="357" w:hanging="357"/>
              <w:jc w:val="left"/>
              <w:rPr>
                <w:rFonts w:asciiTheme="minorHAnsi" w:hAnsiTheme="minorHAnsi" w:cstheme="minorHAnsi"/>
                <w:lang w:val="cs-CZ"/>
              </w:rPr>
            </w:pPr>
            <w:r w:rsidRPr="00585D2A">
              <w:rPr>
                <w:rFonts w:asciiTheme="minorHAnsi" w:hAnsiTheme="minorHAnsi" w:cstheme="minorHAnsi"/>
                <w:lang w:val="cs-CZ"/>
              </w:rPr>
              <w:t xml:space="preserve">automaticky </w:t>
            </w:r>
            <w:r w:rsidR="00084F8F" w:rsidRPr="00585D2A">
              <w:rPr>
                <w:rFonts w:asciiTheme="minorHAnsi" w:hAnsiTheme="minorHAnsi" w:cstheme="minorHAnsi"/>
                <w:lang w:val="cs-CZ"/>
              </w:rPr>
              <w:t xml:space="preserve">nebo uživatelem </w:t>
            </w:r>
            <w:r w:rsidR="00EB0C66" w:rsidRPr="00585D2A">
              <w:rPr>
                <w:rFonts w:asciiTheme="minorHAnsi" w:hAnsiTheme="minorHAnsi" w:cstheme="minorHAnsi"/>
                <w:lang w:val="cs-CZ"/>
              </w:rPr>
              <w:t>vytvořené</w:t>
            </w:r>
            <w:r w:rsidRPr="00585D2A">
              <w:rPr>
                <w:rFonts w:asciiTheme="minorHAnsi" w:hAnsiTheme="minorHAnsi" w:cstheme="minorHAnsi"/>
                <w:lang w:val="cs-CZ"/>
              </w:rPr>
              <w:t xml:space="preserve"> značky</w:t>
            </w:r>
            <w:r w:rsidR="00084F8F" w:rsidRPr="00585D2A">
              <w:rPr>
                <w:rFonts w:asciiTheme="minorHAnsi" w:hAnsiTheme="minorHAnsi" w:cstheme="minorHAnsi"/>
                <w:lang w:val="cs-CZ"/>
              </w:rPr>
              <w:t>/tagy</w:t>
            </w:r>
            <w:r w:rsidRPr="00585D2A">
              <w:rPr>
                <w:rFonts w:asciiTheme="minorHAnsi" w:hAnsiTheme="minorHAnsi" w:cstheme="minorHAnsi"/>
                <w:lang w:val="cs-CZ"/>
              </w:rPr>
              <w:t xml:space="preserve"> zařízení, které popisují </w:t>
            </w:r>
            <w:r w:rsidR="00084F8F" w:rsidRPr="00585D2A">
              <w:rPr>
                <w:rFonts w:asciiTheme="minorHAnsi" w:hAnsiTheme="minorHAnsi" w:cstheme="minorHAnsi"/>
                <w:lang w:val="cs-CZ"/>
              </w:rPr>
              <w:t xml:space="preserve">jejich </w:t>
            </w:r>
            <w:r w:rsidRPr="00585D2A">
              <w:rPr>
                <w:rFonts w:asciiTheme="minorHAnsi" w:hAnsiTheme="minorHAnsi" w:cstheme="minorHAnsi"/>
                <w:lang w:val="cs-CZ"/>
              </w:rPr>
              <w:t>chování</w:t>
            </w:r>
            <w:r w:rsidR="00084F8F" w:rsidRPr="00585D2A">
              <w:rPr>
                <w:rFonts w:asciiTheme="minorHAnsi" w:hAnsiTheme="minorHAnsi" w:cstheme="minorHAnsi"/>
                <w:lang w:val="cs-CZ"/>
              </w:rPr>
              <w:t xml:space="preserve"> </w:t>
            </w:r>
            <w:r w:rsidR="00EB0C66" w:rsidRPr="00585D2A">
              <w:rPr>
                <w:rFonts w:asciiTheme="minorHAnsi" w:hAnsiTheme="minorHAnsi" w:cstheme="minorHAnsi"/>
                <w:lang w:val="cs-CZ"/>
              </w:rPr>
              <w:t>–</w:t>
            </w:r>
            <w:r w:rsidRPr="00585D2A">
              <w:rPr>
                <w:rFonts w:asciiTheme="minorHAnsi" w:hAnsiTheme="minorHAnsi" w:cstheme="minorHAnsi"/>
                <w:lang w:val="cs-CZ"/>
              </w:rPr>
              <w:t xml:space="preserve"> alespoň server </w:t>
            </w:r>
            <w:r w:rsidR="007F0CA1" w:rsidRPr="00585D2A">
              <w:rPr>
                <w:rFonts w:asciiTheme="minorHAnsi" w:hAnsiTheme="minorHAnsi" w:cstheme="minorHAnsi"/>
                <w:lang w:val="cs-CZ"/>
              </w:rPr>
              <w:t>doménového řadiče</w:t>
            </w:r>
            <w:r w:rsidRPr="00585D2A">
              <w:rPr>
                <w:rFonts w:asciiTheme="minorHAnsi" w:hAnsiTheme="minorHAnsi" w:cstheme="minorHAnsi"/>
                <w:lang w:val="cs-CZ"/>
              </w:rPr>
              <w:t xml:space="preserve">, webový server, poštovní server, server DNS, server SSH, databázový server, tiskárna, </w:t>
            </w:r>
            <w:r w:rsidR="007F0CA1" w:rsidRPr="00585D2A">
              <w:rPr>
                <w:rFonts w:asciiTheme="minorHAnsi" w:hAnsiTheme="minorHAnsi" w:cstheme="minorHAnsi"/>
                <w:lang w:val="cs-CZ"/>
              </w:rPr>
              <w:t xml:space="preserve">administrátorské zařízení, datové úložiště, </w:t>
            </w:r>
            <w:r w:rsidR="00EB0C66" w:rsidRPr="00585D2A">
              <w:rPr>
                <w:rFonts w:asciiTheme="minorHAnsi" w:hAnsiTheme="minorHAnsi" w:cstheme="minorHAnsi"/>
                <w:lang w:val="cs-CZ"/>
              </w:rPr>
              <w:t>kamerové systémy, aktivní dohledy, skenery zranitelností</w:t>
            </w:r>
            <w:r w:rsidR="00084F8F" w:rsidRPr="00585D2A">
              <w:rPr>
                <w:rFonts w:asciiTheme="minorHAnsi" w:hAnsiTheme="minorHAnsi" w:cstheme="minorHAnsi"/>
                <w:lang w:val="cs-CZ"/>
              </w:rPr>
              <w:t xml:space="preserve"> a technologické systémy </w:t>
            </w:r>
            <w:r w:rsidR="00EB0C66" w:rsidRPr="00585D2A">
              <w:rPr>
                <w:rFonts w:asciiTheme="minorHAnsi" w:hAnsiTheme="minorHAnsi" w:cstheme="minorHAnsi"/>
                <w:lang w:val="cs-CZ"/>
              </w:rPr>
              <w:t xml:space="preserve">vč. PLC, </w:t>
            </w:r>
            <w:proofErr w:type="spellStart"/>
            <w:r w:rsidRPr="00585D2A">
              <w:rPr>
                <w:rFonts w:asciiTheme="minorHAnsi" w:hAnsiTheme="minorHAnsi" w:cstheme="minorHAnsi"/>
                <w:lang w:val="cs-CZ"/>
              </w:rPr>
              <w:t>histori</w:t>
            </w:r>
            <w:r w:rsidR="007F0CA1" w:rsidRPr="00585D2A">
              <w:rPr>
                <w:rFonts w:asciiTheme="minorHAnsi" w:hAnsiTheme="minorHAnsi" w:cstheme="minorHAnsi"/>
                <w:lang w:val="cs-CZ"/>
              </w:rPr>
              <w:t>an</w:t>
            </w:r>
            <w:proofErr w:type="spellEnd"/>
            <w:r w:rsidRPr="00585D2A">
              <w:rPr>
                <w:rFonts w:asciiTheme="minorHAnsi" w:hAnsiTheme="minorHAnsi" w:cstheme="minorHAnsi"/>
                <w:lang w:val="cs-CZ"/>
              </w:rPr>
              <w:t>, pracovní stanice a další zařízení ICS/SCADA.</w:t>
            </w:r>
          </w:p>
        </w:tc>
        <w:tc>
          <w:tcPr>
            <w:tcW w:w="3254" w:type="dxa"/>
          </w:tcPr>
          <w:p w14:paraId="7A471B07" w14:textId="77777777" w:rsidR="006C0EA0" w:rsidRPr="00585D2A" w:rsidRDefault="006C0EA0" w:rsidP="0057632D">
            <w:pPr>
              <w:autoSpaceDE w:val="0"/>
              <w:autoSpaceDN w:val="0"/>
              <w:adjustRightInd w:val="0"/>
              <w:spacing w:after="120"/>
              <w:rPr>
                <w:rFonts w:asciiTheme="minorHAnsi" w:hAnsiTheme="minorHAnsi" w:cstheme="minorHAnsi"/>
                <w:b/>
                <w:bCs/>
                <w:highlight w:val="yellow"/>
                <w:lang w:val="cs-CZ"/>
              </w:rPr>
            </w:pPr>
          </w:p>
        </w:tc>
      </w:tr>
      <w:tr w:rsidR="006C0EA0" w:rsidRPr="00585D2A" w14:paraId="628EEACA" w14:textId="77777777" w:rsidTr="0040345F">
        <w:tc>
          <w:tcPr>
            <w:tcW w:w="9628" w:type="dxa"/>
            <w:gridSpan w:val="2"/>
          </w:tcPr>
          <w:p w14:paraId="733F683D" w14:textId="06BD781E" w:rsidR="006C0EA0" w:rsidRPr="00585D2A" w:rsidRDefault="006C0EA0" w:rsidP="0057632D">
            <w:pPr>
              <w:autoSpaceDE w:val="0"/>
              <w:autoSpaceDN w:val="0"/>
              <w:adjustRightInd w:val="0"/>
              <w:spacing w:after="120"/>
              <w:rPr>
                <w:rFonts w:asciiTheme="minorHAnsi" w:hAnsiTheme="minorHAnsi" w:cstheme="minorHAnsi"/>
                <w:b/>
                <w:bCs/>
                <w:lang w:val="cs-CZ"/>
              </w:rPr>
            </w:pPr>
            <w:r w:rsidRPr="00585D2A">
              <w:rPr>
                <w:rFonts w:asciiTheme="minorHAnsi" w:hAnsiTheme="minorHAnsi" w:cstheme="minorHAnsi"/>
                <w:b/>
                <w:bCs/>
                <w:lang w:val="cs-CZ"/>
              </w:rPr>
              <w:t xml:space="preserve">Management bezpečnostních událostí a incidentů </w:t>
            </w:r>
          </w:p>
        </w:tc>
      </w:tr>
      <w:tr w:rsidR="006C0EA0" w:rsidRPr="00585D2A" w14:paraId="33C1630A" w14:textId="77777777" w:rsidTr="007A6882">
        <w:tc>
          <w:tcPr>
            <w:tcW w:w="6374" w:type="dxa"/>
          </w:tcPr>
          <w:p w14:paraId="6ABAFA2C" w14:textId="7AE38DA2" w:rsidR="006C0EA0" w:rsidRPr="00585D2A" w:rsidRDefault="00DF61FD" w:rsidP="0057632D">
            <w:pPr>
              <w:autoSpaceDE w:val="0"/>
              <w:autoSpaceDN w:val="0"/>
              <w:adjustRightInd w:val="0"/>
              <w:spacing w:after="120"/>
              <w:rPr>
                <w:rFonts w:asciiTheme="minorHAnsi" w:hAnsiTheme="minorHAnsi" w:cstheme="minorHAnsi"/>
                <w:lang w:val="cs-CZ"/>
              </w:rPr>
            </w:pPr>
            <w:r w:rsidRPr="00585D2A">
              <w:rPr>
                <w:rFonts w:asciiTheme="minorHAnsi" w:hAnsiTheme="minorHAnsi" w:cstheme="minorHAnsi"/>
                <w:lang w:val="cs-CZ"/>
              </w:rPr>
              <w:t>Systém musí poskytovat funkcionalitu pro reporting bezpečnostních incidentů (prohlášení identifikované události za bezpečnostní incident), včetně:</w:t>
            </w:r>
          </w:p>
        </w:tc>
        <w:tc>
          <w:tcPr>
            <w:tcW w:w="3254" w:type="dxa"/>
          </w:tcPr>
          <w:p w14:paraId="221C53A3" w14:textId="77777777" w:rsidR="006C0EA0" w:rsidRPr="00585D2A" w:rsidRDefault="006C0EA0" w:rsidP="0057632D">
            <w:pPr>
              <w:autoSpaceDE w:val="0"/>
              <w:autoSpaceDN w:val="0"/>
              <w:adjustRightInd w:val="0"/>
              <w:spacing w:after="120"/>
              <w:rPr>
                <w:rFonts w:asciiTheme="minorHAnsi" w:hAnsiTheme="minorHAnsi" w:cstheme="minorHAnsi"/>
                <w:b/>
                <w:bCs/>
                <w:highlight w:val="yellow"/>
                <w:lang w:val="cs-CZ"/>
              </w:rPr>
            </w:pPr>
          </w:p>
        </w:tc>
      </w:tr>
      <w:tr w:rsidR="006C0EA0" w:rsidRPr="00585D2A" w14:paraId="1CA0A3C8" w14:textId="77777777" w:rsidTr="007A6882">
        <w:tc>
          <w:tcPr>
            <w:tcW w:w="6374" w:type="dxa"/>
          </w:tcPr>
          <w:p w14:paraId="406C0C2B" w14:textId="62C9E825" w:rsidR="006C0EA0" w:rsidRPr="00585D2A" w:rsidRDefault="006C0EA0" w:rsidP="0057632D">
            <w:pPr>
              <w:pStyle w:val="Odstavecseseznamem"/>
              <w:numPr>
                <w:ilvl w:val="0"/>
                <w:numId w:val="2"/>
              </w:numPr>
              <w:autoSpaceDE w:val="0"/>
              <w:autoSpaceDN w:val="0"/>
              <w:adjustRightInd w:val="0"/>
              <w:spacing w:after="120"/>
              <w:ind w:left="357" w:hanging="357"/>
              <w:jc w:val="left"/>
              <w:rPr>
                <w:rFonts w:asciiTheme="minorHAnsi" w:hAnsiTheme="minorHAnsi" w:cstheme="minorHAnsi"/>
                <w:lang w:val="cs-CZ"/>
              </w:rPr>
            </w:pPr>
            <w:r w:rsidRPr="00585D2A">
              <w:rPr>
                <w:rFonts w:asciiTheme="minorHAnsi" w:hAnsiTheme="minorHAnsi" w:cstheme="minorHAnsi"/>
                <w:lang w:val="cs-CZ"/>
              </w:rPr>
              <w:t xml:space="preserve">spolupráci a sdílení informací při analýze identifikovaných bezpečnostních incidentů včetně potřebného </w:t>
            </w:r>
            <w:proofErr w:type="spellStart"/>
            <w:r w:rsidRPr="00585D2A">
              <w:rPr>
                <w:rFonts w:asciiTheme="minorHAnsi" w:hAnsiTheme="minorHAnsi" w:cstheme="minorHAnsi"/>
                <w:lang w:val="cs-CZ"/>
              </w:rPr>
              <w:t>workflow</w:t>
            </w:r>
            <w:proofErr w:type="spellEnd"/>
            <w:r w:rsidRPr="00585D2A">
              <w:rPr>
                <w:rFonts w:asciiTheme="minorHAnsi" w:hAnsiTheme="minorHAnsi" w:cstheme="minorHAnsi"/>
                <w:lang w:val="cs-CZ"/>
              </w:rPr>
              <w:t xml:space="preserve"> mezi jednotlivými uživateli s podporou automatizovaných oznámení o změně stavu události či přiřazení řešitele,</w:t>
            </w:r>
          </w:p>
        </w:tc>
        <w:tc>
          <w:tcPr>
            <w:tcW w:w="3254" w:type="dxa"/>
          </w:tcPr>
          <w:p w14:paraId="0C1BABF6" w14:textId="77777777" w:rsidR="006C0EA0" w:rsidRPr="00585D2A" w:rsidRDefault="006C0EA0" w:rsidP="0057632D">
            <w:pPr>
              <w:autoSpaceDE w:val="0"/>
              <w:autoSpaceDN w:val="0"/>
              <w:adjustRightInd w:val="0"/>
              <w:spacing w:after="120"/>
              <w:rPr>
                <w:rFonts w:asciiTheme="minorHAnsi" w:hAnsiTheme="minorHAnsi" w:cstheme="minorHAnsi"/>
                <w:b/>
                <w:bCs/>
                <w:highlight w:val="yellow"/>
                <w:lang w:val="cs-CZ"/>
              </w:rPr>
            </w:pPr>
          </w:p>
        </w:tc>
      </w:tr>
      <w:tr w:rsidR="006C0EA0" w:rsidRPr="00585D2A" w14:paraId="1242D3F8" w14:textId="77777777" w:rsidTr="007A6882">
        <w:tc>
          <w:tcPr>
            <w:tcW w:w="6374" w:type="dxa"/>
          </w:tcPr>
          <w:p w14:paraId="36E17981" w14:textId="6984B948" w:rsidR="006C0EA0" w:rsidRPr="00585D2A" w:rsidRDefault="006C0EA0" w:rsidP="0057632D">
            <w:pPr>
              <w:pStyle w:val="Odstavecseseznamem"/>
              <w:numPr>
                <w:ilvl w:val="0"/>
                <w:numId w:val="2"/>
              </w:numPr>
              <w:autoSpaceDE w:val="0"/>
              <w:autoSpaceDN w:val="0"/>
              <w:adjustRightInd w:val="0"/>
              <w:spacing w:after="120"/>
              <w:ind w:left="357" w:hanging="357"/>
              <w:jc w:val="left"/>
              <w:rPr>
                <w:rFonts w:asciiTheme="minorHAnsi" w:hAnsiTheme="minorHAnsi" w:cstheme="minorHAnsi"/>
                <w:lang w:val="cs-CZ"/>
              </w:rPr>
            </w:pPr>
            <w:r w:rsidRPr="00585D2A">
              <w:rPr>
                <w:rFonts w:asciiTheme="minorHAnsi" w:hAnsiTheme="minorHAnsi" w:cstheme="minorHAnsi"/>
                <w:lang w:val="cs-CZ"/>
              </w:rPr>
              <w:t>jednoduché sdílení informací o bezpečnostních incidentech, včetně uživatelem zadaných komentářů,</w:t>
            </w:r>
          </w:p>
        </w:tc>
        <w:tc>
          <w:tcPr>
            <w:tcW w:w="3254" w:type="dxa"/>
          </w:tcPr>
          <w:p w14:paraId="02FF2BE0" w14:textId="77777777" w:rsidR="006C0EA0" w:rsidRPr="00585D2A" w:rsidRDefault="006C0EA0" w:rsidP="0057632D">
            <w:pPr>
              <w:autoSpaceDE w:val="0"/>
              <w:autoSpaceDN w:val="0"/>
              <w:adjustRightInd w:val="0"/>
              <w:spacing w:after="120"/>
              <w:rPr>
                <w:rFonts w:asciiTheme="minorHAnsi" w:hAnsiTheme="minorHAnsi" w:cstheme="minorHAnsi"/>
                <w:b/>
                <w:bCs/>
                <w:highlight w:val="yellow"/>
                <w:lang w:val="cs-CZ"/>
              </w:rPr>
            </w:pPr>
          </w:p>
        </w:tc>
      </w:tr>
      <w:tr w:rsidR="006C0EA0" w:rsidRPr="00585D2A" w14:paraId="2C42072E" w14:textId="77777777" w:rsidTr="007A6882">
        <w:tc>
          <w:tcPr>
            <w:tcW w:w="6374" w:type="dxa"/>
          </w:tcPr>
          <w:p w14:paraId="735D916E" w14:textId="3956BE17" w:rsidR="006C0EA0" w:rsidRPr="00585D2A" w:rsidRDefault="006C0EA0" w:rsidP="0057632D">
            <w:pPr>
              <w:pStyle w:val="Odstavecseseznamem"/>
              <w:numPr>
                <w:ilvl w:val="0"/>
                <w:numId w:val="2"/>
              </w:numPr>
              <w:autoSpaceDE w:val="0"/>
              <w:autoSpaceDN w:val="0"/>
              <w:adjustRightInd w:val="0"/>
              <w:spacing w:after="120"/>
              <w:ind w:left="357" w:hanging="357"/>
              <w:jc w:val="left"/>
              <w:rPr>
                <w:rFonts w:asciiTheme="minorHAnsi" w:hAnsiTheme="minorHAnsi" w:cstheme="minorHAnsi"/>
                <w:bCs/>
                <w:lang w:val="cs-CZ"/>
              </w:rPr>
            </w:pPr>
            <w:r w:rsidRPr="00585D2A">
              <w:rPr>
                <w:rFonts w:asciiTheme="minorHAnsi" w:hAnsiTheme="minorHAnsi" w:cstheme="minorHAnsi"/>
                <w:bCs/>
                <w:lang w:val="cs-CZ"/>
              </w:rPr>
              <w:t xml:space="preserve">možnost vyhledávání a filtrování nad všemi událostmi z pohledu </w:t>
            </w:r>
            <w:proofErr w:type="spellStart"/>
            <w:r w:rsidRPr="00585D2A">
              <w:rPr>
                <w:rFonts w:asciiTheme="minorHAnsi" w:hAnsiTheme="minorHAnsi" w:cstheme="minorHAnsi"/>
                <w:bCs/>
                <w:lang w:val="cs-CZ"/>
              </w:rPr>
              <w:t>workflow</w:t>
            </w:r>
            <w:proofErr w:type="spellEnd"/>
            <w:r w:rsidRPr="00585D2A">
              <w:rPr>
                <w:rFonts w:asciiTheme="minorHAnsi" w:hAnsiTheme="minorHAnsi" w:cstheme="minorHAnsi"/>
                <w:bCs/>
                <w:lang w:val="cs-CZ"/>
              </w:rPr>
              <w:t xml:space="preserve"> bezpečnostního incidentů (reportovaná událost, událost v řešení, vyřešená událost, události v řešení daného uživatele apod.),</w:t>
            </w:r>
          </w:p>
        </w:tc>
        <w:tc>
          <w:tcPr>
            <w:tcW w:w="3254" w:type="dxa"/>
          </w:tcPr>
          <w:p w14:paraId="67A1262A" w14:textId="77777777" w:rsidR="006C0EA0" w:rsidRPr="00585D2A" w:rsidRDefault="006C0EA0" w:rsidP="0057632D">
            <w:pPr>
              <w:autoSpaceDE w:val="0"/>
              <w:autoSpaceDN w:val="0"/>
              <w:adjustRightInd w:val="0"/>
              <w:spacing w:after="120"/>
              <w:rPr>
                <w:rFonts w:asciiTheme="minorHAnsi" w:hAnsiTheme="minorHAnsi" w:cstheme="minorHAnsi"/>
                <w:b/>
                <w:bCs/>
                <w:highlight w:val="yellow"/>
                <w:lang w:val="cs-CZ"/>
              </w:rPr>
            </w:pPr>
          </w:p>
        </w:tc>
      </w:tr>
      <w:tr w:rsidR="006C0EA0" w:rsidRPr="00585D2A" w14:paraId="0BFCEA9C" w14:textId="77777777" w:rsidTr="007A6882">
        <w:tc>
          <w:tcPr>
            <w:tcW w:w="6374" w:type="dxa"/>
          </w:tcPr>
          <w:p w14:paraId="40583065" w14:textId="5C6118DE" w:rsidR="006C0EA0" w:rsidRPr="00585D2A" w:rsidRDefault="006C0EA0" w:rsidP="0057632D">
            <w:pPr>
              <w:pStyle w:val="Odstavecseseznamem"/>
              <w:numPr>
                <w:ilvl w:val="0"/>
                <w:numId w:val="2"/>
              </w:numPr>
              <w:autoSpaceDE w:val="0"/>
              <w:autoSpaceDN w:val="0"/>
              <w:adjustRightInd w:val="0"/>
              <w:spacing w:after="120"/>
              <w:ind w:left="357" w:hanging="357"/>
              <w:jc w:val="left"/>
              <w:rPr>
                <w:rFonts w:asciiTheme="minorHAnsi" w:hAnsiTheme="minorHAnsi" w:cstheme="minorHAnsi"/>
                <w:b/>
                <w:bCs/>
                <w:lang w:val="cs-CZ"/>
              </w:rPr>
            </w:pPr>
            <w:r w:rsidRPr="00585D2A">
              <w:rPr>
                <w:rFonts w:asciiTheme="minorHAnsi" w:hAnsiTheme="minorHAnsi" w:cstheme="minorHAnsi"/>
                <w:bCs/>
                <w:lang w:val="cs-CZ"/>
              </w:rPr>
              <w:t xml:space="preserve">možnost exportování dat do emailu, </w:t>
            </w:r>
            <w:proofErr w:type="spellStart"/>
            <w:r w:rsidR="002A08C2" w:rsidRPr="00585D2A">
              <w:rPr>
                <w:rFonts w:asciiTheme="minorHAnsi" w:hAnsiTheme="minorHAnsi" w:cstheme="minorHAnsi"/>
                <w:bCs/>
                <w:lang w:val="cs-CZ"/>
              </w:rPr>
              <w:t>csv</w:t>
            </w:r>
            <w:proofErr w:type="spellEnd"/>
            <w:r w:rsidR="002A08C2" w:rsidRPr="00585D2A">
              <w:rPr>
                <w:rFonts w:asciiTheme="minorHAnsi" w:hAnsiTheme="minorHAnsi" w:cstheme="minorHAnsi"/>
                <w:bCs/>
                <w:lang w:val="cs-CZ"/>
              </w:rPr>
              <w:t xml:space="preserve">, </w:t>
            </w:r>
            <w:proofErr w:type="spellStart"/>
            <w:r w:rsidR="002A08C2" w:rsidRPr="00585D2A">
              <w:rPr>
                <w:rFonts w:asciiTheme="minorHAnsi" w:hAnsiTheme="minorHAnsi" w:cstheme="minorHAnsi"/>
                <w:bCs/>
                <w:lang w:val="cs-CZ"/>
              </w:rPr>
              <w:t>pdf</w:t>
            </w:r>
            <w:proofErr w:type="spellEnd"/>
            <w:r w:rsidR="002A08C2" w:rsidRPr="00585D2A">
              <w:rPr>
                <w:rFonts w:asciiTheme="minorHAnsi" w:hAnsiTheme="minorHAnsi" w:cstheme="minorHAnsi"/>
                <w:bCs/>
                <w:lang w:val="cs-CZ"/>
              </w:rPr>
              <w:t>,</w:t>
            </w:r>
            <w:r w:rsidRPr="00585D2A">
              <w:rPr>
                <w:rFonts w:asciiTheme="minorHAnsi" w:hAnsiTheme="minorHAnsi" w:cstheme="minorHAnsi"/>
                <w:bCs/>
                <w:lang w:val="cs-CZ"/>
              </w:rPr>
              <w:t xml:space="preserve"> </w:t>
            </w:r>
            <w:proofErr w:type="spellStart"/>
            <w:r w:rsidRPr="00585D2A">
              <w:rPr>
                <w:rFonts w:asciiTheme="minorHAnsi" w:hAnsiTheme="minorHAnsi" w:cstheme="minorHAnsi"/>
                <w:bCs/>
                <w:lang w:val="cs-CZ"/>
              </w:rPr>
              <w:t>syslogu</w:t>
            </w:r>
            <w:proofErr w:type="spellEnd"/>
            <w:r w:rsidR="002A08C2" w:rsidRPr="00585D2A">
              <w:rPr>
                <w:rFonts w:asciiTheme="minorHAnsi" w:hAnsiTheme="minorHAnsi" w:cstheme="minorHAnsi"/>
                <w:bCs/>
                <w:lang w:val="cs-CZ"/>
              </w:rPr>
              <w:t xml:space="preserve"> a podobně</w:t>
            </w:r>
            <w:r w:rsidR="00084F8F" w:rsidRPr="00585D2A">
              <w:rPr>
                <w:rFonts w:asciiTheme="minorHAnsi" w:hAnsiTheme="minorHAnsi" w:cstheme="minorHAnsi"/>
                <w:bCs/>
                <w:lang w:val="cs-CZ"/>
              </w:rPr>
              <w:t>,</w:t>
            </w:r>
          </w:p>
        </w:tc>
        <w:tc>
          <w:tcPr>
            <w:tcW w:w="3254" w:type="dxa"/>
          </w:tcPr>
          <w:p w14:paraId="124569EA" w14:textId="77777777" w:rsidR="006C0EA0" w:rsidRPr="00585D2A" w:rsidRDefault="006C0EA0" w:rsidP="0057632D">
            <w:pPr>
              <w:autoSpaceDE w:val="0"/>
              <w:autoSpaceDN w:val="0"/>
              <w:adjustRightInd w:val="0"/>
              <w:spacing w:after="120"/>
              <w:rPr>
                <w:rFonts w:asciiTheme="minorHAnsi" w:hAnsiTheme="minorHAnsi" w:cstheme="minorHAnsi"/>
                <w:b/>
                <w:bCs/>
                <w:highlight w:val="yellow"/>
                <w:lang w:val="cs-CZ"/>
              </w:rPr>
            </w:pPr>
          </w:p>
        </w:tc>
      </w:tr>
      <w:tr w:rsidR="006C0EA0" w:rsidRPr="00585D2A" w14:paraId="474669F5" w14:textId="77777777" w:rsidTr="007A6882">
        <w:tc>
          <w:tcPr>
            <w:tcW w:w="6374" w:type="dxa"/>
          </w:tcPr>
          <w:p w14:paraId="15ED0823" w14:textId="1179579B" w:rsidR="006C0EA0" w:rsidRPr="00585D2A" w:rsidRDefault="006C0EA0" w:rsidP="0057632D">
            <w:pPr>
              <w:pStyle w:val="Odstavecseseznamem"/>
              <w:numPr>
                <w:ilvl w:val="0"/>
                <w:numId w:val="2"/>
              </w:numPr>
              <w:autoSpaceDE w:val="0"/>
              <w:autoSpaceDN w:val="0"/>
              <w:adjustRightInd w:val="0"/>
              <w:spacing w:after="120"/>
              <w:ind w:left="357" w:hanging="357"/>
              <w:jc w:val="left"/>
              <w:rPr>
                <w:rFonts w:asciiTheme="minorHAnsi" w:hAnsiTheme="minorHAnsi" w:cstheme="minorHAnsi"/>
                <w:bCs/>
                <w:lang w:val="cs-CZ"/>
              </w:rPr>
            </w:pPr>
            <w:r w:rsidRPr="00585D2A">
              <w:rPr>
                <w:rFonts w:asciiTheme="minorHAnsi" w:hAnsiTheme="minorHAnsi" w:cstheme="minorHAnsi"/>
                <w:bCs/>
                <w:lang w:val="cs-CZ"/>
              </w:rPr>
              <w:t>možnost exportu bezpečnostních událostí a incidentů do systémů typu ticket management třetích stran</w:t>
            </w:r>
            <w:r w:rsidR="00084F8F" w:rsidRPr="00585D2A">
              <w:rPr>
                <w:rFonts w:asciiTheme="minorHAnsi" w:hAnsiTheme="minorHAnsi" w:cstheme="minorHAnsi"/>
                <w:bCs/>
                <w:lang w:val="cs-CZ"/>
              </w:rPr>
              <w:t>.</w:t>
            </w:r>
          </w:p>
        </w:tc>
        <w:tc>
          <w:tcPr>
            <w:tcW w:w="3254" w:type="dxa"/>
          </w:tcPr>
          <w:p w14:paraId="415DD1CD" w14:textId="77777777" w:rsidR="006C0EA0" w:rsidRPr="00585D2A" w:rsidRDefault="006C0EA0" w:rsidP="0057632D">
            <w:pPr>
              <w:autoSpaceDE w:val="0"/>
              <w:autoSpaceDN w:val="0"/>
              <w:adjustRightInd w:val="0"/>
              <w:spacing w:after="120"/>
              <w:rPr>
                <w:rFonts w:asciiTheme="minorHAnsi" w:hAnsiTheme="minorHAnsi" w:cstheme="minorHAnsi"/>
                <w:b/>
                <w:bCs/>
                <w:highlight w:val="yellow"/>
                <w:lang w:val="cs-CZ"/>
              </w:rPr>
            </w:pPr>
          </w:p>
        </w:tc>
      </w:tr>
      <w:tr w:rsidR="00215BCA" w:rsidRPr="00585D2A" w14:paraId="287B64D5" w14:textId="77777777" w:rsidTr="00D837CD">
        <w:tc>
          <w:tcPr>
            <w:tcW w:w="9628" w:type="dxa"/>
            <w:gridSpan w:val="2"/>
          </w:tcPr>
          <w:p w14:paraId="22155C1C" w14:textId="793FE4BB" w:rsidR="00215BCA" w:rsidRPr="00585D2A" w:rsidRDefault="00215BCA" w:rsidP="0057632D">
            <w:pPr>
              <w:autoSpaceDE w:val="0"/>
              <w:autoSpaceDN w:val="0"/>
              <w:adjustRightInd w:val="0"/>
              <w:spacing w:after="120"/>
              <w:rPr>
                <w:rFonts w:asciiTheme="minorHAnsi" w:hAnsiTheme="minorHAnsi" w:cstheme="minorHAnsi"/>
                <w:b/>
                <w:bCs/>
                <w:highlight w:val="yellow"/>
                <w:lang w:val="cs-CZ"/>
              </w:rPr>
            </w:pPr>
            <w:r w:rsidRPr="00585D2A">
              <w:rPr>
                <w:rFonts w:asciiTheme="minorHAnsi" w:hAnsiTheme="minorHAnsi" w:cstheme="minorHAnsi"/>
                <w:b/>
                <w:bCs/>
                <w:color w:val="000000"/>
                <w:lang w:val="cs-CZ"/>
              </w:rPr>
              <w:t>Detekce úniku dat</w:t>
            </w:r>
          </w:p>
        </w:tc>
      </w:tr>
      <w:tr w:rsidR="00215BCA" w:rsidRPr="00585D2A" w14:paraId="13056008" w14:textId="77777777" w:rsidTr="007A6882">
        <w:tc>
          <w:tcPr>
            <w:tcW w:w="6374" w:type="dxa"/>
          </w:tcPr>
          <w:p w14:paraId="6C5D7FC2" w14:textId="1A01023D" w:rsidR="00215BCA" w:rsidRPr="00585D2A" w:rsidRDefault="00215BCA" w:rsidP="0057632D">
            <w:pPr>
              <w:autoSpaceDE w:val="0"/>
              <w:autoSpaceDN w:val="0"/>
              <w:adjustRightInd w:val="0"/>
              <w:spacing w:after="120"/>
              <w:rPr>
                <w:rFonts w:asciiTheme="minorHAnsi" w:hAnsiTheme="minorHAnsi" w:cstheme="minorHAnsi"/>
                <w:color w:val="000000"/>
                <w:lang w:val="cs-CZ"/>
              </w:rPr>
            </w:pPr>
            <w:r w:rsidRPr="00585D2A">
              <w:rPr>
                <w:rFonts w:asciiTheme="minorHAnsi" w:hAnsiTheme="minorHAnsi" w:cstheme="minorHAnsi"/>
                <w:color w:val="000000"/>
                <w:lang w:val="cs-CZ"/>
              </w:rPr>
              <w:t xml:space="preserve">Systém musí být schopen detekovat přenosy </w:t>
            </w:r>
            <w:r w:rsidR="002A08C2" w:rsidRPr="00585D2A">
              <w:rPr>
                <w:rFonts w:asciiTheme="minorHAnsi" w:hAnsiTheme="minorHAnsi" w:cstheme="minorHAnsi"/>
                <w:color w:val="000000"/>
                <w:lang w:val="cs-CZ"/>
              </w:rPr>
              <w:t>citlivých</w:t>
            </w:r>
            <w:r w:rsidRPr="00585D2A">
              <w:rPr>
                <w:rFonts w:asciiTheme="minorHAnsi" w:hAnsiTheme="minorHAnsi" w:cstheme="minorHAnsi"/>
                <w:color w:val="000000"/>
                <w:lang w:val="cs-CZ"/>
              </w:rPr>
              <w:t xml:space="preserve"> souborů </w:t>
            </w:r>
            <w:r w:rsidR="002A08C2" w:rsidRPr="00585D2A">
              <w:rPr>
                <w:rFonts w:asciiTheme="minorHAnsi" w:hAnsiTheme="minorHAnsi" w:cstheme="minorHAnsi"/>
                <w:color w:val="000000"/>
                <w:lang w:val="cs-CZ"/>
              </w:rPr>
              <w:t xml:space="preserve">a dat </w:t>
            </w:r>
            <w:r w:rsidRPr="00585D2A">
              <w:rPr>
                <w:rFonts w:asciiTheme="minorHAnsi" w:hAnsiTheme="minorHAnsi" w:cstheme="minorHAnsi"/>
                <w:color w:val="000000"/>
                <w:lang w:val="cs-CZ"/>
              </w:rPr>
              <w:t xml:space="preserve">definovaných pomocí jejich názvů, </w:t>
            </w:r>
            <w:proofErr w:type="spellStart"/>
            <w:r w:rsidRPr="00585D2A">
              <w:rPr>
                <w:rFonts w:asciiTheme="minorHAnsi" w:hAnsiTheme="minorHAnsi" w:cstheme="minorHAnsi"/>
                <w:color w:val="000000"/>
                <w:lang w:val="cs-CZ"/>
              </w:rPr>
              <w:t>hashů</w:t>
            </w:r>
            <w:proofErr w:type="spellEnd"/>
            <w:r w:rsidR="002A08C2" w:rsidRPr="00585D2A">
              <w:rPr>
                <w:rFonts w:asciiTheme="minorHAnsi" w:hAnsiTheme="minorHAnsi" w:cstheme="minorHAnsi"/>
                <w:color w:val="000000"/>
                <w:lang w:val="cs-CZ"/>
              </w:rPr>
              <w:t>,</w:t>
            </w:r>
            <w:r w:rsidRPr="00585D2A">
              <w:rPr>
                <w:rFonts w:asciiTheme="minorHAnsi" w:hAnsiTheme="minorHAnsi" w:cstheme="minorHAnsi"/>
                <w:color w:val="000000"/>
                <w:lang w:val="cs-CZ"/>
              </w:rPr>
              <w:t xml:space="preserve"> specifického binárního obsahu (vodoznaku)</w:t>
            </w:r>
            <w:r w:rsidR="002A08C2" w:rsidRPr="00585D2A">
              <w:rPr>
                <w:rFonts w:asciiTheme="minorHAnsi" w:hAnsiTheme="minorHAnsi" w:cstheme="minorHAnsi"/>
                <w:color w:val="000000"/>
                <w:lang w:val="cs-CZ"/>
              </w:rPr>
              <w:t xml:space="preserve"> nebo regulárních výrazů (např. rodné číslo)</w:t>
            </w:r>
            <w:r w:rsidRPr="00585D2A">
              <w:rPr>
                <w:rFonts w:asciiTheme="minorHAnsi" w:hAnsiTheme="minorHAnsi" w:cstheme="minorHAnsi"/>
                <w:color w:val="000000"/>
                <w:lang w:val="cs-CZ"/>
              </w:rPr>
              <w:t>.</w:t>
            </w:r>
          </w:p>
        </w:tc>
        <w:tc>
          <w:tcPr>
            <w:tcW w:w="3254" w:type="dxa"/>
          </w:tcPr>
          <w:p w14:paraId="59FB269E" w14:textId="77777777" w:rsidR="00215BCA" w:rsidRPr="00585D2A" w:rsidRDefault="00215BCA" w:rsidP="0057632D">
            <w:pPr>
              <w:autoSpaceDE w:val="0"/>
              <w:autoSpaceDN w:val="0"/>
              <w:adjustRightInd w:val="0"/>
              <w:spacing w:after="120"/>
              <w:rPr>
                <w:rFonts w:asciiTheme="minorHAnsi" w:hAnsiTheme="minorHAnsi" w:cstheme="minorHAnsi"/>
                <w:b/>
                <w:bCs/>
                <w:highlight w:val="yellow"/>
                <w:lang w:val="cs-CZ"/>
              </w:rPr>
            </w:pPr>
          </w:p>
        </w:tc>
      </w:tr>
      <w:tr w:rsidR="0036416E" w:rsidRPr="00585D2A" w14:paraId="72935BBB" w14:textId="77777777" w:rsidTr="007A6882">
        <w:tc>
          <w:tcPr>
            <w:tcW w:w="6374" w:type="dxa"/>
          </w:tcPr>
          <w:p w14:paraId="5881B7C0" w14:textId="6E13BCEE" w:rsidR="0036416E" w:rsidRPr="00585D2A" w:rsidRDefault="00215BCA" w:rsidP="0057632D">
            <w:pPr>
              <w:autoSpaceDE w:val="0"/>
              <w:autoSpaceDN w:val="0"/>
              <w:adjustRightInd w:val="0"/>
              <w:spacing w:after="120"/>
              <w:rPr>
                <w:rFonts w:asciiTheme="minorHAnsi" w:hAnsiTheme="minorHAnsi" w:cstheme="minorHAnsi"/>
                <w:bCs/>
                <w:lang w:val="cs-CZ"/>
              </w:rPr>
            </w:pPr>
            <w:r w:rsidRPr="00585D2A">
              <w:rPr>
                <w:rFonts w:asciiTheme="minorHAnsi" w:hAnsiTheme="minorHAnsi" w:cstheme="minorHAnsi"/>
                <w:bCs/>
                <w:lang w:val="cs-CZ"/>
              </w:rPr>
              <w:t xml:space="preserve">Systém musí být schopen detekovat přenosy citlivých souborů </w:t>
            </w:r>
            <w:r w:rsidR="002A08C2" w:rsidRPr="00585D2A">
              <w:rPr>
                <w:rFonts w:asciiTheme="minorHAnsi" w:hAnsiTheme="minorHAnsi" w:cstheme="minorHAnsi"/>
                <w:bCs/>
                <w:lang w:val="cs-CZ"/>
              </w:rPr>
              <w:t xml:space="preserve">a dat </w:t>
            </w:r>
            <w:r w:rsidRPr="00585D2A">
              <w:rPr>
                <w:rFonts w:asciiTheme="minorHAnsi" w:hAnsiTheme="minorHAnsi" w:cstheme="minorHAnsi"/>
                <w:bCs/>
                <w:lang w:val="cs-CZ"/>
              </w:rPr>
              <w:t>alespoň u následujících protokolů: HTTP, FTP, SMTP, SMB, NFS.</w:t>
            </w:r>
          </w:p>
        </w:tc>
        <w:tc>
          <w:tcPr>
            <w:tcW w:w="3254" w:type="dxa"/>
          </w:tcPr>
          <w:p w14:paraId="03731FB0" w14:textId="77777777" w:rsidR="0036416E" w:rsidRPr="00585D2A" w:rsidRDefault="0036416E" w:rsidP="0057632D">
            <w:pPr>
              <w:autoSpaceDE w:val="0"/>
              <w:autoSpaceDN w:val="0"/>
              <w:adjustRightInd w:val="0"/>
              <w:spacing w:after="120"/>
              <w:rPr>
                <w:rFonts w:asciiTheme="minorHAnsi" w:hAnsiTheme="minorHAnsi" w:cstheme="minorHAnsi"/>
                <w:b/>
                <w:bCs/>
                <w:highlight w:val="yellow"/>
                <w:lang w:val="cs-CZ"/>
              </w:rPr>
            </w:pPr>
          </w:p>
        </w:tc>
      </w:tr>
      <w:tr w:rsidR="0036416E" w:rsidRPr="00585D2A" w14:paraId="60EDABB2" w14:textId="77777777" w:rsidTr="007A6882">
        <w:tc>
          <w:tcPr>
            <w:tcW w:w="6374" w:type="dxa"/>
          </w:tcPr>
          <w:p w14:paraId="4A1BD9F0" w14:textId="20A66B1B" w:rsidR="0036416E" w:rsidRPr="00585D2A" w:rsidRDefault="00215BCA" w:rsidP="0057632D">
            <w:pPr>
              <w:autoSpaceDE w:val="0"/>
              <w:autoSpaceDN w:val="0"/>
              <w:adjustRightInd w:val="0"/>
              <w:spacing w:after="120"/>
              <w:rPr>
                <w:rFonts w:asciiTheme="minorHAnsi" w:hAnsiTheme="minorHAnsi" w:cstheme="minorHAnsi"/>
                <w:bCs/>
                <w:lang w:val="cs-CZ"/>
              </w:rPr>
            </w:pPr>
            <w:r w:rsidRPr="00585D2A">
              <w:rPr>
                <w:rFonts w:asciiTheme="minorHAnsi" w:hAnsiTheme="minorHAnsi" w:cstheme="minorHAnsi"/>
                <w:bCs/>
                <w:lang w:val="cs-CZ"/>
              </w:rPr>
              <w:t xml:space="preserve">V rámci historických metadat u HTTP, FTP, SMTP, SMB a NFS je požadováno ukládání informací o všech po síti přenášených souborech alespoň v rozsahu: </w:t>
            </w:r>
          </w:p>
        </w:tc>
        <w:tc>
          <w:tcPr>
            <w:tcW w:w="3254" w:type="dxa"/>
          </w:tcPr>
          <w:p w14:paraId="2984A654" w14:textId="77777777" w:rsidR="0036416E" w:rsidRPr="00585D2A" w:rsidRDefault="0036416E" w:rsidP="0057632D">
            <w:pPr>
              <w:autoSpaceDE w:val="0"/>
              <w:autoSpaceDN w:val="0"/>
              <w:adjustRightInd w:val="0"/>
              <w:spacing w:after="120"/>
              <w:rPr>
                <w:rFonts w:asciiTheme="minorHAnsi" w:hAnsiTheme="minorHAnsi" w:cstheme="minorHAnsi"/>
                <w:b/>
                <w:bCs/>
                <w:highlight w:val="yellow"/>
                <w:lang w:val="cs-CZ"/>
              </w:rPr>
            </w:pPr>
          </w:p>
        </w:tc>
      </w:tr>
      <w:tr w:rsidR="00215BCA" w:rsidRPr="00585D2A" w14:paraId="18917B27" w14:textId="77777777" w:rsidTr="007A6882">
        <w:tc>
          <w:tcPr>
            <w:tcW w:w="6374" w:type="dxa"/>
          </w:tcPr>
          <w:p w14:paraId="69BA8DD6" w14:textId="0CF63B1D" w:rsidR="00215BCA" w:rsidRPr="00585D2A" w:rsidRDefault="00215BCA" w:rsidP="0057632D">
            <w:pPr>
              <w:pStyle w:val="Odstavecseseznamem"/>
              <w:numPr>
                <w:ilvl w:val="0"/>
                <w:numId w:val="2"/>
              </w:numPr>
              <w:autoSpaceDE w:val="0"/>
              <w:autoSpaceDN w:val="0"/>
              <w:adjustRightInd w:val="0"/>
              <w:spacing w:after="120"/>
              <w:ind w:left="357" w:hanging="357"/>
              <w:jc w:val="left"/>
              <w:rPr>
                <w:rFonts w:asciiTheme="minorHAnsi" w:hAnsiTheme="minorHAnsi" w:cstheme="minorHAnsi"/>
                <w:bCs/>
                <w:lang w:val="cs-CZ"/>
              </w:rPr>
            </w:pPr>
            <w:r w:rsidRPr="00585D2A">
              <w:rPr>
                <w:rFonts w:asciiTheme="minorHAnsi" w:hAnsiTheme="minorHAnsi" w:cstheme="minorHAnsi"/>
                <w:bCs/>
                <w:lang w:val="cs-CZ"/>
              </w:rPr>
              <w:t xml:space="preserve">název souboru, </w:t>
            </w:r>
          </w:p>
        </w:tc>
        <w:tc>
          <w:tcPr>
            <w:tcW w:w="3254" w:type="dxa"/>
          </w:tcPr>
          <w:p w14:paraId="34E03657" w14:textId="77777777" w:rsidR="00215BCA" w:rsidRPr="00585D2A" w:rsidRDefault="00215BCA" w:rsidP="0057632D">
            <w:pPr>
              <w:autoSpaceDE w:val="0"/>
              <w:autoSpaceDN w:val="0"/>
              <w:adjustRightInd w:val="0"/>
              <w:spacing w:after="120"/>
              <w:rPr>
                <w:rFonts w:asciiTheme="minorHAnsi" w:hAnsiTheme="minorHAnsi" w:cstheme="minorHAnsi"/>
                <w:b/>
                <w:bCs/>
                <w:highlight w:val="yellow"/>
                <w:lang w:val="cs-CZ"/>
              </w:rPr>
            </w:pPr>
          </w:p>
        </w:tc>
      </w:tr>
      <w:tr w:rsidR="0036416E" w:rsidRPr="00585D2A" w14:paraId="42A2FB16" w14:textId="77777777" w:rsidTr="007A6882">
        <w:tc>
          <w:tcPr>
            <w:tcW w:w="6374" w:type="dxa"/>
          </w:tcPr>
          <w:p w14:paraId="6B5008E3" w14:textId="2377F466" w:rsidR="0036416E" w:rsidRPr="00585D2A" w:rsidRDefault="00215BCA" w:rsidP="00585D2A">
            <w:pPr>
              <w:pStyle w:val="Odstavecseseznamem"/>
              <w:numPr>
                <w:ilvl w:val="0"/>
                <w:numId w:val="2"/>
              </w:numPr>
              <w:autoSpaceDE w:val="0"/>
              <w:autoSpaceDN w:val="0"/>
              <w:adjustRightInd w:val="0"/>
              <w:spacing w:after="120"/>
              <w:ind w:left="357" w:hanging="357"/>
              <w:jc w:val="left"/>
              <w:rPr>
                <w:rFonts w:asciiTheme="minorHAnsi" w:hAnsiTheme="minorHAnsi" w:cstheme="minorHAnsi"/>
                <w:bCs/>
                <w:lang w:val="cs-CZ"/>
              </w:rPr>
            </w:pPr>
            <w:r w:rsidRPr="00585D2A">
              <w:rPr>
                <w:rFonts w:asciiTheme="minorHAnsi" w:hAnsiTheme="minorHAnsi" w:cstheme="minorHAnsi"/>
                <w:bCs/>
                <w:lang w:val="cs-CZ"/>
              </w:rPr>
              <w:t xml:space="preserve">velikost souboru, </w:t>
            </w:r>
          </w:p>
        </w:tc>
        <w:tc>
          <w:tcPr>
            <w:tcW w:w="3254" w:type="dxa"/>
          </w:tcPr>
          <w:p w14:paraId="7871D91C" w14:textId="77777777" w:rsidR="0036416E" w:rsidRPr="00585D2A" w:rsidRDefault="0036416E" w:rsidP="0057632D">
            <w:pPr>
              <w:autoSpaceDE w:val="0"/>
              <w:autoSpaceDN w:val="0"/>
              <w:adjustRightInd w:val="0"/>
              <w:spacing w:after="120"/>
              <w:rPr>
                <w:rFonts w:asciiTheme="minorHAnsi" w:hAnsiTheme="minorHAnsi" w:cstheme="minorHAnsi"/>
                <w:b/>
                <w:bCs/>
                <w:highlight w:val="yellow"/>
                <w:lang w:val="cs-CZ"/>
              </w:rPr>
            </w:pPr>
          </w:p>
        </w:tc>
      </w:tr>
      <w:tr w:rsidR="0036416E" w:rsidRPr="00585D2A" w14:paraId="51CA0FCE" w14:textId="77777777" w:rsidTr="007A6882">
        <w:tc>
          <w:tcPr>
            <w:tcW w:w="6374" w:type="dxa"/>
          </w:tcPr>
          <w:p w14:paraId="66A2691C" w14:textId="31E4322A" w:rsidR="0036416E" w:rsidRPr="00585D2A" w:rsidRDefault="00215BCA" w:rsidP="00585D2A">
            <w:pPr>
              <w:pStyle w:val="Odstavecseseznamem"/>
              <w:numPr>
                <w:ilvl w:val="0"/>
                <w:numId w:val="2"/>
              </w:numPr>
              <w:autoSpaceDE w:val="0"/>
              <w:autoSpaceDN w:val="0"/>
              <w:adjustRightInd w:val="0"/>
              <w:spacing w:after="120"/>
              <w:ind w:left="357" w:hanging="357"/>
              <w:jc w:val="left"/>
              <w:rPr>
                <w:rFonts w:asciiTheme="minorHAnsi" w:hAnsiTheme="minorHAnsi" w:cstheme="minorHAnsi"/>
                <w:bCs/>
                <w:lang w:val="cs-CZ"/>
              </w:rPr>
            </w:pPr>
            <w:r w:rsidRPr="00585D2A">
              <w:rPr>
                <w:rFonts w:asciiTheme="minorHAnsi" w:hAnsiTheme="minorHAnsi" w:cstheme="minorHAnsi"/>
                <w:bCs/>
                <w:lang w:val="cs-CZ"/>
              </w:rPr>
              <w:t>HASH souboru.</w:t>
            </w:r>
          </w:p>
        </w:tc>
        <w:tc>
          <w:tcPr>
            <w:tcW w:w="3254" w:type="dxa"/>
          </w:tcPr>
          <w:p w14:paraId="7FA75739" w14:textId="77777777" w:rsidR="0036416E" w:rsidRPr="00585D2A" w:rsidRDefault="0036416E" w:rsidP="00585D2A">
            <w:pPr>
              <w:autoSpaceDE w:val="0"/>
              <w:autoSpaceDN w:val="0"/>
              <w:adjustRightInd w:val="0"/>
              <w:spacing w:after="120"/>
              <w:rPr>
                <w:rFonts w:asciiTheme="minorHAnsi" w:hAnsiTheme="minorHAnsi" w:cstheme="minorHAnsi"/>
                <w:b/>
                <w:bCs/>
                <w:highlight w:val="yellow"/>
                <w:lang w:val="cs-CZ"/>
              </w:rPr>
            </w:pPr>
          </w:p>
        </w:tc>
      </w:tr>
      <w:tr w:rsidR="00A7431E" w:rsidRPr="00585D2A" w14:paraId="58046827" w14:textId="77777777" w:rsidTr="009A6664">
        <w:tc>
          <w:tcPr>
            <w:tcW w:w="9628" w:type="dxa"/>
            <w:gridSpan w:val="2"/>
          </w:tcPr>
          <w:p w14:paraId="442B9BCA" w14:textId="72F0D03D" w:rsidR="00A7431E" w:rsidRPr="00585D2A" w:rsidRDefault="00A7431E" w:rsidP="0057632D">
            <w:pPr>
              <w:autoSpaceDE w:val="0"/>
              <w:autoSpaceDN w:val="0"/>
              <w:adjustRightInd w:val="0"/>
              <w:spacing w:after="120"/>
              <w:rPr>
                <w:rFonts w:asciiTheme="minorHAnsi" w:hAnsiTheme="minorHAnsi" w:cstheme="minorHAnsi"/>
                <w:b/>
                <w:bCs/>
                <w:lang w:val="cs-CZ"/>
              </w:rPr>
            </w:pPr>
            <w:r w:rsidRPr="00585D2A">
              <w:rPr>
                <w:rFonts w:asciiTheme="minorHAnsi" w:hAnsiTheme="minorHAnsi" w:cstheme="minorHAnsi"/>
                <w:b/>
                <w:bCs/>
                <w:lang w:val="cs-CZ"/>
              </w:rPr>
              <w:t>Monitoring výkonu aplikací a sítě</w:t>
            </w:r>
          </w:p>
        </w:tc>
      </w:tr>
      <w:tr w:rsidR="0036416E" w:rsidRPr="00585D2A" w14:paraId="08DF1051" w14:textId="77777777" w:rsidTr="007A6882">
        <w:tc>
          <w:tcPr>
            <w:tcW w:w="6374" w:type="dxa"/>
          </w:tcPr>
          <w:p w14:paraId="3AD89556" w14:textId="5D5B825E" w:rsidR="0036416E" w:rsidRPr="00585D2A" w:rsidRDefault="00215BCA" w:rsidP="0057632D">
            <w:pPr>
              <w:autoSpaceDE w:val="0"/>
              <w:autoSpaceDN w:val="0"/>
              <w:adjustRightInd w:val="0"/>
              <w:spacing w:after="120"/>
              <w:rPr>
                <w:rFonts w:asciiTheme="minorHAnsi" w:hAnsiTheme="minorHAnsi" w:cstheme="minorHAnsi"/>
                <w:bCs/>
                <w:lang w:val="cs-CZ"/>
              </w:rPr>
            </w:pPr>
            <w:r w:rsidRPr="00585D2A">
              <w:rPr>
                <w:rFonts w:asciiTheme="minorHAnsi" w:hAnsiTheme="minorHAnsi" w:cstheme="minorHAnsi"/>
                <w:bCs/>
                <w:lang w:val="cs-CZ"/>
              </w:rPr>
              <w:t xml:space="preserve">Systém v celé monitorované síti, mezi všemi zařízeními a na všech službách měří a vytváří automaticky (bez nutnosti nastavovat manuálně limitní hodnoty) model normálního chování pro výkonnostní parametry minimálně: </w:t>
            </w:r>
          </w:p>
        </w:tc>
        <w:tc>
          <w:tcPr>
            <w:tcW w:w="3254" w:type="dxa"/>
          </w:tcPr>
          <w:p w14:paraId="21E5D312" w14:textId="77777777" w:rsidR="0036416E" w:rsidRPr="00585D2A" w:rsidRDefault="0036416E" w:rsidP="0057632D">
            <w:pPr>
              <w:autoSpaceDE w:val="0"/>
              <w:autoSpaceDN w:val="0"/>
              <w:adjustRightInd w:val="0"/>
              <w:spacing w:after="120"/>
              <w:rPr>
                <w:rFonts w:asciiTheme="minorHAnsi" w:hAnsiTheme="minorHAnsi" w:cstheme="minorHAnsi"/>
                <w:b/>
                <w:bCs/>
                <w:highlight w:val="yellow"/>
                <w:lang w:val="cs-CZ"/>
              </w:rPr>
            </w:pPr>
          </w:p>
        </w:tc>
      </w:tr>
      <w:tr w:rsidR="00A7431E" w:rsidRPr="00585D2A" w14:paraId="2486992C" w14:textId="77777777" w:rsidTr="007A6882">
        <w:tc>
          <w:tcPr>
            <w:tcW w:w="6374" w:type="dxa"/>
          </w:tcPr>
          <w:p w14:paraId="65C43ED3" w14:textId="5609CA07" w:rsidR="00A7431E" w:rsidRPr="00585D2A" w:rsidRDefault="00A7431E" w:rsidP="0057632D">
            <w:pPr>
              <w:pStyle w:val="Odstavecseseznamem"/>
              <w:numPr>
                <w:ilvl w:val="0"/>
                <w:numId w:val="2"/>
              </w:numPr>
              <w:autoSpaceDE w:val="0"/>
              <w:autoSpaceDN w:val="0"/>
              <w:adjustRightInd w:val="0"/>
              <w:spacing w:after="120"/>
              <w:ind w:left="357" w:hanging="357"/>
              <w:jc w:val="left"/>
              <w:rPr>
                <w:rFonts w:asciiTheme="minorHAnsi" w:hAnsiTheme="minorHAnsi" w:cstheme="minorHAnsi"/>
                <w:bCs/>
                <w:lang w:val="cs-CZ"/>
              </w:rPr>
            </w:pPr>
            <w:r w:rsidRPr="00585D2A">
              <w:rPr>
                <w:rFonts w:asciiTheme="minorHAnsi" w:hAnsiTheme="minorHAnsi" w:cstheme="minorHAnsi"/>
                <w:bCs/>
                <w:lang w:val="cs-CZ"/>
              </w:rPr>
              <w:lastRenderedPageBreak/>
              <w:t xml:space="preserve">přenosová rychlost sítě, </w:t>
            </w:r>
          </w:p>
        </w:tc>
        <w:tc>
          <w:tcPr>
            <w:tcW w:w="3254" w:type="dxa"/>
          </w:tcPr>
          <w:p w14:paraId="34AB23BB" w14:textId="77777777" w:rsidR="00A7431E" w:rsidRPr="00585D2A" w:rsidRDefault="00A7431E" w:rsidP="0057632D">
            <w:pPr>
              <w:autoSpaceDE w:val="0"/>
              <w:autoSpaceDN w:val="0"/>
              <w:adjustRightInd w:val="0"/>
              <w:spacing w:after="120"/>
              <w:rPr>
                <w:rFonts w:asciiTheme="minorHAnsi" w:hAnsiTheme="minorHAnsi" w:cstheme="minorHAnsi"/>
                <w:b/>
                <w:bCs/>
                <w:highlight w:val="yellow"/>
                <w:lang w:val="cs-CZ"/>
              </w:rPr>
            </w:pPr>
          </w:p>
        </w:tc>
      </w:tr>
      <w:tr w:rsidR="00A7431E" w:rsidRPr="00585D2A" w14:paraId="5E0C3671" w14:textId="77777777" w:rsidTr="007A6882">
        <w:tc>
          <w:tcPr>
            <w:tcW w:w="6374" w:type="dxa"/>
          </w:tcPr>
          <w:p w14:paraId="60BDD621" w14:textId="3820F47B" w:rsidR="00A7431E" w:rsidRPr="00585D2A" w:rsidRDefault="00A7431E" w:rsidP="0057632D">
            <w:pPr>
              <w:pStyle w:val="Odstavecseseznamem"/>
              <w:numPr>
                <w:ilvl w:val="0"/>
                <w:numId w:val="2"/>
              </w:numPr>
              <w:autoSpaceDE w:val="0"/>
              <w:autoSpaceDN w:val="0"/>
              <w:adjustRightInd w:val="0"/>
              <w:spacing w:after="120"/>
              <w:ind w:left="357" w:hanging="357"/>
              <w:jc w:val="left"/>
              <w:rPr>
                <w:rFonts w:asciiTheme="minorHAnsi" w:hAnsiTheme="minorHAnsi" w:cstheme="minorHAnsi"/>
                <w:bCs/>
                <w:lang w:val="cs-CZ"/>
              </w:rPr>
            </w:pPr>
            <w:r w:rsidRPr="00585D2A">
              <w:rPr>
                <w:rFonts w:asciiTheme="minorHAnsi" w:hAnsiTheme="minorHAnsi" w:cstheme="minorHAnsi"/>
                <w:bCs/>
                <w:lang w:val="cs-CZ"/>
              </w:rPr>
              <w:t xml:space="preserve">rychlost odezvy aplikace, </w:t>
            </w:r>
          </w:p>
        </w:tc>
        <w:tc>
          <w:tcPr>
            <w:tcW w:w="3254" w:type="dxa"/>
          </w:tcPr>
          <w:p w14:paraId="6DCC9F67" w14:textId="77777777" w:rsidR="00A7431E" w:rsidRPr="00585D2A" w:rsidRDefault="00A7431E" w:rsidP="0057632D">
            <w:pPr>
              <w:autoSpaceDE w:val="0"/>
              <w:autoSpaceDN w:val="0"/>
              <w:adjustRightInd w:val="0"/>
              <w:spacing w:after="120"/>
              <w:rPr>
                <w:rFonts w:asciiTheme="minorHAnsi" w:hAnsiTheme="minorHAnsi" w:cstheme="minorHAnsi"/>
                <w:b/>
                <w:bCs/>
                <w:highlight w:val="yellow"/>
                <w:lang w:val="cs-CZ"/>
              </w:rPr>
            </w:pPr>
          </w:p>
        </w:tc>
      </w:tr>
      <w:tr w:rsidR="00A7431E" w:rsidRPr="00585D2A" w14:paraId="6FFD4E22" w14:textId="77777777" w:rsidTr="007A6882">
        <w:tc>
          <w:tcPr>
            <w:tcW w:w="6374" w:type="dxa"/>
          </w:tcPr>
          <w:p w14:paraId="60F47614" w14:textId="61E99323" w:rsidR="00A7431E" w:rsidRPr="00585D2A" w:rsidRDefault="00A7431E" w:rsidP="0057632D">
            <w:pPr>
              <w:pStyle w:val="Odstavecseseznamem"/>
              <w:numPr>
                <w:ilvl w:val="0"/>
                <w:numId w:val="2"/>
              </w:numPr>
              <w:autoSpaceDE w:val="0"/>
              <w:autoSpaceDN w:val="0"/>
              <w:adjustRightInd w:val="0"/>
              <w:spacing w:after="120"/>
              <w:ind w:left="357" w:hanging="357"/>
              <w:jc w:val="left"/>
              <w:rPr>
                <w:rFonts w:asciiTheme="minorHAnsi" w:hAnsiTheme="minorHAnsi" w:cstheme="minorHAnsi"/>
                <w:bCs/>
                <w:lang w:val="cs-CZ"/>
              </w:rPr>
            </w:pPr>
            <w:r w:rsidRPr="00585D2A">
              <w:rPr>
                <w:rFonts w:asciiTheme="minorHAnsi" w:hAnsiTheme="minorHAnsi" w:cstheme="minorHAnsi"/>
                <w:bCs/>
                <w:lang w:val="cs-CZ"/>
              </w:rPr>
              <w:t>odezva systému z pohledu uživatele</w:t>
            </w:r>
            <w:r w:rsidR="00DF61FD" w:rsidRPr="00585D2A">
              <w:rPr>
                <w:rFonts w:asciiTheme="minorHAnsi" w:hAnsiTheme="minorHAnsi" w:cstheme="minorHAnsi"/>
                <w:bCs/>
                <w:lang w:val="cs-CZ"/>
              </w:rPr>
              <w:t>.</w:t>
            </w:r>
          </w:p>
        </w:tc>
        <w:tc>
          <w:tcPr>
            <w:tcW w:w="3254" w:type="dxa"/>
          </w:tcPr>
          <w:p w14:paraId="1D62BD1A" w14:textId="77777777" w:rsidR="00A7431E" w:rsidRPr="00585D2A" w:rsidRDefault="00A7431E" w:rsidP="0057632D">
            <w:pPr>
              <w:autoSpaceDE w:val="0"/>
              <w:autoSpaceDN w:val="0"/>
              <w:adjustRightInd w:val="0"/>
              <w:spacing w:after="120"/>
              <w:rPr>
                <w:rFonts w:asciiTheme="minorHAnsi" w:hAnsiTheme="minorHAnsi" w:cstheme="minorHAnsi"/>
                <w:b/>
                <w:bCs/>
                <w:highlight w:val="yellow"/>
                <w:lang w:val="cs-CZ"/>
              </w:rPr>
            </w:pPr>
          </w:p>
        </w:tc>
      </w:tr>
      <w:tr w:rsidR="0036416E" w:rsidRPr="00585D2A" w14:paraId="1DFBDB7C" w14:textId="77777777" w:rsidTr="007A6882">
        <w:tc>
          <w:tcPr>
            <w:tcW w:w="6374" w:type="dxa"/>
          </w:tcPr>
          <w:p w14:paraId="401D65AD" w14:textId="0617FF91" w:rsidR="0036416E" w:rsidRPr="00585D2A" w:rsidRDefault="00215BCA" w:rsidP="0057632D">
            <w:pPr>
              <w:autoSpaceDE w:val="0"/>
              <w:autoSpaceDN w:val="0"/>
              <w:adjustRightInd w:val="0"/>
              <w:spacing w:after="120"/>
              <w:rPr>
                <w:rFonts w:asciiTheme="minorHAnsi" w:hAnsiTheme="minorHAnsi" w:cstheme="minorHAnsi"/>
                <w:bCs/>
                <w:lang w:val="cs-CZ"/>
              </w:rPr>
            </w:pPr>
            <w:r w:rsidRPr="00585D2A">
              <w:rPr>
                <w:rFonts w:asciiTheme="minorHAnsi" w:hAnsiTheme="minorHAnsi" w:cstheme="minorHAnsi"/>
                <w:bCs/>
                <w:lang w:val="cs-CZ"/>
              </w:rPr>
              <w:t xml:space="preserve">Výpočet uvedených výkonnostních parametrů a automatická a detekce </w:t>
            </w:r>
            <w:r w:rsidR="002A08C2" w:rsidRPr="00585D2A">
              <w:rPr>
                <w:rFonts w:asciiTheme="minorHAnsi" w:hAnsiTheme="minorHAnsi" w:cstheme="minorHAnsi"/>
                <w:bCs/>
                <w:lang w:val="cs-CZ"/>
              </w:rPr>
              <w:t>anomálií</w:t>
            </w:r>
            <w:r w:rsidRPr="00585D2A">
              <w:rPr>
                <w:rFonts w:asciiTheme="minorHAnsi" w:hAnsiTheme="minorHAnsi" w:cstheme="minorHAnsi"/>
                <w:bCs/>
                <w:lang w:val="cs-CZ"/>
              </w:rPr>
              <w:t xml:space="preserve"> na základě odchylky od modelu normálního chování musí být prováděna pro</w:t>
            </w:r>
            <w:r w:rsidR="00A7431E" w:rsidRPr="00585D2A">
              <w:rPr>
                <w:rFonts w:asciiTheme="minorHAnsi" w:hAnsiTheme="minorHAnsi" w:cstheme="minorHAnsi"/>
                <w:bCs/>
                <w:lang w:val="cs-CZ"/>
              </w:rPr>
              <w:t>:</w:t>
            </w:r>
            <w:r w:rsidRPr="00585D2A">
              <w:rPr>
                <w:rFonts w:asciiTheme="minorHAnsi" w:hAnsiTheme="minorHAnsi" w:cstheme="minorHAnsi"/>
                <w:bCs/>
                <w:lang w:val="cs-CZ"/>
              </w:rPr>
              <w:t xml:space="preserve"> </w:t>
            </w:r>
          </w:p>
        </w:tc>
        <w:tc>
          <w:tcPr>
            <w:tcW w:w="3254" w:type="dxa"/>
          </w:tcPr>
          <w:p w14:paraId="42D26F12" w14:textId="77777777" w:rsidR="0036416E" w:rsidRPr="00585D2A" w:rsidRDefault="0036416E" w:rsidP="0057632D">
            <w:pPr>
              <w:autoSpaceDE w:val="0"/>
              <w:autoSpaceDN w:val="0"/>
              <w:adjustRightInd w:val="0"/>
              <w:spacing w:after="120"/>
              <w:rPr>
                <w:rFonts w:asciiTheme="minorHAnsi" w:hAnsiTheme="minorHAnsi" w:cstheme="minorHAnsi"/>
                <w:b/>
                <w:bCs/>
                <w:highlight w:val="yellow"/>
                <w:lang w:val="cs-CZ"/>
              </w:rPr>
            </w:pPr>
          </w:p>
        </w:tc>
      </w:tr>
      <w:tr w:rsidR="0036416E" w:rsidRPr="00585D2A" w14:paraId="57BD66AB" w14:textId="77777777" w:rsidTr="007A6882">
        <w:tc>
          <w:tcPr>
            <w:tcW w:w="6374" w:type="dxa"/>
          </w:tcPr>
          <w:p w14:paraId="300F15F4" w14:textId="338C7F9F" w:rsidR="0036416E" w:rsidRPr="00585D2A" w:rsidRDefault="00A7431E" w:rsidP="00585D2A">
            <w:pPr>
              <w:pStyle w:val="Odstavecseseznamem"/>
              <w:numPr>
                <w:ilvl w:val="0"/>
                <w:numId w:val="2"/>
              </w:numPr>
              <w:autoSpaceDE w:val="0"/>
              <w:autoSpaceDN w:val="0"/>
              <w:adjustRightInd w:val="0"/>
              <w:spacing w:after="120"/>
              <w:ind w:left="357" w:hanging="357"/>
              <w:jc w:val="left"/>
              <w:rPr>
                <w:rFonts w:asciiTheme="minorHAnsi" w:hAnsiTheme="minorHAnsi" w:cstheme="minorHAnsi"/>
                <w:bCs/>
                <w:lang w:val="cs-CZ"/>
              </w:rPr>
            </w:pPr>
            <w:r w:rsidRPr="00585D2A">
              <w:rPr>
                <w:rFonts w:asciiTheme="minorHAnsi" w:hAnsiTheme="minorHAnsi" w:cstheme="minorHAnsi"/>
                <w:bCs/>
                <w:lang w:val="cs-CZ"/>
              </w:rPr>
              <w:t>všechny porty a služby TCP</w:t>
            </w:r>
            <w:r w:rsidR="002A08C2" w:rsidRPr="00585D2A">
              <w:rPr>
                <w:rFonts w:asciiTheme="minorHAnsi" w:hAnsiTheme="minorHAnsi" w:cstheme="minorHAnsi"/>
                <w:bCs/>
                <w:lang w:val="cs-CZ"/>
              </w:rPr>
              <w:t>,</w:t>
            </w:r>
          </w:p>
        </w:tc>
        <w:tc>
          <w:tcPr>
            <w:tcW w:w="3254" w:type="dxa"/>
          </w:tcPr>
          <w:p w14:paraId="4DC9F4B3" w14:textId="77777777" w:rsidR="0036416E" w:rsidRPr="00585D2A" w:rsidRDefault="0036416E" w:rsidP="0057632D">
            <w:pPr>
              <w:autoSpaceDE w:val="0"/>
              <w:autoSpaceDN w:val="0"/>
              <w:adjustRightInd w:val="0"/>
              <w:spacing w:after="120"/>
              <w:rPr>
                <w:rFonts w:asciiTheme="minorHAnsi" w:hAnsiTheme="minorHAnsi" w:cstheme="minorHAnsi"/>
                <w:b/>
                <w:bCs/>
                <w:highlight w:val="yellow"/>
                <w:lang w:val="cs-CZ"/>
              </w:rPr>
            </w:pPr>
          </w:p>
        </w:tc>
      </w:tr>
      <w:tr w:rsidR="0036416E" w:rsidRPr="00585D2A" w14:paraId="4024E84D" w14:textId="77777777" w:rsidTr="007A6882">
        <w:tc>
          <w:tcPr>
            <w:tcW w:w="6374" w:type="dxa"/>
          </w:tcPr>
          <w:p w14:paraId="42C66AF1" w14:textId="7BF65EF9" w:rsidR="0036416E" w:rsidRPr="00585D2A" w:rsidRDefault="00A7431E" w:rsidP="00585D2A">
            <w:pPr>
              <w:pStyle w:val="Odstavecseseznamem"/>
              <w:numPr>
                <w:ilvl w:val="0"/>
                <w:numId w:val="2"/>
              </w:numPr>
              <w:autoSpaceDE w:val="0"/>
              <w:autoSpaceDN w:val="0"/>
              <w:adjustRightInd w:val="0"/>
              <w:spacing w:after="120"/>
              <w:ind w:left="357" w:hanging="357"/>
              <w:jc w:val="left"/>
              <w:rPr>
                <w:rFonts w:asciiTheme="minorHAnsi" w:hAnsiTheme="minorHAnsi" w:cstheme="minorHAnsi"/>
                <w:bCs/>
                <w:lang w:val="cs-CZ"/>
              </w:rPr>
            </w:pPr>
            <w:r w:rsidRPr="00585D2A">
              <w:rPr>
                <w:rFonts w:asciiTheme="minorHAnsi" w:hAnsiTheme="minorHAnsi" w:cstheme="minorHAnsi"/>
                <w:bCs/>
                <w:lang w:val="cs-CZ"/>
              </w:rPr>
              <w:t>pro všechny kombinace služeb a zařízení.</w:t>
            </w:r>
          </w:p>
        </w:tc>
        <w:tc>
          <w:tcPr>
            <w:tcW w:w="3254" w:type="dxa"/>
          </w:tcPr>
          <w:p w14:paraId="51017651" w14:textId="77777777" w:rsidR="0036416E" w:rsidRPr="00585D2A" w:rsidRDefault="0036416E" w:rsidP="0057632D">
            <w:pPr>
              <w:autoSpaceDE w:val="0"/>
              <w:autoSpaceDN w:val="0"/>
              <w:adjustRightInd w:val="0"/>
              <w:spacing w:after="120"/>
              <w:rPr>
                <w:rFonts w:asciiTheme="minorHAnsi" w:hAnsiTheme="minorHAnsi" w:cstheme="minorHAnsi"/>
                <w:b/>
                <w:bCs/>
                <w:highlight w:val="yellow"/>
                <w:lang w:val="cs-CZ"/>
              </w:rPr>
            </w:pPr>
          </w:p>
        </w:tc>
      </w:tr>
      <w:tr w:rsidR="00A7431E" w:rsidRPr="00585D2A" w14:paraId="4FDE4DFC" w14:textId="77777777" w:rsidTr="007A6882">
        <w:tc>
          <w:tcPr>
            <w:tcW w:w="6374" w:type="dxa"/>
          </w:tcPr>
          <w:p w14:paraId="7FF98C0D" w14:textId="044872C9" w:rsidR="00A7431E" w:rsidRPr="00585D2A" w:rsidRDefault="00A7431E" w:rsidP="0057632D">
            <w:pPr>
              <w:autoSpaceDE w:val="0"/>
              <w:autoSpaceDN w:val="0"/>
              <w:adjustRightInd w:val="0"/>
              <w:spacing w:after="120"/>
              <w:rPr>
                <w:rFonts w:asciiTheme="minorHAnsi" w:hAnsiTheme="minorHAnsi" w:cstheme="minorHAnsi"/>
                <w:lang w:val="cs-CZ"/>
              </w:rPr>
            </w:pPr>
            <w:r w:rsidRPr="00585D2A">
              <w:rPr>
                <w:rFonts w:asciiTheme="minorHAnsi" w:hAnsiTheme="minorHAnsi" w:cstheme="minorHAnsi"/>
                <w:lang w:val="cs-CZ"/>
              </w:rPr>
              <w:t>Systém</w:t>
            </w:r>
            <w:r w:rsidR="00552E64">
              <w:rPr>
                <w:rFonts w:asciiTheme="minorHAnsi" w:hAnsiTheme="minorHAnsi" w:cstheme="minorHAnsi"/>
                <w:lang w:val="cs-CZ"/>
              </w:rPr>
              <w:t xml:space="preserve"> musí</w:t>
            </w:r>
            <w:r w:rsidRPr="00585D2A">
              <w:rPr>
                <w:rFonts w:asciiTheme="minorHAnsi" w:hAnsiTheme="minorHAnsi" w:cstheme="minorHAnsi"/>
                <w:lang w:val="cs-CZ"/>
              </w:rPr>
              <w:t xml:space="preserve"> v celé monitorované síti, mezi všemi zařízeními a na všech službách měřit informace o </w:t>
            </w:r>
            <w:proofErr w:type="spellStart"/>
            <w:r w:rsidRPr="00585D2A">
              <w:rPr>
                <w:rFonts w:asciiTheme="minorHAnsi" w:hAnsiTheme="minorHAnsi" w:cstheme="minorHAnsi"/>
                <w:lang w:val="cs-CZ"/>
              </w:rPr>
              <w:t>retransmission</w:t>
            </w:r>
            <w:proofErr w:type="spellEnd"/>
            <w:r w:rsidRPr="00585D2A">
              <w:rPr>
                <w:rFonts w:asciiTheme="minorHAnsi" w:hAnsiTheme="minorHAnsi" w:cstheme="minorHAnsi"/>
                <w:lang w:val="cs-CZ"/>
              </w:rPr>
              <w:t xml:space="preserve"> </w:t>
            </w:r>
            <w:r w:rsidR="002A08C2" w:rsidRPr="00585D2A">
              <w:rPr>
                <w:rFonts w:asciiTheme="minorHAnsi" w:hAnsiTheme="minorHAnsi" w:cstheme="minorHAnsi"/>
                <w:lang w:val="cs-CZ"/>
              </w:rPr>
              <w:t>paketech,</w:t>
            </w:r>
            <w:r w:rsidRPr="00585D2A">
              <w:rPr>
                <w:rFonts w:asciiTheme="minorHAnsi" w:hAnsiTheme="minorHAnsi" w:cstheme="minorHAnsi"/>
                <w:lang w:val="cs-CZ"/>
              </w:rPr>
              <w:t xml:space="preserve"> out </w:t>
            </w:r>
            <w:proofErr w:type="spellStart"/>
            <w:r w:rsidRPr="00585D2A">
              <w:rPr>
                <w:rFonts w:asciiTheme="minorHAnsi" w:hAnsiTheme="minorHAnsi" w:cstheme="minorHAnsi"/>
                <w:lang w:val="cs-CZ"/>
              </w:rPr>
              <w:t>of</w:t>
            </w:r>
            <w:proofErr w:type="spellEnd"/>
            <w:r w:rsidRPr="00585D2A">
              <w:rPr>
                <w:rFonts w:asciiTheme="minorHAnsi" w:hAnsiTheme="minorHAnsi" w:cstheme="minorHAnsi"/>
                <w:lang w:val="cs-CZ"/>
              </w:rPr>
              <w:t xml:space="preserve"> </w:t>
            </w:r>
            <w:proofErr w:type="spellStart"/>
            <w:r w:rsidRPr="00585D2A">
              <w:rPr>
                <w:rFonts w:asciiTheme="minorHAnsi" w:hAnsiTheme="minorHAnsi" w:cstheme="minorHAnsi"/>
                <w:lang w:val="cs-CZ"/>
              </w:rPr>
              <w:t>order</w:t>
            </w:r>
            <w:proofErr w:type="spellEnd"/>
            <w:r w:rsidRPr="00585D2A">
              <w:rPr>
                <w:rFonts w:asciiTheme="minorHAnsi" w:hAnsiTheme="minorHAnsi" w:cstheme="minorHAnsi"/>
                <w:lang w:val="cs-CZ"/>
              </w:rPr>
              <w:t xml:space="preserve"> paketech</w:t>
            </w:r>
            <w:r w:rsidR="002A08C2" w:rsidRPr="00585D2A">
              <w:rPr>
                <w:rFonts w:asciiTheme="minorHAnsi" w:hAnsiTheme="minorHAnsi" w:cstheme="minorHAnsi"/>
                <w:lang w:val="cs-CZ"/>
              </w:rPr>
              <w:t xml:space="preserve">, TTL, </w:t>
            </w:r>
            <w:proofErr w:type="spellStart"/>
            <w:r w:rsidR="002A08C2" w:rsidRPr="00585D2A">
              <w:rPr>
                <w:rFonts w:asciiTheme="minorHAnsi" w:hAnsiTheme="minorHAnsi" w:cstheme="minorHAnsi"/>
                <w:lang w:val="cs-CZ"/>
              </w:rPr>
              <w:t>QoS</w:t>
            </w:r>
            <w:proofErr w:type="spellEnd"/>
            <w:r w:rsidR="002A08C2" w:rsidRPr="00585D2A">
              <w:rPr>
                <w:rFonts w:asciiTheme="minorHAnsi" w:hAnsiTheme="minorHAnsi" w:cstheme="minorHAnsi"/>
                <w:lang w:val="cs-CZ"/>
              </w:rPr>
              <w:t xml:space="preserve"> a komunikaci blokované firewally</w:t>
            </w:r>
            <w:r w:rsidRPr="00585D2A">
              <w:rPr>
                <w:rFonts w:asciiTheme="minorHAnsi" w:hAnsiTheme="minorHAnsi" w:cstheme="minorHAnsi"/>
                <w:lang w:val="cs-CZ"/>
              </w:rPr>
              <w:t>.</w:t>
            </w:r>
          </w:p>
        </w:tc>
        <w:tc>
          <w:tcPr>
            <w:tcW w:w="3254" w:type="dxa"/>
          </w:tcPr>
          <w:p w14:paraId="237EBB25" w14:textId="77777777" w:rsidR="00A7431E" w:rsidRPr="00585D2A" w:rsidRDefault="00A7431E" w:rsidP="0057632D">
            <w:pPr>
              <w:autoSpaceDE w:val="0"/>
              <w:autoSpaceDN w:val="0"/>
              <w:adjustRightInd w:val="0"/>
              <w:spacing w:after="120"/>
              <w:rPr>
                <w:rFonts w:asciiTheme="minorHAnsi" w:hAnsiTheme="minorHAnsi" w:cstheme="minorHAnsi"/>
                <w:b/>
                <w:bCs/>
                <w:highlight w:val="yellow"/>
                <w:lang w:val="cs-CZ"/>
              </w:rPr>
            </w:pPr>
          </w:p>
        </w:tc>
      </w:tr>
      <w:tr w:rsidR="0000113F" w:rsidRPr="00585D2A" w14:paraId="2E3DA63F" w14:textId="77777777" w:rsidTr="00DB34CC">
        <w:tc>
          <w:tcPr>
            <w:tcW w:w="9628" w:type="dxa"/>
            <w:gridSpan w:val="2"/>
          </w:tcPr>
          <w:p w14:paraId="61B9C168" w14:textId="5D057692" w:rsidR="0000113F" w:rsidRPr="00585D2A" w:rsidRDefault="0000113F" w:rsidP="0000113F">
            <w:pPr>
              <w:autoSpaceDE w:val="0"/>
              <w:autoSpaceDN w:val="0"/>
              <w:adjustRightInd w:val="0"/>
              <w:spacing w:after="120"/>
              <w:rPr>
                <w:rFonts w:asciiTheme="minorHAnsi" w:hAnsiTheme="minorHAnsi" w:cstheme="minorHAnsi"/>
                <w:b/>
                <w:bCs/>
                <w:highlight w:val="yellow"/>
                <w:lang w:val="cs-CZ"/>
              </w:rPr>
            </w:pPr>
            <w:r w:rsidRPr="00585D2A">
              <w:rPr>
                <w:rFonts w:asciiTheme="minorHAnsi" w:hAnsiTheme="minorHAnsi" w:cstheme="minorHAnsi"/>
                <w:b/>
                <w:bCs/>
                <w:color w:val="000000"/>
                <w:lang w:val="cs-CZ"/>
              </w:rPr>
              <w:t xml:space="preserve">Monitoring cloudových služeb  </w:t>
            </w:r>
          </w:p>
        </w:tc>
      </w:tr>
      <w:tr w:rsidR="0000113F" w:rsidRPr="00585D2A" w14:paraId="7FC47233" w14:textId="77777777" w:rsidTr="007A6882">
        <w:tc>
          <w:tcPr>
            <w:tcW w:w="6374" w:type="dxa"/>
          </w:tcPr>
          <w:p w14:paraId="70559F5E" w14:textId="4766D7A2" w:rsidR="0000113F" w:rsidRPr="00585D2A" w:rsidRDefault="0000113F" w:rsidP="0000113F">
            <w:pPr>
              <w:autoSpaceDE w:val="0"/>
              <w:autoSpaceDN w:val="0"/>
              <w:adjustRightInd w:val="0"/>
              <w:spacing w:after="120"/>
              <w:rPr>
                <w:rFonts w:asciiTheme="minorHAnsi" w:hAnsiTheme="minorHAnsi" w:cstheme="minorHAnsi"/>
                <w:lang w:val="cs-CZ"/>
              </w:rPr>
            </w:pPr>
            <w:r w:rsidRPr="00585D2A">
              <w:rPr>
                <w:rFonts w:asciiTheme="minorHAnsi" w:hAnsiTheme="minorHAnsi" w:cstheme="minorHAnsi"/>
                <w:lang w:val="cs-CZ"/>
              </w:rPr>
              <w:t xml:space="preserve">Systém musí být schopen monitorovat přístupy zařízení a uživatelů ke cloudovým službám, a to minimálně Google </w:t>
            </w:r>
            <w:proofErr w:type="spellStart"/>
            <w:r w:rsidRPr="00585D2A">
              <w:rPr>
                <w:rFonts w:asciiTheme="minorHAnsi" w:hAnsiTheme="minorHAnsi" w:cstheme="minorHAnsi"/>
                <w:lang w:val="cs-CZ"/>
              </w:rPr>
              <w:t>Workspace</w:t>
            </w:r>
            <w:proofErr w:type="spellEnd"/>
            <w:r w:rsidRPr="00585D2A">
              <w:rPr>
                <w:rFonts w:asciiTheme="minorHAnsi" w:hAnsiTheme="minorHAnsi" w:cstheme="minorHAnsi"/>
                <w:lang w:val="cs-CZ"/>
              </w:rPr>
              <w:t xml:space="preserve"> a Microsoft Office 365, vč. monitoringu operací se soubory, změn oprávnění a nastavení a neúspěšných přístupů.</w:t>
            </w:r>
          </w:p>
        </w:tc>
        <w:tc>
          <w:tcPr>
            <w:tcW w:w="3254" w:type="dxa"/>
          </w:tcPr>
          <w:p w14:paraId="1FCFBE4E" w14:textId="77777777" w:rsidR="0000113F" w:rsidRPr="00585D2A" w:rsidRDefault="0000113F" w:rsidP="0000113F">
            <w:pPr>
              <w:autoSpaceDE w:val="0"/>
              <w:autoSpaceDN w:val="0"/>
              <w:adjustRightInd w:val="0"/>
              <w:spacing w:after="120"/>
              <w:rPr>
                <w:rFonts w:asciiTheme="minorHAnsi" w:hAnsiTheme="minorHAnsi" w:cstheme="minorHAnsi"/>
                <w:b/>
                <w:bCs/>
                <w:highlight w:val="yellow"/>
                <w:lang w:val="cs-CZ"/>
              </w:rPr>
            </w:pPr>
          </w:p>
        </w:tc>
      </w:tr>
      <w:tr w:rsidR="0000113F" w:rsidRPr="00585D2A" w14:paraId="0B5109F4" w14:textId="77777777" w:rsidTr="007A6882">
        <w:tc>
          <w:tcPr>
            <w:tcW w:w="6374" w:type="dxa"/>
          </w:tcPr>
          <w:p w14:paraId="163D580E" w14:textId="29A8DFA6" w:rsidR="0000113F" w:rsidRPr="00585D2A" w:rsidRDefault="0000113F" w:rsidP="0000113F">
            <w:pPr>
              <w:autoSpaceDE w:val="0"/>
              <w:autoSpaceDN w:val="0"/>
              <w:adjustRightInd w:val="0"/>
              <w:spacing w:after="120"/>
              <w:rPr>
                <w:rFonts w:asciiTheme="minorHAnsi" w:hAnsiTheme="minorHAnsi" w:cstheme="minorHAnsi"/>
                <w:lang w:val="cs-CZ"/>
              </w:rPr>
            </w:pPr>
            <w:r w:rsidRPr="00585D2A">
              <w:rPr>
                <w:rFonts w:asciiTheme="minorHAnsi" w:hAnsiTheme="minorHAnsi" w:cstheme="minorHAnsi"/>
                <w:lang w:val="cs-CZ"/>
              </w:rPr>
              <w:t>Systém musí být schopen tyto informace autonomně a průběžně získávat z aplikačních rozhraní těchto cloudových služeb bez nutnosti využití řešení třetích stran.</w:t>
            </w:r>
          </w:p>
        </w:tc>
        <w:tc>
          <w:tcPr>
            <w:tcW w:w="3254" w:type="dxa"/>
          </w:tcPr>
          <w:p w14:paraId="4A67CDDA" w14:textId="77777777" w:rsidR="0000113F" w:rsidRPr="00585D2A" w:rsidRDefault="0000113F" w:rsidP="0000113F">
            <w:pPr>
              <w:autoSpaceDE w:val="0"/>
              <w:autoSpaceDN w:val="0"/>
              <w:adjustRightInd w:val="0"/>
              <w:spacing w:after="120"/>
              <w:rPr>
                <w:rFonts w:asciiTheme="minorHAnsi" w:hAnsiTheme="minorHAnsi" w:cstheme="minorHAnsi"/>
                <w:b/>
                <w:bCs/>
                <w:highlight w:val="yellow"/>
                <w:lang w:val="cs-CZ"/>
              </w:rPr>
            </w:pPr>
          </w:p>
        </w:tc>
      </w:tr>
      <w:tr w:rsidR="003C717F" w:rsidRPr="00585D2A" w14:paraId="660A262A" w14:textId="77777777" w:rsidTr="00504D48">
        <w:tc>
          <w:tcPr>
            <w:tcW w:w="9628" w:type="dxa"/>
            <w:gridSpan w:val="2"/>
          </w:tcPr>
          <w:p w14:paraId="00AF7438" w14:textId="77777777" w:rsidR="003C717F" w:rsidRPr="00585D2A" w:rsidRDefault="003C717F" w:rsidP="00504D48">
            <w:pPr>
              <w:autoSpaceDE w:val="0"/>
              <w:autoSpaceDN w:val="0"/>
              <w:adjustRightInd w:val="0"/>
              <w:spacing w:after="120"/>
              <w:rPr>
                <w:rFonts w:cstheme="minorHAnsi"/>
                <w:b/>
                <w:bCs/>
                <w:highlight w:val="yellow"/>
              </w:rPr>
            </w:pPr>
            <w:r>
              <w:rPr>
                <w:rFonts w:asciiTheme="minorHAnsi" w:hAnsiTheme="minorHAnsi" w:cstheme="minorHAnsi"/>
                <w:b/>
                <w:bCs/>
                <w:color w:val="000000"/>
                <w:lang w:val="cs-CZ"/>
              </w:rPr>
              <w:t>Inventarizace sítě</w:t>
            </w:r>
            <w:r w:rsidRPr="00585D2A">
              <w:rPr>
                <w:rFonts w:asciiTheme="minorHAnsi" w:hAnsiTheme="minorHAnsi" w:cstheme="minorHAnsi"/>
                <w:b/>
                <w:bCs/>
                <w:color w:val="000000"/>
                <w:lang w:val="cs-CZ"/>
              </w:rPr>
              <w:t xml:space="preserve"> </w:t>
            </w:r>
            <w:r>
              <w:rPr>
                <w:rFonts w:asciiTheme="minorHAnsi" w:hAnsiTheme="minorHAnsi" w:cstheme="minorHAnsi"/>
                <w:b/>
                <w:bCs/>
                <w:color w:val="000000"/>
                <w:lang w:val="cs-CZ"/>
              </w:rPr>
              <w:t>a grafický vizualizace topologie</w:t>
            </w:r>
          </w:p>
        </w:tc>
      </w:tr>
      <w:tr w:rsidR="003C717F" w:rsidRPr="00585D2A" w14:paraId="41C3B851" w14:textId="77777777" w:rsidTr="00504D48">
        <w:tc>
          <w:tcPr>
            <w:tcW w:w="6374" w:type="dxa"/>
          </w:tcPr>
          <w:p w14:paraId="2E66FE57" w14:textId="77777777" w:rsidR="003C717F" w:rsidRPr="00F123B6" w:rsidRDefault="003C717F" w:rsidP="00504D48">
            <w:pPr>
              <w:autoSpaceDE w:val="0"/>
              <w:autoSpaceDN w:val="0"/>
              <w:adjustRightInd w:val="0"/>
              <w:spacing w:after="120"/>
              <w:rPr>
                <w:rFonts w:asciiTheme="minorHAnsi" w:hAnsiTheme="minorHAnsi" w:cstheme="minorHAnsi"/>
                <w:lang w:val="cs-CZ"/>
              </w:rPr>
            </w:pPr>
            <w:r w:rsidRPr="00F123B6">
              <w:rPr>
                <w:rFonts w:asciiTheme="minorHAnsi" w:hAnsiTheme="minorHAnsi" w:cstheme="minorHAnsi"/>
                <w:lang w:val="cs-CZ"/>
              </w:rPr>
              <w:t>Sy</w:t>
            </w:r>
            <w:r>
              <w:rPr>
                <w:rFonts w:asciiTheme="minorHAnsi" w:hAnsiTheme="minorHAnsi" w:cstheme="minorHAnsi"/>
                <w:lang w:val="cs-CZ"/>
              </w:rPr>
              <w:t xml:space="preserve">stém musí být schopen zobrazit celý inventář monitorované sítě s počtem zařízení v jednotlivých lokalitách, segmentech, nebo podsítích. Včetně detailního přehledu zařízení. </w:t>
            </w:r>
          </w:p>
        </w:tc>
        <w:tc>
          <w:tcPr>
            <w:tcW w:w="3254" w:type="dxa"/>
          </w:tcPr>
          <w:p w14:paraId="40380FD2" w14:textId="77777777" w:rsidR="003C717F" w:rsidRPr="00585D2A" w:rsidRDefault="003C717F" w:rsidP="00504D48">
            <w:pPr>
              <w:autoSpaceDE w:val="0"/>
              <w:autoSpaceDN w:val="0"/>
              <w:adjustRightInd w:val="0"/>
              <w:spacing w:after="120"/>
              <w:rPr>
                <w:rFonts w:cstheme="minorHAnsi"/>
                <w:b/>
                <w:bCs/>
                <w:highlight w:val="yellow"/>
              </w:rPr>
            </w:pPr>
          </w:p>
        </w:tc>
      </w:tr>
      <w:tr w:rsidR="003C717F" w:rsidRPr="00585D2A" w14:paraId="633B4A92" w14:textId="77777777" w:rsidTr="00504D48">
        <w:tc>
          <w:tcPr>
            <w:tcW w:w="6374" w:type="dxa"/>
          </w:tcPr>
          <w:p w14:paraId="0C82CAC7" w14:textId="77777777" w:rsidR="003C717F" w:rsidRPr="00F123B6" w:rsidRDefault="003C717F" w:rsidP="00504D48">
            <w:pPr>
              <w:autoSpaceDE w:val="0"/>
              <w:autoSpaceDN w:val="0"/>
              <w:adjustRightInd w:val="0"/>
              <w:spacing w:after="120"/>
              <w:rPr>
                <w:rFonts w:asciiTheme="minorHAnsi" w:hAnsiTheme="minorHAnsi" w:cstheme="minorHAnsi"/>
                <w:lang w:val="cs-CZ"/>
              </w:rPr>
            </w:pPr>
            <w:r>
              <w:rPr>
                <w:rFonts w:asciiTheme="minorHAnsi" w:hAnsiTheme="minorHAnsi" w:cstheme="minorHAnsi"/>
                <w:lang w:val="cs-CZ"/>
              </w:rPr>
              <w:t xml:space="preserve">Systém musí být schopen graficky vykreslit celou topologii sítě, dle zaznamenané komunikace. </w:t>
            </w:r>
          </w:p>
        </w:tc>
        <w:tc>
          <w:tcPr>
            <w:tcW w:w="3254" w:type="dxa"/>
          </w:tcPr>
          <w:p w14:paraId="10A9F57C" w14:textId="77777777" w:rsidR="003C717F" w:rsidRPr="00072ED0" w:rsidRDefault="003C717F" w:rsidP="00504D48">
            <w:pPr>
              <w:autoSpaceDE w:val="0"/>
              <w:autoSpaceDN w:val="0"/>
              <w:adjustRightInd w:val="0"/>
              <w:spacing w:after="120"/>
              <w:rPr>
                <w:rFonts w:cstheme="minorHAnsi"/>
                <w:b/>
                <w:bCs/>
                <w:highlight w:val="yellow"/>
                <w:lang w:val="cs-CZ"/>
              </w:rPr>
            </w:pPr>
          </w:p>
        </w:tc>
      </w:tr>
      <w:tr w:rsidR="003C717F" w:rsidRPr="00585D2A" w14:paraId="2764BE22" w14:textId="77777777" w:rsidTr="00504D48">
        <w:tc>
          <w:tcPr>
            <w:tcW w:w="6374" w:type="dxa"/>
          </w:tcPr>
          <w:p w14:paraId="74A8A98A" w14:textId="77777777" w:rsidR="003C717F" w:rsidRPr="00F123B6" w:rsidRDefault="003C717F" w:rsidP="00504D48">
            <w:pPr>
              <w:autoSpaceDE w:val="0"/>
              <w:autoSpaceDN w:val="0"/>
              <w:adjustRightInd w:val="0"/>
              <w:spacing w:after="120"/>
              <w:rPr>
                <w:rFonts w:asciiTheme="minorHAnsi" w:hAnsiTheme="minorHAnsi" w:cstheme="minorHAnsi"/>
                <w:lang w:val="cs-CZ"/>
              </w:rPr>
            </w:pPr>
            <w:r>
              <w:rPr>
                <w:rFonts w:asciiTheme="minorHAnsi" w:hAnsiTheme="minorHAnsi" w:cstheme="minorHAnsi"/>
                <w:lang w:val="cs-CZ"/>
              </w:rPr>
              <w:t xml:space="preserve">Systém musí být schopen zobrazit inventář jednotlivých lokalit, přehledy zařízení, přehledy výrobců, tagy zřízení, uživatele.  </w:t>
            </w:r>
          </w:p>
        </w:tc>
        <w:tc>
          <w:tcPr>
            <w:tcW w:w="3254" w:type="dxa"/>
          </w:tcPr>
          <w:p w14:paraId="057CFF8F" w14:textId="77777777" w:rsidR="003C717F" w:rsidRPr="00072ED0" w:rsidRDefault="003C717F" w:rsidP="00504D48">
            <w:pPr>
              <w:autoSpaceDE w:val="0"/>
              <w:autoSpaceDN w:val="0"/>
              <w:adjustRightInd w:val="0"/>
              <w:spacing w:after="120"/>
              <w:rPr>
                <w:rFonts w:cstheme="minorHAnsi"/>
                <w:b/>
                <w:bCs/>
                <w:highlight w:val="yellow"/>
                <w:lang w:val="cs-CZ"/>
              </w:rPr>
            </w:pPr>
          </w:p>
        </w:tc>
      </w:tr>
      <w:tr w:rsidR="003C717F" w:rsidRPr="00585D2A" w14:paraId="4166E8B2" w14:textId="77777777" w:rsidTr="00504D48">
        <w:tc>
          <w:tcPr>
            <w:tcW w:w="6374" w:type="dxa"/>
          </w:tcPr>
          <w:p w14:paraId="5EDEE622" w14:textId="77777777" w:rsidR="003C717F" w:rsidRPr="00F123B6" w:rsidRDefault="003C717F" w:rsidP="00504D48">
            <w:pPr>
              <w:autoSpaceDE w:val="0"/>
              <w:autoSpaceDN w:val="0"/>
              <w:adjustRightInd w:val="0"/>
              <w:spacing w:after="120"/>
              <w:rPr>
                <w:rFonts w:asciiTheme="minorHAnsi" w:hAnsiTheme="minorHAnsi" w:cstheme="minorHAnsi"/>
                <w:lang w:val="cs-CZ"/>
              </w:rPr>
            </w:pPr>
            <w:r>
              <w:rPr>
                <w:rFonts w:asciiTheme="minorHAnsi" w:hAnsiTheme="minorHAnsi" w:cstheme="minorHAnsi"/>
                <w:lang w:val="cs-CZ"/>
              </w:rPr>
              <w:t xml:space="preserve">Systém umožnuje všechny </w:t>
            </w:r>
            <w:proofErr w:type="spellStart"/>
            <w:r>
              <w:rPr>
                <w:rFonts w:asciiTheme="minorHAnsi" w:hAnsiTheme="minorHAnsi" w:cstheme="minorHAnsi"/>
                <w:lang w:val="cs-CZ"/>
              </w:rPr>
              <w:t>inventory</w:t>
            </w:r>
            <w:proofErr w:type="spellEnd"/>
            <w:r>
              <w:rPr>
                <w:rFonts w:asciiTheme="minorHAnsi" w:hAnsiTheme="minorHAnsi" w:cstheme="minorHAnsi"/>
                <w:lang w:val="cs-CZ"/>
              </w:rPr>
              <w:t xml:space="preserve"> informace řadit dle různých parametrů.  </w:t>
            </w:r>
          </w:p>
        </w:tc>
        <w:tc>
          <w:tcPr>
            <w:tcW w:w="3254" w:type="dxa"/>
          </w:tcPr>
          <w:p w14:paraId="282F80A4" w14:textId="77777777" w:rsidR="003C717F" w:rsidRPr="00585D2A" w:rsidRDefault="003C717F" w:rsidP="00504D48">
            <w:pPr>
              <w:autoSpaceDE w:val="0"/>
              <w:autoSpaceDN w:val="0"/>
              <w:adjustRightInd w:val="0"/>
              <w:spacing w:after="120"/>
              <w:rPr>
                <w:rFonts w:cstheme="minorHAnsi"/>
                <w:b/>
                <w:bCs/>
                <w:highlight w:val="yellow"/>
              </w:rPr>
            </w:pPr>
          </w:p>
        </w:tc>
      </w:tr>
      <w:tr w:rsidR="0000113F" w:rsidRPr="00585D2A" w14:paraId="523A5CAD" w14:textId="77777777" w:rsidTr="00E84FB9">
        <w:tc>
          <w:tcPr>
            <w:tcW w:w="9628" w:type="dxa"/>
            <w:gridSpan w:val="2"/>
          </w:tcPr>
          <w:p w14:paraId="3E760F6B" w14:textId="7C1FF49E" w:rsidR="0000113F" w:rsidRPr="00585D2A" w:rsidRDefault="0000113F" w:rsidP="0000113F">
            <w:pPr>
              <w:autoSpaceDE w:val="0"/>
              <w:autoSpaceDN w:val="0"/>
              <w:adjustRightInd w:val="0"/>
              <w:spacing w:after="120"/>
              <w:rPr>
                <w:rFonts w:asciiTheme="minorHAnsi" w:hAnsiTheme="minorHAnsi" w:cstheme="minorHAnsi"/>
                <w:color w:val="000000"/>
                <w:lang w:val="cs-CZ"/>
              </w:rPr>
            </w:pPr>
            <w:r w:rsidRPr="00585D2A">
              <w:rPr>
                <w:rFonts w:asciiTheme="minorHAnsi" w:hAnsiTheme="minorHAnsi" w:cstheme="minorHAnsi"/>
                <w:b/>
                <w:bCs/>
                <w:color w:val="000000"/>
                <w:lang w:val="cs-CZ"/>
              </w:rPr>
              <w:t>Monitoring automatizace budov</w:t>
            </w:r>
          </w:p>
        </w:tc>
      </w:tr>
      <w:tr w:rsidR="0000113F" w:rsidRPr="00585D2A" w14:paraId="06B6A3CE" w14:textId="77777777" w:rsidTr="007A6882">
        <w:tc>
          <w:tcPr>
            <w:tcW w:w="6374" w:type="dxa"/>
          </w:tcPr>
          <w:p w14:paraId="4DE6A9A2" w14:textId="0B7E2D8B" w:rsidR="0000113F" w:rsidRPr="00585D2A" w:rsidRDefault="0000113F" w:rsidP="0000113F">
            <w:pPr>
              <w:autoSpaceDE w:val="0"/>
              <w:autoSpaceDN w:val="0"/>
              <w:adjustRightInd w:val="0"/>
              <w:spacing w:after="120"/>
              <w:rPr>
                <w:rFonts w:asciiTheme="minorHAnsi" w:hAnsiTheme="minorHAnsi" w:cstheme="minorHAnsi"/>
                <w:bCs/>
                <w:lang w:val="cs-CZ"/>
              </w:rPr>
            </w:pPr>
            <w:r w:rsidRPr="00585D2A">
              <w:rPr>
                <w:rFonts w:asciiTheme="minorHAnsi" w:hAnsiTheme="minorHAnsi" w:cstheme="minorHAnsi"/>
                <w:bCs/>
                <w:lang w:val="cs-CZ"/>
              </w:rPr>
              <w:t>Systém musí být schopen monitorovat síťový provoz v technologické síti a:</w:t>
            </w:r>
          </w:p>
        </w:tc>
        <w:tc>
          <w:tcPr>
            <w:tcW w:w="3254" w:type="dxa"/>
          </w:tcPr>
          <w:p w14:paraId="250688B1" w14:textId="77777777" w:rsidR="0000113F" w:rsidRPr="00585D2A" w:rsidRDefault="0000113F" w:rsidP="0000113F">
            <w:pPr>
              <w:autoSpaceDE w:val="0"/>
              <w:autoSpaceDN w:val="0"/>
              <w:adjustRightInd w:val="0"/>
              <w:spacing w:after="120"/>
              <w:rPr>
                <w:rFonts w:asciiTheme="minorHAnsi" w:hAnsiTheme="minorHAnsi" w:cstheme="minorHAnsi"/>
                <w:b/>
                <w:bCs/>
                <w:highlight w:val="yellow"/>
                <w:lang w:val="cs-CZ"/>
              </w:rPr>
            </w:pPr>
          </w:p>
        </w:tc>
      </w:tr>
      <w:tr w:rsidR="0000113F" w:rsidRPr="00585D2A" w14:paraId="4FD8860B" w14:textId="77777777" w:rsidTr="007A6882">
        <w:tc>
          <w:tcPr>
            <w:tcW w:w="6374" w:type="dxa"/>
          </w:tcPr>
          <w:p w14:paraId="0C639CEE" w14:textId="380534E5" w:rsidR="0000113F" w:rsidRPr="00585D2A" w:rsidRDefault="00E27E60" w:rsidP="0000113F">
            <w:pPr>
              <w:pStyle w:val="Odstavecseseznamem"/>
              <w:numPr>
                <w:ilvl w:val="0"/>
                <w:numId w:val="2"/>
              </w:numPr>
              <w:autoSpaceDE w:val="0"/>
              <w:autoSpaceDN w:val="0"/>
              <w:adjustRightInd w:val="0"/>
              <w:spacing w:after="120"/>
              <w:ind w:left="357" w:hanging="357"/>
              <w:jc w:val="left"/>
              <w:rPr>
                <w:rFonts w:asciiTheme="minorHAnsi" w:hAnsiTheme="minorHAnsi" w:cstheme="minorHAnsi"/>
                <w:bCs/>
                <w:lang w:val="cs-CZ"/>
              </w:rPr>
            </w:pPr>
            <w:r w:rsidRPr="00585D2A">
              <w:rPr>
                <w:rFonts w:asciiTheme="minorHAnsi" w:hAnsiTheme="minorHAnsi" w:cstheme="minorHAnsi"/>
                <w:bCs/>
                <w:lang w:val="cs-CZ"/>
              </w:rPr>
              <w:t>identifikovat</w:t>
            </w:r>
            <w:r w:rsidR="0000113F" w:rsidRPr="00585D2A">
              <w:rPr>
                <w:rFonts w:asciiTheme="minorHAnsi" w:hAnsiTheme="minorHAnsi" w:cstheme="minorHAnsi"/>
                <w:bCs/>
                <w:lang w:val="cs-CZ"/>
              </w:rPr>
              <w:t xml:space="preserve"> zařízení v technologické síti a informace o těchto zařízeních: minimálně výrobce, výrobní číslo, verze </w:t>
            </w:r>
            <w:r w:rsidRPr="00585D2A">
              <w:rPr>
                <w:rFonts w:asciiTheme="minorHAnsi" w:hAnsiTheme="minorHAnsi" w:cstheme="minorHAnsi"/>
                <w:bCs/>
                <w:lang w:val="cs-CZ"/>
              </w:rPr>
              <w:t>HW</w:t>
            </w:r>
            <w:r w:rsidR="0000113F" w:rsidRPr="00585D2A">
              <w:rPr>
                <w:rFonts w:asciiTheme="minorHAnsi" w:hAnsiTheme="minorHAnsi" w:cstheme="minorHAnsi"/>
                <w:bCs/>
                <w:lang w:val="cs-CZ"/>
              </w:rPr>
              <w:t xml:space="preserve">, verze </w:t>
            </w:r>
            <w:r w:rsidRPr="00585D2A">
              <w:rPr>
                <w:rFonts w:asciiTheme="minorHAnsi" w:hAnsiTheme="minorHAnsi" w:cstheme="minorHAnsi"/>
                <w:bCs/>
                <w:lang w:val="cs-CZ"/>
              </w:rPr>
              <w:t>firmware</w:t>
            </w:r>
            <w:r w:rsidR="0000113F" w:rsidRPr="00585D2A">
              <w:rPr>
                <w:rFonts w:asciiTheme="minorHAnsi" w:hAnsiTheme="minorHAnsi" w:cstheme="minorHAnsi"/>
                <w:bCs/>
                <w:lang w:val="cs-CZ"/>
              </w:rPr>
              <w:t>,</w:t>
            </w:r>
          </w:p>
        </w:tc>
        <w:tc>
          <w:tcPr>
            <w:tcW w:w="3254" w:type="dxa"/>
          </w:tcPr>
          <w:p w14:paraId="6487FBEC" w14:textId="77777777" w:rsidR="0000113F" w:rsidRPr="00585D2A" w:rsidRDefault="0000113F" w:rsidP="0000113F">
            <w:pPr>
              <w:autoSpaceDE w:val="0"/>
              <w:autoSpaceDN w:val="0"/>
              <w:adjustRightInd w:val="0"/>
              <w:spacing w:after="120"/>
              <w:rPr>
                <w:rFonts w:asciiTheme="minorHAnsi" w:hAnsiTheme="minorHAnsi" w:cstheme="minorHAnsi"/>
                <w:b/>
                <w:bCs/>
                <w:highlight w:val="yellow"/>
                <w:lang w:val="cs-CZ"/>
              </w:rPr>
            </w:pPr>
          </w:p>
        </w:tc>
      </w:tr>
      <w:tr w:rsidR="00E27E60" w:rsidRPr="00585D2A" w14:paraId="5439F29F" w14:textId="77777777" w:rsidTr="007A6882">
        <w:tc>
          <w:tcPr>
            <w:tcW w:w="6374" w:type="dxa"/>
          </w:tcPr>
          <w:p w14:paraId="1310AA28" w14:textId="0E7F1846" w:rsidR="00E27E60" w:rsidRPr="00585D2A" w:rsidRDefault="00E27E60" w:rsidP="0000113F">
            <w:pPr>
              <w:pStyle w:val="Odstavecseseznamem"/>
              <w:numPr>
                <w:ilvl w:val="0"/>
                <w:numId w:val="2"/>
              </w:numPr>
              <w:autoSpaceDE w:val="0"/>
              <w:autoSpaceDN w:val="0"/>
              <w:adjustRightInd w:val="0"/>
              <w:spacing w:after="120"/>
              <w:ind w:left="357" w:hanging="357"/>
              <w:jc w:val="left"/>
              <w:rPr>
                <w:rFonts w:asciiTheme="minorHAnsi" w:hAnsiTheme="minorHAnsi" w:cstheme="minorHAnsi"/>
                <w:bCs/>
                <w:lang w:val="cs-CZ"/>
              </w:rPr>
            </w:pPr>
            <w:r w:rsidRPr="00585D2A">
              <w:rPr>
                <w:rFonts w:asciiTheme="minorHAnsi" w:hAnsiTheme="minorHAnsi" w:cstheme="minorHAnsi"/>
                <w:bCs/>
                <w:lang w:val="cs-CZ"/>
              </w:rPr>
              <w:t xml:space="preserve">detekce běžných útoků, </w:t>
            </w:r>
            <w:r w:rsidR="00A47E60">
              <w:rPr>
                <w:rFonts w:asciiTheme="minorHAnsi" w:hAnsiTheme="minorHAnsi" w:cstheme="minorHAnsi"/>
                <w:bCs/>
                <w:lang w:val="cs-CZ"/>
              </w:rPr>
              <w:t xml:space="preserve">zneužití </w:t>
            </w:r>
            <w:r w:rsidRPr="00585D2A">
              <w:rPr>
                <w:rFonts w:asciiTheme="minorHAnsi" w:hAnsiTheme="minorHAnsi" w:cstheme="minorHAnsi"/>
                <w:bCs/>
                <w:lang w:val="cs-CZ"/>
              </w:rPr>
              <w:t>zranitelností, chybných konfigurací a porušení zásad dobré praxe v technologické síti,</w:t>
            </w:r>
          </w:p>
        </w:tc>
        <w:tc>
          <w:tcPr>
            <w:tcW w:w="3254" w:type="dxa"/>
          </w:tcPr>
          <w:p w14:paraId="015C7D27" w14:textId="77777777" w:rsidR="00E27E60" w:rsidRPr="00585D2A" w:rsidRDefault="00E27E60" w:rsidP="0000113F">
            <w:pPr>
              <w:autoSpaceDE w:val="0"/>
              <w:autoSpaceDN w:val="0"/>
              <w:adjustRightInd w:val="0"/>
              <w:spacing w:after="120"/>
              <w:rPr>
                <w:rFonts w:asciiTheme="minorHAnsi" w:hAnsiTheme="minorHAnsi" w:cstheme="minorHAnsi"/>
                <w:b/>
                <w:bCs/>
                <w:highlight w:val="yellow"/>
                <w:lang w:val="cs-CZ"/>
              </w:rPr>
            </w:pPr>
          </w:p>
        </w:tc>
      </w:tr>
      <w:tr w:rsidR="0000113F" w:rsidRPr="00585D2A" w14:paraId="6DBC15C9" w14:textId="77777777" w:rsidTr="007A6882">
        <w:tc>
          <w:tcPr>
            <w:tcW w:w="6374" w:type="dxa"/>
          </w:tcPr>
          <w:p w14:paraId="559616FC" w14:textId="5DFC9780" w:rsidR="0000113F" w:rsidRPr="00585D2A" w:rsidRDefault="00E27E60" w:rsidP="0000113F">
            <w:pPr>
              <w:pStyle w:val="Odstavecseseznamem"/>
              <w:numPr>
                <w:ilvl w:val="0"/>
                <w:numId w:val="2"/>
              </w:numPr>
              <w:autoSpaceDE w:val="0"/>
              <w:autoSpaceDN w:val="0"/>
              <w:adjustRightInd w:val="0"/>
              <w:spacing w:after="120"/>
              <w:ind w:left="357" w:hanging="357"/>
              <w:jc w:val="left"/>
              <w:rPr>
                <w:rFonts w:asciiTheme="minorHAnsi" w:hAnsiTheme="minorHAnsi" w:cstheme="minorHAnsi"/>
                <w:bCs/>
                <w:lang w:val="cs-CZ"/>
              </w:rPr>
            </w:pPr>
            <w:r w:rsidRPr="00585D2A">
              <w:rPr>
                <w:rFonts w:asciiTheme="minorHAnsi" w:hAnsiTheme="minorHAnsi" w:cstheme="minorHAnsi"/>
                <w:bCs/>
                <w:lang w:val="cs-CZ"/>
              </w:rPr>
              <w:t xml:space="preserve">automatizovaně měřit výkon zařízení v technologické síti a detekci anomálií – </w:t>
            </w:r>
            <w:r w:rsidR="00132BAF" w:rsidRPr="00585D2A">
              <w:rPr>
                <w:rFonts w:asciiTheme="minorHAnsi" w:hAnsiTheme="minorHAnsi" w:cstheme="minorHAnsi"/>
                <w:bCs/>
                <w:lang w:val="cs-CZ"/>
              </w:rPr>
              <w:t xml:space="preserve">alespoň </w:t>
            </w:r>
            <w:r w:rsidRPr="00585D2A">
              <w:rPr>
                <w:rFonts w:asciiTheme="minorHAnsi" w:hAnsiTheme="minorHAnsi" w:cstheme="minorHAnsi"/>
                <w:bCs/>
                <w:lang w:val="cs-CZ"/>
              </w:rPr>
              <w:t xml:space="preserve">pomalá doba odezvy, porucha </w:t>
            </w:r>
            <w:r w:rsidR="00132BAF" w:rsidRPr="00585D2A">
              <w:rPr>
                <w:rFonts w:asciiTheme="minorHAnsi" w:hAnsiTheme="minorHAnsi" w:cstheme="minorHAnsi"/>
                <w:bCs/>
                <w:lang w:val="cs-CZ"/>
              </w:rPr>
              <w:t>a restart systému řízení budovy</w:t>
            </w:r>
            <w:r w:rsidRPr="00585D2A">
              <w:rPr>
                <w:rFonts w:asciiTheme="minorHAnsi" w:hAnsiTheme="minorHAnsi" w:cstheme="minorHAnsi"/>
                <w:bCs/>
                <w:lang w:val="cs-CZ"/>
              </w:rPr>
              <w:t xml:space="preserve"> atd.,</w:t>
            </w:r>
          </w:p>
        </w:tc>
        <w:tc>
          <w:tcPr>
            <w:tcW w:w="3254" w:type="dxa"/>
          </w:tcPr>
          <w:p w14:paraId="79FCAE6A" w14:textId="77777777" w:rsidR="0000113F" w:rsidRPr="00585D2A" w:rsidRDefault="0000113F" w:rsidP="0000113F">
            <w:pPr>
              <w:autoSpaceDE w:val="0"/>
              <w:autoSpaceDN w:val="0"/>
              <w:adjustRightInd w:val="0"/>
              <w:spacing w:after="120"/>
              <w:rPr>
                <w:rFonts w:asciiTheme="minorHAnsi" w:hAnsiTheme="minorHAnsi" w:cstheme="minorHAnsi"/>
                <w:b/>
                <w:bCs/>
                <w:highlight w:val="yellow"/>
                <w:lang w:val="cs-CZ"/>
              </w:rPr>
            </w:pPr>
          </w:p>
        </w:tc>
      </w:tr>
      <w:tr w:rsidR="00E27E60" w:rsidRPr="00585D2A" w14:paraId="27F57C5F" w14:textId="77777777" w:rsidTr="007A6882">
        <w:tc>
          <w:tcPr>
            <w:tcW w:w="6374" w:type="dxa"/>
          </w:tcPr>
          <w:p w14:paraId="46B1F5CE" w14:textId="51A5F906" w:rsidR="00E27E60" w:rsidRPr="00585D2A" w:rsidRDefault="00E27E60" w:rsidP="00E27E60">
            <w:pPr>
              <w:pStyle w:val="Odstavecseseznamem"/>
              <w:numPr>
                <w:ilvl w:val="0"/>
                <w:numId w:val="2"/>
              </w:numPr>
              <w:autoSpaceDE w:val="0"/>
              <w:autoSpaceDN w:val="0"/>
              <w:adjustRightInd w:val="0"/>
              <w:spacing w:after="120"/>
              <w:ind w:left="357" w:hanging="357"/>
              <w:jc w:val="left"/>
              <w:rPr>
                <w:rFonts w:asciiTheme="minorHAnsi" w:hAnsiTheme="minorHAnsi" w:cstheme="minorHAnsi"/>
                <w:bCs/>
                <w:lang w:val="cs-CZ"/>
              </w:rPr>
            </w:pPr>
            <w:r w:rsidRPr="00585D2A">
              <w:rPr>
                <w:rFonts w:asciiTheme="minorHAnsi" w:hAnsiTheme="minorHAnsi" w:cstheme="minorHAnsi"/>
                <w:bCs/>
                <w:lang w:val="cs-CZ"/>
              </w:rPr>
              <w:t xml:space="preserve">zajistit úplný přehled o provozovaných protokolech automatizace budov, přinejmenším CC-Link, </w:t>
            </w:r>
            <w:proofErr w:type="spellStart"/>
            <w:r w:rsidRPr="00585D2A">
              <w:rPr>
                <w:rFonts w:asciiTheme="minorHAnsi" w:hAnsiTheme="minorHAnsi" w:cstheme="minorHAnsi"/>
                <w:bCs/>
                <w:lang w:val="cs-CZ"/>
              </w:rPr>
              <w:t>BACnet</w:t>
            </w:r>
            <w:proofErr w:type="spellEnd"/>
            <w:r w:rsidRPr="00585D2A">
              <w:rPr>
                <w:rFonts w:asciiTheme="minorHAnsi" w:hAnsiTheme="minorHAnsi" w:cstheme="minorHAnsi"/>
                <w:bCs/>
                <w:lang w:val="cs-CZ"/>
              </w:rPr>
              <w:t xml:space="preserve">, KNX, MQTT, </w:t>
            </w:r>
            <w:proofErr w:type="spellStart"/>
            <w:r w:rsidRPr="00585D2A">
              <w:rPr>
                <w:rFonts w:asciiTheme="minorHAnsi" w:hAnsiTheme="minorHAnsi" w:cstheme="minorHAnsi"/>
                <w:bCs/>
                <w:lang w:val="cs-CZ"/>
              </w:rPr>
              <w:t>Modbus</w:t>
            </w:r>
            <w:proofErr w:type="spellEnd"/>
            <w:r w:rsidR="00132BAF" w:rsidRPr="00585D2A">
              <w:rPr>
                <w:rFonts w:asciiTheme="minorHAnsi" w:hAnsiTheme="minorHAnsi" w:cstheme="minorHAnsi"/>
                <w:bCs/>
                <w:lang w:val="cs-CZ"/>
              </w:rPr>
              <w:t>.</w:t>
            </w:r>
          </w:p>
        </w:tc>
        <w:tc>
          <w:tcPr>
            <w:tcW w:w="3254" w:type="dxa"/>
          </w:tcPr>
          <w:p w14:paraId="342FC717" w14:textId="77777777" w:rsidR="00E27E60" w:rsidRPr="00585D2A" w:rsidRDefault="00E27E60" w:rsidP="00E27E60">
            <w:pPr>
              <w:autoSpaceDE w:val="0"/>
              <w:autoSpaceDN w:val="0"/>
              <w:adjustRightInd w:val="0"/>
              <w:spacing w:after="120"/>
              <w:rPr>
                <w:rFonts w:asciiTheme="minorHAnsi" w:hAnsiTheme="minorHAnsi" w:cstheme="minorHAnsi"/>
                <w:b/>
                <w:bCs/>
                <w:highlight w:val="yellow"/>
                <w:lang w:val="cs-CZ"/>
              </w:rPr>
            </w:pPr>
          </w:p>
        </w:tc>
      </w:tr>
    </w:tbl>
    <w:p w14:paraId="5C39606F" w14:textId="322109C4" w:rsidR="006C11A8" w:rsidRPr="00585D2A" w:rsidRDefault="00C96E43" w:rsidP="00DC1CFC">
      <w:pPr>
        <w:pStyle w:val="Nadpis2"/>
      </w:pPr>
      <w:r>
        <w:t>Služby SOC</w:t>
      </w:r>
    </w:p>
    <w:tbl>
      <w:tblPr>
        <w:tblW w:w="5005" w:type="pct"/>
        <w:tblBorders>
          <w:top w:val="single" w:sz="4" w:space="0" w:color="00000A"/>
          <w:left w:val="single" w:sz="4" w:space="0" w:color="00000A"/>
          <w:bottom w:val="single" w:sz="6" w:space="0" w:color="00000A"/>
          <w:right w:val="single" w:sz="6" w:space="0" w:color="00000A"/>
          <w:insideH w:val="single" w:sz="6" w:space="0" w:color="00000A"/>
          <w:insideV w:val="single" w:sz="6" w:space="0" w:color="00000A"/>
        </w:tblBorders>
        <w:tblCellMar>
          <w:left w:w="70" w:type="dxa"/>
          <w:right w:w="70" w:type="dxa"/>
        </w:tblCellMar>
        <w:tblLook w:val="04A0" w:firstRow="1" w:lastRow="0" w:firstColumn="1" w:lastColumn="0" w:noHBand="0" w:noVBand="1"/>
      </w:tblPr>
      <w:tblGrid>
        <w:gridCol w:w="654"/>
        <w:gridCol w:w="7915"/>
        <w:gridCol w:w="1066"/>
      </w:tblGrid>
      <w:tr w:rsidR="00C96E43" w:rsidRPr="00C96E43" w14:paraId="769EBD27" w14:textId="77777777" w:rsidTr="00C96E43">
        <w:trPr>
          <w:trHeight w:val="594"/>
        </w:trPr>
        <w:tc>
          <w:tcPr>
            <w:tcW w:w="8568" w:type="dxa"/>
            <w:gridSpan w:val="2"/>
            <w:tcBorders>
              <w:top w:val="single" w:sz="4" w:space="0" w:color="00000A"/>
              <w:left w:val="single" w:sz="4" w:space="0" w:color="00000A"/>
              <w:bottom w:val="single" w:sz="6" w:space="0" w:color="00000A"/>
              <w:right w:val="single" w:sz="6" w:space="0" w:color="00000A"/>
            </w:tcBorders>
            <w:shd w:val="clear" w:color="auto" w:fill="D9D9D9" w:themeFill="background1" w:themeFillShade="D9"/>
            <w:tcMar>
              <w:left w:w="70" w:type="dxa"/>
            </w:tcMar>
            <w:vAlign w:val="center"/>
          </w:tcPr>
          <w:p w14:paraId="43B8676E" w14:textId="77777777" w:rsidR="00C96E43" w:rsidRPr="00C96E43" w:rsidRDefault="00C96E43" w:rsidP="00C96E43">
            <w:pPr>
              <w:jc w:val="center"/>
              <w:rPr>
                <w:rFonts w:cstheme="minorHAnsi"/>
                <w:b/>
                <w:sz w:val="20"/>
                <w:szCs w:val="20"/>
              </w:rPr>
            </w:pPr>
            <w:r w:rsidRPr="00C96E43">
              <w:rPr>
                <w:rFonts w:cstheme="minorHAnsi"/>
                <w:b/>
                <w:sz w:val="20"/>
                <w:szCs w:val="20"/>
              </w:rPr>
              <w:t>Minimální technické požadavky, které Zadavatel požaduje</w:t>
            </w:r>
          </w:p>
        </w:tc>
        <w:tc>
          <w:tcPr>
            <w:tcW w:w="1066" w:type="dxa"/>
            <w:tcBorders>
              <w:top w:val="single" w:sz="4" w:space="0" w:color="00000A"/>
              <w:left w:val="single" w:sz="6" w:space="0" w:color="00000A"/>
              <w:bottom w:val="single" w:sz="6" w:space="0" w:color="00000A"/>
              <w:right w:val="single" w:sz="6" w:space="0" w:color="00000A"/>
            </w:tcBorders>
            <w:shd w:val="clear" w:color="auto" w:fill="D9D9D9" w:themeFill="background1" w:themeFillShade="D9"/>
            <w:tcMar>
              <w:left w:w="67" w:type="dxa"/>
            </w:tcMar>
            <w:vAlign w:val="center"/>
          </w:tcPr>
          <w:p w14:paraId="1464B5CA" w14:textId="77777777" w:rsidR="00C96E43" w:rsidRPr="00C96E43" w:rsidRDefault="00C96E43" w:rsidP="00C96E43">
            <w:pPr>
              <w:jc w:val="center"/>
              <w:rPr>
                <w:rFonts w:cstheme="minorHAnsi"/>
                <w:sz w:val="20"/>
                <w:szCs w:val="20"/>
              </w:rPr>
            </w:pPr>
            <w:r w:rsidRPr="00C96E43">
              <w:rPr>
                <w:rFonts w:cstheme="minorHAnsi"/>
                <w:b/>
                <w:sz w:val="20"/>
                <w:szCs w:val="20"/>
              </w:rPr>
              <w:t>Splnění požadavků Zadavatele (ANO/NE)</w:t>
            </w:r>
          </w:p>
        </w:tc>
      </w:tr>
      <w:tr w:rsidR="00C96E43" w:rsidRPr="00C96E43" w14:paraId="1E636754" w14:textId="77777777" w:rsidTr="00C96E43">
        <w:trPr>
          <w:trHeight w:val="173"/>
        </w:trPr>
        <w:tc>
          <w:tcPr>
            <w:tcW w:w="654" w:type="dxa"/>
            <w:tcBorders>
              <w:top w:val="single" w:sz="6" w:space="0" w:color="00000A"/>
              <w:left w:val="single" w:sz="4" w:space="0" w:color="00000A"/>
              <w:bottom w:val="single" w:sz="6" w:space="0" w:color="00000A"/>
              <w:right w:val="single" w:sz="6" w:space="0" w:color="00000A"/>
            </w:tcBorders>
            <w:shd w:val="clear" w:color="auto" w:fill="D9E2F3" w:themeFill="accent5" w:themeFillTint="33"/>
            <w:tcMar>
              <w:left w:w="70" w:type="dxa"/>
            </w:tcMar>
            <w:vAlign w:val="center"/>
          </w:tcPr>
          <w:p w14:paraId="42CB78E7" w14:textId="77777777" w:rsidR="00C96E43" w:rsidRPr="00C96E43" w:rsidRDefault="00C96E43" w:rsidP="000A444B">
            <w:pPr>
              <w:rPr>
                <w:rFonts w:cstheme="minorHAnsi"/>
                <w:sz w:val="20"/>
                <w:szCs w:val="20"/>
              </w:rPr>
            </w:pPr>
          </w:p>
        </w:tc>
        <w:tc>
          <w:tcPr>
            <w:tcW w:w="7914" w:type="dxa"/>
            <w:tcBorders>
              <w:top w:val="single" w:sz="6" w:space="0" w:color="00000A"/>
              <w:left w:val="single" w:sz="6" w:space="0" w:color="00000A"/>
              <w:bottom w:val="single" w:sz="6" w:space="0" w:color="00000A"/>
              <w:right w:val="single" w:sz="6" w:space="0" w:color="00000A"/>
            </w:tcBorders>
            <w:shd w:val="clear" w:color="auto" w:fill="D9E2F3" w:themeFill="accent5" w:themeFillTint="33"/>
            <w:tcMar>
              <w:left w:w="67" w:type="dxa"/>
            </w:tcMar>
            <w:vAlign w:val="center"/>
          </w:tcPr>
          <w:p w14:paraId="12EA19F3" w14:textId="77777777" w:rsidR="00C96E43" w:rsidRPr="00C96E43" w:rsidRDefault="00C96E43" w:rsidP="000A444B">
            <w:pPr>
              <w:rPr>
                <w:rFonts w:cstheme="minorHAnsi"/>
                <w:sz w:val="20"/>
                <w:szCs w:val="20"/>
              </w:rPr>
            </w:pPr>
            <w:r w:rsidRPr="00C96E43">
              <w:rPr>
                <w:rFonts w:cstheme="minorHAnsi"/>
                <w:b/>
                <w:sz w:val="20"/>
                <w:szCs w:val="20"/>
              </w:rPr>
              <w:t>Požadavky na služby SOC</w:t>
            </w:r>
          </w:p>
        </w:tc>
        <w:tc>
          <w:tcPr>
            <w:tcW w:w="1066" w:type="dxa"/>
            <w:tcBorders>
              <w:top w:val="single" w:sz="6" w:space="0" w:color="00000A"/>
              <w:left w:val="single" w:sz="6" w:space="0" w:color="00000A"/>
              <w:bottom w:val="single" w:sz="6" w:space="0" w:color="00000A"/>
              <w:right w:val="single" w:sz="6" w:space="0" w:color="00000A"/>
            </w:tcBorders>
            <w:shd w:val="clear" w:color="auto" w:fill="D9E2F3" w:themeFill="accent5" w:themeFillTint="33"/>
            <w:tcMar>
              <w:left w:w="67" w:type="dxa"/>
            </w:tcMar>
          </w:tcPr>
          <w:p w14:paraId="39F24590" w14:textId="77777777" w:rsidR="00C96E43" w:rsidRPr="00C96E43" w:rsidRDefault="00C96E43" w:rsidP="000A444B">
            <w:pPr>
              <w:rPr>
                <w:rFonts w:cstheme="minorHAnsi"/>
                <w:sz w:val="20"/>
                <w:szCs w:val="20"/>
              </w:rPr>
            </w:pPr>
          </w:p>
        </w:tc>
      </w:tr>
      <w:tr w:rsidR="00C96E43" w:rsidRPr="00C96E43" w14:paraId="5C4C4732" w14:textId="77777777" w:rsidTr="00C96E43">
        <w:trPr>
          <w:trHeight w:val="173"/>
        </w:trPr>
        <w:tc>
          <w:tcPr>
            <w:tcW w:w="654" w:type="dxa"/>
            <w:tcBorders>
              <w:top w:val="single" w:sz="6" w:space="0" w:color="00000A"/>
              <w:left w:val="single" w:sz="4" w:space="0" w:color="00000A"/>
              <w:bottom w:val="single" w:sz="6" w:space="0" w:color="00000A"/>
              <w:right w:val="single" w:sz="6" w:space="0" w:color="00000A"/>
            </w:tcBorders>
            <w:shd w:val="clear" w:color="auto" w:fill="auto"/>
            <w:tcMar>
              <w:left w:w="70" w:type="dxa"/>
            </w:tcMar>
            <w:vAlign w:val="center"/>
          </w:tcPr>
          <w:p w14:paraId="667FB5F7" w14:textId="77777777" w:rsidR="00C96E43" w:rsidRPr="00C96E43" w:rsidRDefault="00C96E43" w:rsidP="000A444B">
            <w:pPr>
              <w:rPr>
                <w:rFonts w:cstheme="minorHAnsi"/>
                <w:sz w:val="20"/>
                <w:szCs w:val="20"/>
              </w:rPr>
            </w:pPr>
            <w:r w:rsidRPr="00C96E43">
              <w:rPr>
                <w:rFonts w:cstheme="minorHAnsi"/>
                <w:sz w:val="20"/>
                <w:szCs w:val="20"/>
              </w:rPr>
              <w:t>1.</w:t>
            </w:r>
          </w:p>
        </w:tc>
        <w:tc>
          <w:tcPr>
            <w:tcW w:w="7914" w:type="dxa"/>
            <w:tcBorders>
              <w:top w:val="single" w:sz="6" w:space="0" w:color="00000A"/>
              <w:left w:val="single" w:sz="6" w:space="0" w:color="00000A"/>
              <w:bottom w:val="single" w:sz="6" w:space="0" w:color="00000A"/>
              <w:right w:val="single" w:sz="6" w:space="0" w:color="00000A"/>
            </w:tcBorders>
            <w:shd w:val="clear" w:color="auto" w:fill="auto"/>
            <w:tcMar>
              <w:left w:w="67" w:type="dxa"/>
            </w:tcMar>
            <w:vAlign w:val="center"/>
          </w:tcPr>
          <w:p w14:paraId="4C74A443" w14:textId="77777777" w:rsidR="00C96E43" w:rsidRPr="00C96E43" w:rsidRDefault="00C96E43" w:rsidP="000A444B">
            <w:pPr>
              <w:rPr>
                <w:rFonts w:cstheme="minorHAnsi"/>
                <w:bCs/>
                <w:sz w:val="20"/>
                <w:szCs w:val="20"/>
              </w:rPr>
            </w:pPr>
            <w:r w:rsidRPr="00C96E43">
              <w:rPr>
                <w:rFonts w:cstheme="minorHAnsi"/>
                <w:bCs/>
                <w:sz w:val="20"/>
                <w:szCs w:val="20"/>
              </w:rPr>
              <w:t xml:space="preserve">Zadavatel předpokládá realizaci uvedených úloh prostředky a technologiemi zadavatele, nejméně v rozsahu řešení sběru </w:t>
            </w:r>
            <w:proofErr w:type="spellStart"/>
            <w:r w:rsidRPr="00C96E43">
              <w:rPr>
                <w:rFonts w:cstheme="minorHAnsi"/>
                <w:sz w:val="20"/>
                <w:szCs w:val="20"/>
              </w:rPr>
              <w:t>NetFlow</w:t>
            </w:r>
            <w:proofErr w:type="spellEnd"/>
            <w:r w:rsidRPr="00C96E43">
              <w:rPr>
                <w:rFonts w:cstheme="minorHAnsi"/>
                <w:sz w:val="20"/>
                <w:szCs w:val="20"/>
              </w:rPr>
              <w:t xml:space="preserve">, Firewall, </w:t>
            </w:r>
            <w:proofErr w:type="spellStart"/>
            <w:r w:rsidRPr="00C96E43">
              <w:rPr>
                <w:rFonts w:cstheme="minorHAnsi"/>
                <w:sz w:val="20"/>
                <w:szCs w:val="20"/>
              </w:rPr>
              <w:t>Logmanagement</w:t>
            </w:r>
            <w:proofErr w:type="spellEnd"/>
            <w:r w:rsidRPr="00C96E43">
              <w:rPr>
                <w:rFonts w:cstheme="minorHAnsi"/>
                <w:sz w:val="20"/>
                <w:szCs w:val="20"/>
              </w:rPr>
              <w:t>, Provozní monitoring</w:t>
            </w:r>
            <w:r w:rsidRPr="00C96E43">
              <w:rPr>
                <w:rFonts w:cstheme="minorHAnsi"/>
                <w:bCs/>
                <w:sz w:val="20"/>
                <w:szCs w:val="20"/>
              </w:rPr>
              <w:t xml:space="preserve">, které zadavatel již vlastní. Služba </w:t>
            </w:r>
            <w:r w:rsidRPr="00C96E43">
              <w:rPr>
                <w:rFonts w:cstheme="minorHAnsi"/>
                <w:sz w:val="20"/>
                <w:szCs w:val="20"/>
              </w:rPr>
              <w:t>poskytovatele</w:t>
            </w:r>
            <w:r w:rsidRPr="00C96E43" w:rsidDel="00BD3279">
              <w:rPr>
                <w:rFonts w:cstheme="minorHAnsi"/>
                <w:sz w:val="20"/>
                <w:szCs w:val="20"/>
              </w:rPr>
              <w:t xml:space="preserve"> </w:t>
            </w:r>
            <w:r w:rsidRPr="00C96E43">
              <w:rPr>
                <w:rFonts w:cstheme="minorHAnsi"/>
                <w:bCs/>
                <w:sz w:val="20"/>
                <w:szCs w:val="20"/>
              </w:rPr>
              <w:t xml:space="preserve">zohlední přítomnost těchto prostředků na straně zadavatele v tom smyslu, že jako primární a rozhodné nástroje </w:t>
            </w:r>
            <w:r w:rsidRPr="00C96E43">
              <w:rPr>
                <w:rFonts w:cstheme="minorHAnsi"/>
                <w:sz w:val="20"/>
                <w:szCs w:val="20"/>
              </w:rPr>
              <w:t>dodavatel</w:t>
            </w:r>
            <w:r w:rsidRPr="00C96E43" w:rsidDel="00BD3279">
              <w:rPr>
                <w:rFonts w:cstheme="minorHAnsi"/>
                <w:sz w:val="20"/>
                <w:szCs w:val="20"/>
              </w:rPr>
              <w:t xml:space="preserve"> </w:t>
            </w:r>
            <w:r w:rsidRPr="00C96E43">
              <w:rPr>
                <w:rFonts w:cstheme="minorHAnsi"/>
                <w:bCs/>
                <w:sz w:val="20"/>
                <w:szCs w:val="20"/>
              </w:rPr>
              <w:t>využije tyto prostředky a celý rozsah služby bude provádět jejich prostřednictvím.</w:t>
            </w:r>
          </w:p>
        </w:tc>
        <w:tc>
          <w:tcPr>
            <w:tcW w:w="1066" w:type="dxa"/>
            <w:tcBorders>
              <w:top w:val="single" w:sz="6" w:space="0" w:color="00000A"/>
              <w:left w:val="single" w:sz="6" w:space="0" w:color="00000A"/>
              <w:bottom w:val="single" w:sz="6" w:space="0" w:color="00000A"/>
              <w:right w:val="single" w:sz="6" w:space="0" w:color="00000A"/>
            </w:tcBorders>
            <w:shd w:val="clear" w:color="auto" w:fill="auto"/>
            <w:tcMar>
              <w:left w:w="67" w:type="dxa"/>
            </w:tcMar>
          </w:tcPr>
          <w:p w14:paraId="31CE8EE2" w14:textId="77777777" w:rsidR="00C96E43" w:rsidRPr="00C96E43" w:rsidRDefault="00C96E43" w:rsidP="000A444B">
            <w:pPr>
              <w:rPr>
                <w:rFonts w:cstheme="minorHAnsi"/>
                <w:sz w:val="20"/>
                <w:szCs w:val="20"/>
              </w:rPr>
            </w:pPr>
          </w:p>
        </w:tc>
      </w:tr>
      <w:tr w:rsidR="00C96E43" w:rsidRPr="00C96E43" w14:paraId="2813101D" w14:textId="77777777" w:rsidTr="00C96E43">
        <w:trPr>
          <w:trHeight w:val="173"/>
        </w:trPr>
        <w:tc>
          <w:tcPr>
            <w:tcW w:w="654" w:type="dxa"/>
            <w:tcBorders>
              <w:top w:val="single" w:sz="6" w:space="0" w:color="00000A"/>
              <w:left w:val="single" w:sz="4" w:space="0" w:color="00000A"/>
              <w:bottom w:val="single" w:sz="6" w:space="0" w:color="00000A"/>
              <w:right w:val="single" w:sz="6" w:space="0" w:color="00000A"/>
            </w:tcBorders>
            <w:shd w:val="clear" w:color="auto" w:fill="auto"/>
            <w:tcMar>
              <w:left w:w="70" w:type="dxa"/>
            </w:tcMar>
            <w:vAlign w:val="center"/>
          </w:tcPr>
          <w:p w14:paraId="755433DC" w14:textId="77777777" w:rsidR="00C96E43" w:rsidRPr="00C96E43" w:rsidRDefault="00C96E43" w:rsidP="000A444B">
            <w:pPr>
              <w:rPr>
                <w:rFonts w:cstheme="minorHAnsi"/>
                <w:sz w:val="20"/>
                <w:szCs w:val="20"/>
              </w:rPr>
            </w:pPr>
            <w:r w:rsidRPr="00C96E43">
              <w:rPr>
                <w:rFonts w:cstheme="minorHAnsi"/>
                <w:sz w:val="20"/>
                <w:szCs w:val="20"/>
              </w:rPr>
              <w:t>2.</w:t>
            </w:r>
          </w:p>
        </w:tc>
        <w:tc>
          <w:tcPr>
            <w:tcW w:w="7914" w:type="dxa"/>
            <w:tcBorders>
              <w:top w:val="single" w:sz="6" w:space="0" w:color="00000A"/>
              <w:left w:val="single" w:sz="6" w:space="0" w:color="00000A"/>
              <w:bottom w:val="single" w:sz="6" w:space="0" w:color="00000A"/>
              <w:right w:val="single" w:sz="6" w:space="0" w:color="00000A"/>
            </w:tcBorders>
            <w:shd w:val="clear" w:color="auto" w:fill="auto"/>
            <w:tcMar>
              <w:left w:w="67" w:type="dxa"/>
            </w:tcMar>
            <w:vAlign w:val="center"/>
          </w:tcPr>
          <w:p w14:paraId="3A5671F0" w14:textId="77777777" w:rsidR="00C96E43" w:rsidRPr="00C96E43" w:rsidRDefault="00C96E43" w:rsidP="000A444B">
            <w:pPr>
              <w:spacing w:before="56" w:after="113"/>
              <w:rPr>
                <w:rFonts w:cstheme="minorHAnsi"/>
                <w:sz w:val="20"/>
                <w:szCs w:val="20"/>
              </w:rPr>
            </w:pPr>
            <w:r w:rsidRPr="00C96E43">
              <w:rPr>
                <w:rFonts w:cstheme="minorHAnsi"/>
                <w:sz w:val="20"/>
                <w:szCs w:val="20"/>
              </w:rPr>
              <w:t>Bezpečnostní dohledové centrum poskytovatele služby</w:t>
            </w:r>
            <w:r w:rsidRPr="00C96E43" w:rsidDel="00BD3279">
              <w:rPr>
                <w:rFonts w:cstheme="minorHAnsi"/>
                <w:sz w:val="20"/>
                <w:szCs w:val="20"/>
              </w:rPr>
              <w:t xml:space="preserve"> </w:t>
            </w:r>
            <w:r w:rsidRPr="00C96E43">
              <w:rPr>
                <w:rFonts w:cstheme="minorHAnsi"/>
                <w:sz w:val="20"/>
                <w:szCs w:val="20"/>
              </w:rPr>
              <w:t>musí podporovat práci s nástroji zadavatele včetně SCADA systémů, které mají svoji vlastní LAN síť.</w:t>
            </w:r>
          </w:p>
        </w:tc>
        <w:tc>
          <w:tcPr>
            <w:tcW w:w="1066" w:type="dxa"/>
            <w:tcBorders>
              <w:top w:val="single" w:sz="6" w:space="0" w:color="00000A"/>
              <w:left w:val="single" w:sz="6" w:space="0" w:color="00000A"/>
              <w:bottom w:val="single" w:sz="6" w:space="0" w:color="00000A"/>
              <w:right w:val="single" w:sz="6" w:space="0" w:color="00000A"/>
            </w:tcBorders>
            <w:shd w:val="clear" w:color="auto" w:fill="auto"/>
            <w:tcMar>
              <w:left w:w="67" w:type="dxa"/>
            </w:tcMar>
          </w:tcPr>
          <w:p w14:paraId="215DD723" w14:textId="77777777" w:rsidR="00C96E43" w:rsidRPr="00C96E43" w:rsidRDefault="00C96E43" w:rsidP="000A444B">
            <w:pPr>
              <w:rPr>
                <w:rFonts w:cstheme="minorHAnsi"/>
                <w:sz w:val="20"/>
                <w:szCs w:val="20"/>
              </w:rPr>
            </w:pPr>
          </w:p>
        </w:tc>
      </w:tr>
      <w:tr w:rsidR="00C96E43" w:rsidRPr="00C96E43" w14:paraId="64943896" w14:textId="77777777" w:rsidTr="00C96E43">
        <w:trPr>
          <w:trHeight w:val="173"/>
        </w:trPr>
        <w:tc>
          <w:tcPr>
            <w:tcW w:w="654" w:type="dxa"/>
            <w:tcBorders>
              <w:top w:val="single" w:sz="6" w:space="0" w:color="00000A"/>
              <w:left w:val="single" w:sz="4" w:space="0" w:color="00000A"/>
              <w:bottom w:val="single" w:sz="6" w:space="0" w:color="00000A"/>
              <w:right w:val="single" w:sz="6" w:space="0" w:color="00000A"/>
            </w:tcBorders>
            <w:shd w:val="clear" w:color="auto" w:fill="auto"/>
            <w:tcMar>
              <w:left w:w="70" w:type="dxa"/>
            </w:tcMar>
            <w:vAlign w:val="center"/>
          </w:tcPr>
          <w:p w14:paraId="7E5DFD6D" w14:textId="77777777" w:rsidR="00C96E43" w:rsidRPr="00C96E43" w:rsidRDefault="00C96E43" w:rsidP="000A444B">
            <w:pPr>
              <w:rPr>
                <w:rFonts w:cstheme="minorHAnsi"/>
                <w:sz w:val="20"/>
                <w:szCs w:val="20"/>
              </w:rPr>
            </w:pPr>
            <w:r w:rsidRPr="00C96E43">
              <w:rPr>
                <w:rFonts w:cstheme="minorHAnsi"/>
                <w:sz w:val="20"/>
                <w:szCs w:val="20"/>
              </w:rPr>
              <w:t>3.</w:t>
            </w:r>
          </w:p>
        </w:tc>
        <w:tc>
          <w:tcPr>
            <w:tcW w:w="7914" w:type="dxa"/>
            <w:tcBorders>
              <w:top w:val="single" w:sz="6" w:space="0" w:color="00000A"/>
              <w:left w:val="single" w:sz="6" w:space="0" w:color="00000A"/>
              <w:bottom w:val="single" w:sz="6" w:space="0" w:color="00000A"/>
              <w:right w:val="single" w:sz="6" w:space="0" w:color="00000A"/>
            </w:tcBorders>
            <w:shd w:val="clear" w:color="auto" w:fill="auto"/>
            <w:tcMar>
              <w:left w:w="67" w:type="dxa"/>
            </w:tcMar>
            <w:vAlign w:val="center"/>
          </w:tcPr>
          <w:p w14:paraId="76D03714" w14:textId="77777777" w:rsidR="00C96E43" w:rsidRPr="00C96E43" w:rsidRDefault="00C96E43" w:rsidP="000A444B">
            <w:pPr>
              <w:spacing w:before="56" w:after="113"/>
              <w:rPr>
                <w:rFonts w:cstheme="minorHAnsi"/>
                <w:sz w:val="20"/>
                <w:szCs w:val="20"/>
              </w:rPr>
            </w:pPr>
            <w:r w:rsidRPr="00C96E43">
              <w:rPr>
                <w:rFonts w:cstheme="minorHAnsi"/>
                <w:sz w:val="20"/>
                <w:szCs w:val="20"/>
              </w:rPr>
              <w:t>Poskytovatel</w:t>
            </w:r>
            <w:r w:rsidRPr="00C96E43" w:rsidDel="00BD3279">
              <w:rPr>
                <w:rFonts w:cstheme="minorHAnsi"/>
                <w:sz w:val="20"/>
                <w:szCs w:val="20"/>
              </w:rPr>
              <w:t xml:space="preserve"> </w:t>
            </w:r>
            <w:r w:rsidRPr="00C96E43">
              <w:rPr>
                <w:rFonts w:cstheme="minorHAnsi"/>
                <w:sz w:val="20"/>
                <w:szCs w:val="20"/>
              </w:rPr>
              <w:t>služby navrhne modifikaci relevantních procesů na straně zadavatele, včetně atributů a parametrů procesů potřebných pro doručení služby.</w:t>
            </w:r>
          </w:p>
          <w:p w14:paraId="2CDDFD77" w14:textId="77777777" w:rsidR="00C96E43" w:rsidRPr="00C96E43" w:rsidRDefault="00C96E43" w:rsidP="000A444B">
            <w:pPr>
              <w:spacing w:before="56" w:after="113"/>
              <w:rPr>
                <w:rFonts w:cstheme="minorHAnsi"/>
                <w:sz w:val="20"/>
                <w:szCs w:val="20"/>
              </w:rPr>
            </w:pPr>
            <w:r w:rsidRPr="00C96E43">
              <w:rPr>
                <w:rFonts w:cstheme="minorHAnsi"/>
                <w:bCs/>
                <w:sz w:val="20"/>
                <w:szCs w:val="20"/>
              </w:rPr>
              <w:t xml:space="preserve">Konfigurační změny a úpravy prostředků zadavatele nutných pro připojení k službě provede </w:t>
            </w:r>
            <w:r w:rsidRPr="00C96E43">
              <w:rPr>
                <w:rFonts w:cstheme="minorHAnsi"/>
                <w:sz w:val="20"/>
                <w:szCs w:val="20"/>
              </w:rPr>
              <w:t>poskytovatel v součinnosti se zadavatelem</w:t>
            </w:r>
            <w:r w:rsidRPr="00C96E43">
              <w:rPr>
                <w:rFonts w:cstheme="minorHAnsi"/>
                <w:bCs/>
                <w:sz w:val="20"/>
                <w:szCs w:val="20"/>
              </w:rPr>
              <w:t xml:space="preserve"> jako součást služby.</w:t>
            </w:r>
          </w:p>
        </w:tc>
        <w:tc>
          <w:tcPr>
            <w:tcW w:w="1066" w:type="dxa"/>
            <w:tcBorders>
              <w:top w:val="single" w:sz="6" w:space="0" w:color="00000A"/>
              <w:left w:val="single" w:sz="6" w:space="0" w:color="00000A"/>
              <w:bottom w:val="single" w:sz="6" w:space="0" w:color="00000A"/>
              <w:right w:val="single" w:sz="6" w:space="0" w:color="00000A"/>
            </w:tcBorders>
            <w:shd w:val="clear" w:color="auto" w:fill="auto"/>
            <w:tcMar>
              <w:left w:w="67" w:type="dxa"/>
            </w:tcMar>
          </w:tcPr>
          <w:p w14:paraId="5B519A2B" w14:textId="77777777" w:rsidR="00C96E43" w:rsidRPr="00C96E43" w:rsidRDefault="00C96E43" w:rsidP="000A444B">
            <w:pPr>
              <w:rPr>
                <w:rFonts w:cstheme="minorHAnsi"/>
                <w:sz w:val="20"/>
                <w:szCs w:val="20"/>
              </w:rPr>
            </w:pPr>
          </w:p>
        </w:tc>
      </w:tr>
      <w:tr w:rsidR="00C96E43" w:rsidRPr="00C96E43" w14:paraId="2CFE470D" w14:textId="77777777" w:rsidTr="00C96E43">
        <w:trPr>
          <w:trHeight w:val="173"/>
        </w:trPr>
        <w:tc>
          <w:tcPr>
            <w:tcW w:w="654" w:type="dxa"/>
            <w:tcBorders>
              <w:top w:val="single" w:sz="6" w:space="0" w:color="00000A"/>
              <w:left w:val="single" w:sz="4" w:space="0" w:color="00000A"/>
              <w:bottom w:val="single" w:sz="6" w:space="0" w:color="00000A"/>
              <w:right w:val="single" w:sz="6" w:space="0" w:color="00000A"/>
            </w:tcBorders>
            <w:shd w:val="clear" w:color="auto" w:fill="auto"/>
            <w:tcMar>
              <w:left w:w="70" w:type="dxa"/>
            </w:tcMar>
            <w:vAlign w:val="center"/>
          </w:tcPr>
          <w:p w14:paraId="254BD1F2" w14:textId="77777777" w:rsidR="00C96E43" w:rsidRPr="00C96E43" w:rsidRDefault="00C96E43" w:rsidP="000A444B">
            <w:pPr>
              <w:rPr>
                <w:rFonts w:cstheme="minorHAnsi"/>
                <w:sz w:val="20"/>
                <w:szCs w:val="20"/>
              </w:rPr>
            </w:pPr>
            <w:r w:rsidRPr="00C96E43">
              <w:rPr>
                <w:rFonts w:cstheme="minorHAnsi"/>
                <w:sz w:val="20"/>
                <w:szCs w:val="20"/>
              </w:rPr>
              <w:t>4.</w:t>
            </w:r>
          </w:p>
        </w:tc>
        <w:tc>
          <w:tcPr>
            <w:tcW w:w="7914" w:type="dxa"/>
            <w:tcBorders>
              <w:top w:val="single" w:sz="6" w:space="0" w:color="00000A"/>
              <w:left w:val="single" w:sz="6" w:space="0" w:color="00000A"/>
              <w:bottom w:val="single" w:sz="6" w:space="0" w:color="00000A"/>
              <w:right w:val="single" w:sz="6" w:space="0" w:color="00000A"/>
            </w:tcBorders>
            <w:shd w:val="clear" w:color="auto" w:fill="auto"/>
            <w:tcMar>
              <w:left w:w="67" w:type="dxa"/>
            </w:tcMar>
            <w:vAlign w:val="center"/>
          </w:tcPr>
          <w:p w14:paraId="68C209A1" w14:textId="77777777" w:rsidR="00C96E43" w:rsidRPr="00C96E43" w:rsidRDefault="00C96E43" w:rsidP="000A444B">
            <w:pPr>
              <w:spacing w:before="56" w:after="113"/>
              <w:rPr>
                <w:rFonts w:cstheme="minorHAnsi"/>
                <w:sz w:val="20"/>
                <w:szCs w:val="20"/>
              </w:rPr>
            </w:pPr>
            <w:r w:rsidRPr="00C96E43">
              <w:rPr>
                <w:rFonts w:cstheme="minorHAnsi"/>
                <w:sz w:val="20"/>
                <w:szCs w:val="20"/>
              </w:rPr>
              <w:t>Poskytovatel služby navrhne modifikaci konfigurace řešení na straně zadavatele, včetně atributů a parametrů potřebných pro doručení služby.</w:t>
            </w:r>
          </w:p>
        </w:tc>
        <w:tc>
          <w:tcPr>
            <w:tcW w:w="1066" w:type="dxa"/>
            <w:tcBorders>
              <w:top w:val="single" w:sz="6" w:space="0" w:color="00000A"/>
              <w:left w:val="single" w:sz="6" w:space="0" w:color="00000A"/>
              <w:bottom w:val="single" w:sz="6" w:space="0" w:color="00000A"/>
              <w:right w:val="single" w:sz="6" w:space="0" w:color="00000A"/>
            </w:tcBorders>
            <w:shd w:val="clear" w:color="auto" w:fill="auto"/>
            <w:tcMar>
              <w:left w:w="67" w:type="dxa"/>
            </w:tcMar>
          </w:tcPr>
          <w:p w14:paraId="76F841B9" w14:textId="77777777" w:rsidR="00C96E43" w:rsidRPr="00C96E43" w:rsidRDefault="00C96E43" w:rsidP="000A444B">
            <w:pPr>
              <w:rPr>
                <w:rFonts w:cstheme="minorHAnsi"/>
                <w:sz w:val="20"/>
                <w:szCs w:val="20"/>
              </w:rPr>
            </w:pPr>
          </w:p>
        </w:tc>
      </w:tr>
      <w:tr w:rsidR="00C96E43" w:rsidRPr="00C96E43" w14:paraId="4229432F" w14:textId="77777777" w:rsidTr="00C96E43">
        <w:trPr>
          <w:trHeight w:val="173"/>
        </w:trPr>
        <w:tc>
          <w:tcPr>
            <w:tcW w:w="654" w:type="dxa"/>
            <w:tcBorders>
              <w:top w:val="single" w:sz="6" w:space="0" w:color="00000A"/>
              <w:left w:val="single" w:sz="4" w:space="0" w:color="00000A"/>
              <w:bottom w:val="single" w:sz="6" w:space="0" w:color="00000A"/>
              <w:right w:val="single" w:sz="6" w:space="0" w:color="00000A"/>
            </w:tcBorders>
            <w:shd w:val="clear" w:color="auto" w:fill="auto"/>
            <w:tcMar>
              <w:left w:w="70" w:type="dxa"/>
            </w:tcMar>
            <w:vAlign w:val="center"/>
          </w:tcPr>
          <w:p w14:paraId="31F8867B" w14:textId="77777777" w:rsidR="00C96E43" w:rsidRPr="00C96E43" w:rsidRDefault="00C96E43" w:rsidP="000A444B">
            <w:pPr>
              <w:rPr>
                <w:rFonts w:cstheme="minorHAnsi"/>
                <w:sz w:val="20"/>
                <w:szCs w:val="20"/>
              </w:rPr>
            </w:pPr>
            <w:r w:rsidRPr="00C96E43">
              <w:rPr>
                <w:rFonts w:cstheme="minorHAnsi"/>
                <w:sz w:val="20"/>
                <w:szCs w:val="20"/>
              </w:rPr>
              <w:t>5.</w:t>
            </w:r>
          </w:p>
        </w:tc>
        <w:tc>
          <w:tcPr>
            <w:tcW w:w="7914" w:type="dxa"/>
            <w:tcBorders>
              <w:top w:val="single" w:sz="6" w:space="0" w:color="00000A"/>
              <w:left w:val="single" w:sz="6" w:space="0" w:color="00000A"/>
              <w:bottom w:val="single" w:sz="6" w:space="0" w:color="00000A"/>
              <w:right w:val="single" w:sz="6" w:space="0" w:color="00000A"/>
            </w:tcBorders>
            <w:shd w:val="clear" w:color="auto" w:fill="auto"/>
            <w:tcMar>
              <w:left w:w="67" w:type="dxa"/>
            </w:tcMar>
            <w:vAlign w:val="center"/>
          </w:tcPr>
          <w:p w14:paraId="264BDE79" w14:textId="77777777" w:rsidR="00C96E43" w:rsidRPr="00C96E43" w:rsidRDefault="00C96E43" w:rsidP="000A444B">
            <w:pPr>
              <w:rPr>
                <w:rFonts w:cstheme="minorHAnsi"/>
                <w:sz w:val="20"/>
                <w:szCs w:val="20"/>
              </w:rPr>
            </w:pPr>
            <w:r w:rsidRPr="00C96E43">
              <w:rPr>
                <w:rFonts w:cstheme="minorHAnsi"/>
                <w:sz w:val="20"/>
                <w:szCs w:val="20"/>
              </w:rPr>
              <w:t>Služba dostupná v českém jazyce.</w:t>
            </w:r>
          </w:p>
        </w:tc>
        <w:tc>
          <w:tcPr>
            <w:tcW w:w="1066" w:type="dxa"/>
            <w:tcBorders>
              <w:top w:val="single" w:sz="6" w:space="0" w:color="00000A"/>
              <w:left w:val="single" w:sz="6" w:space="0" w:color="00000A"/>
              <w:bottom w:val="single" w:sz="6" w:space="0" w:color="00000A"/>
              <w:right w:val="single" w:sz="6" w:space="0" w:color="00000A"/>
            </w:tcBorders>
            <w:shd w:val="clear" w:color="auto" w:fill="auto"/>
            <w:tcMar>
              <w:left w:w="67" w:type="dxa"/>
            </w:tcMar>
          </w:tcPr>
          <w:p w14:paraId="47A28DDD" w14:textId="77777777" w:rsidR="00C96E43" w:rsidRPr="00C96E43" w:rsidRDefault="00C96E43" w:rsidP="000A444B">
            <w:pPr>
              <w:rPr>
                <w:rFonts w:cstheme="minorHAnsi"/>
                <w:sz w:val="20"/>
                <w:szCs w:val="20"/>
              </w:rPr>
            </w:pPr>
          </w:p>
        </w:tc>
      </w:tr>
      <w:tr w:rsidR="00C96E43" w:rsidRPr="00C96E43" w14:paraId="282409C1" w14:textId="77777777" w:rsidTr="00C96E43">
        <w:trPr>
          <w:trHeight w:val="173"/>
        </w:trPr>
        <w:tc>
          <w:tcPr>
            <w:tcW w:w="654" w:type="dxa"/>
            <w:tcBorders>
              <w:top w:val="single" w:sz="6" w:space="0" w:color="00000A"/>
              <w:left w:val="single" w:sz="4" w:space="0" w:color="00000A"/>
              <w:bottom w:val="single" w:sz="6" w:space="0" w:color="00000A"/>
              <w:right w:val="single" w:sz="6" w:space="0" w:color="00000A"/>
            </w:tcBorders>
            <w:shd w:val="clear" w:color="auto" w:fill="auto"/>
            <w:tcMar>
              <w:left w:w="70" w:type="dxa"/>
            </w:tcMar>
            <w:vAlign w:val="center"/>
          </w:tcPr>
          <w:p w14:paraId="44032B21" w14:textId="77777777" w:rsidR="00C96E43" w:rsidRPr="00C96E43" w:rsidRDefault="00C96E43" w:rsidP="000A444B">
            <w:pPr>
              <w:rPr>
                <w:rFonts w:cstheme="minorHAnsi"/>
                <w:sz w:val="20"/>
                <w:szCs w:val="20"/>
              </w:rPr>
            </w:pPr>
            <w:r w:rsidRPr="00C96E43">
              <w:rPr>
                <w:rFonts w:cstheme="minorHAnsi"/>
                <w:sz w:val="20"/>
                <w:szCs w:val="20"/>
              </w:rPr>
              <w:t>6.</w:t>
            </w:r>
          </w:p>
        </w:tc>
        <w:tc>
          <w:tcPr>
            <w:tcW w:w="7914" w:type="dxa"/>
            <w:tcBorders>
              <w:top w:val="single" w:sz="6" w:space="0" w:color="00000A"/>
              <w:left w:val="single" w:sz="6" w:space="0" w:color="00000A"/>
              <w:bottom w:val="single" w:sz="6" w:space="0" w:color="00000A"/>
              <w:right w:val="single" w:sz="6" w:space="0" w:color="00000A"/>
            </w:tcBorders>
            <w:shd w:val="clear" w:color="auto" w:fill="auto"/>
            <w:tcMar>
              <w:left w:w="67" w:type="dxa"/>
            </w:tcMar>
            <w:vAlign w:val="center"/>
          </w:tcPr>
          <w:p w14:paraId="489A6EA6" w14:textId="77777777" w:rsidR="00C96E43" w:rsidRPr="00C96E43" w:rsidRDefault="00C96E43" w:rsidP="000A444B">
            <w:pPr>
              <w:rPr>
                <w:rFonts w:cstheme="minorHAnsi"/>
                <w:sz w:val="20"/>
                <w:szCs w:val="20"/>
              </w:rPr>
            </w:pPr>
            <w:r w:rsidRPr="00C96E43">
              <w:rPr>
                <w:rFonts w:cstheme="minorHAnsi"/>
                <w:sz w:val="20"/>
                <w:szCs w:val="20"/>
              </w:rPr>
              <w:t>Služba dohledu je zajišťována z území ČR.</w:t>
            </w:r>
          </w:p>
        </w:tc>
        <w:tc>
          <w:tcPr>
            <w:tcW w:w="1066" w:type="dxa"/>
            <w:tcBorders>
              <w:top w:val="single" w:sz="6" w:space="0" w:color="00000A"/>
              <w:left w:val="single" w:sz="6" w:space="0" w:color="00000A"/>
              <w:bottom w:val="single" w:sz="6" w:space="0" w:color="00000A"/>
              <w:right w:val="single" w:sz="6" w:space="0" w:color="00000A"/>
            </w:tcBorders>
            <w:shd w:val="clear" w:color="auto" w:fill="auto"/>
            <w:tcMar>
              <w:left w:w="67" w:type="dxa"/>
            </w:tcMar>
          </w:tcPr>
          <w:p w14:paraId="6793B217" w14:textId="77777777" w:rsidR="00C96E43" w:rsidRPr="00C96E43" w:rsidRDefault="00C96E43" w:rsidP="000A444B">
            <w:pPr>
              <w:rPr>
                <w:rFonts w:cstheme="minorHAnsi"/>
                <w:sz w:val="20"/>
                <w:szCs w:val="20"/>
              </w:rPr>
            </w:pPr>
          </w:p>
        </w:tc>
      </w:tr>
      <w:tr w:rsidR="00C96E43" w:rsidRPr="00C96E43" w14:paraId="2EF9FEE7" w14:textId="77777777" w:rsidTr="00C96E43">
        <w:trPr>
          <w:trHeight w:val="173"/>
        </w:trPr>
        <w:tc>
          <w:tcPr>
            <w:tcW w:w="654" w:type="dxa"/>
            <w:tcBorders>
              <w:top w:val="single" w:sz="6" w:space="0" w:color="00000A"/>
              <w:left w:val="single" w:sz="4" w:space="0" w:color="00000A"/>
              <w:bottom w:val="single" w:sz="6" w:space="0" w:color="00000A"/>
              <w:right w:val="single" w:sz="6" w:space="0" w:color="00000A"/>
            </w:tcBorders>
            <w:shd w:val="clear" w:color="auto" w:fill="auto"/>
            <w:tcMar>
              <w:left w:w="70" w:type="dxa"/>
            </w:tcMar>
            <w:vAlign w:val="center"/>
          </w:tcPr>
          <w:p w14:paraId="0996EC16" w14:textId="77777777" w:rsidR="00C96E43" w:rsidRPr="00C96E43" w:rsidRDefault="00C96E43" w:rsidP="000A444B">
            <w:pPr>
              <w:rPr>
                <w:rFonts w:cstheme="minorHAnsi"/>
                <w:sz w:val="20"/>
                <w:szCs w:val="20"/>
              </w:rPr>
            </w:pPr>
            <w:r w:rsidRPr="00C96E43">
              <w:rPr>
                <w:rFonts w:cstheme="minorHAnsi"/>
                <w:sz w:val="20"/>
                <w:szCs w:val="20"/>
              </w:rPr>
              <w:t>7.</w:t>
            </w:r>
          </w:p>
        </w:tc>
        <w:tc>
          <w:tcPr>
            <w:tcW w:w="7914" w:type="dxa"/>
            <w:tcBorders>
              <w:top w:val="single" w:sz="6" w:space="0" w:color="00000A"/>
              <w:left w:val="single" w:sz="6" w:space="0" w:color="00000A"/>
              <w:bottom w:val="single" w:sz="6" w:space="0" w:color="00000A"/>
              <w:right w:val="single" w:sz="6" w:space="0" w:color="00000A"/>
            </w:tcBorders>
            <w:shd w:val="clear" w:color="auto" w:fill="auto"/>
            <w:tcMar>
              <w:left w:w="67" w:type="dxa"/>
            </w:tcMar>
            <w:vAlign w:val="center"/>
          </w:tcPr>
          <w:p w14:paraId="7DEBB997" w14:textId="77777777" w:rsidR="00C96E43" w:rsidRPr="00C96E43" w:rsidRDefault="00C96E43" w:rsidP="000A444B">
            <w:pPr>
              <w:rPr>
                <w:rFonts w:cstheme="minorHAnsi"/>
                <w:sz w:val="20"/>
                <w:szCs w:val="20"/>
              </w:rPr>
            </w:pPr>
            <w:r w:rsidRPr="00C96E43">
              <w:rPr>
                <w:rFonts w:cstheme="minorHAnsi"/>
                <w:sz w:val="20"/>
                <w:szCs w:val="20"/>
              </w:rPr>
              <w:t>V rámci služby bude poskytovatelem služby</w:t>
            </w:r>
            <w:r w:rsidRPr="00C96E43" w:rsidDel="00BD3279">
              <w:rPr>
                <w:rFonts w:cstheme="minorHAnsi"/>
                <w:sz w:val="20"/>
                <w:szCs w:val="20"/>
              </w:rPr>
              <w:t xml:space="preserve"> </w:t>
            </w:r>
            <w:r w:rsidRPr="00C96E43">
              <w:rPr>
                <w:rFonts w:cstheme="minorHAnsi"/>
                <w:sz w:val="20"/>
                <w:szCs w:val="20"/>
              </w:rPr>
              <w:t>vytvořeno bezpečné uložiště pro sdílení kompletních materiálů k poskytované službě.</w:t>
            </w:r>
          </w:p>
        </w:tc>
        <w:tc>
          <w:tcPr>
            <w:tcW w:w="1066" w:type="dxa"/>
            <w:tcBorders>
              <w:top w:val="single" w:sz="6" w:space="0" w:color="00000A"/>
              <w:left w:val="single" w:sz="6" w:space="0" w:color="00000A"/>
              <w:bottom w:val="single" w:sz="6" w:space="0" w:color="00000A"/>
              <w:right w:val="single" w:sz="6" w:space="0" w:color="00000A"/>
            </w:tcBorders>
            <w:shd w:val="clear" w:color="auto" w:fill="auto"/>
            <w:tcMar>
              <w:left w:w="67" w:type="dxa"/>
            </w:tcMar>
          </w:tcPr>
          <w:p w14:paraId="573BDF7F" w14:textId="77777777" w:rsidR="00C96E43" w:rsidRPr="00C96E43" w:rsidRDefault="00C96E43" w:rsidP="000A444B">
            <w:pPr>
              <w:rPr>
                <w:rFonts w:cstheme="minorHAnsi"/>
                <w:sz w:val="20"/>
                <w:szCs w:val="20"/>
              </w:rPr>
            </w:pPr>
          </w:p>
        </w:tc>
      </w:tr>
      <w:tr w:rsidR="00C96E43" w:rsidRPr="00C96E43" w14:paraId="071BEAA0" w14:textId="77777777" w:rsidTr="00C96E43">
        <w:trPr>
          <w:trHeight w:val="53"/>
        </w:trPr>
        <w:tc>
          <w:tcPr>
            <w:tcW w:w="654" w:type="dxa"/>
            <w:tcBorders>
              <w:top w:val="single" w:sz="6" w:space="0" w:color="00000A"/>
              <w:left w:val="single" w:sz="4" w:space="0" w:color="00000A"/>
              <w:bottom w:val="single" w:sz="6" w:space="0" w:color="00000A"/>
              <w:right w:val="single" w:sz="6" w:space="0" w:color="00000A"/>
            </w:tcBorders>
            <w:shd w:val="clear" w:color="auto" w:fill="auto"/>
            <w:tcMar>
              <w:left w:w="70" w:type="dxa"/>
            </w:tcMar>
            <w:vAlign w:val="center"/>
          </w:tcPr>
          <w:p w14:paraId="47B4AFBF" w14:textId="77777777" w:rsidR="00C96E43" w:rsidRPr="00C96E43" w:rsidRDefault="00C96E43" w:rsidP="000A444B">
            <w:pPr>
              <w:rPr>
                <w:rFonts w:cstheme="minorHAnsi"/>
                <w:sz w:val="20"/>
                <w:szCs w:val="20"/>
              </w:rPr>
            </w:pPr>
            <w:r w:rsidRPr="00C96E43">
              <w:rPr>
                <w:rFonts w:cstheme="minorHAnsi"/>
                <w:sz w:val="20"/>
                <w:szCs w:val="20"/>
              </w:rPr>
              <w:t>8.</w:t>
            </w:r>
          </w:p>
        </w:tc>
        <w:tc>
          <w:tcPr>
            <w:tcW w:w="7914" w:type="dxa"/>
            <w:tcBorders>
              <w:top w:val="single" w:sz="6" w:space="0" w:color="00000A"/>
              <w:left w:val="single" w:sz="6" w:space="0" w:color="00000A"/>
              <w:bottom w:val="single" w:sz="6" w:space="0" w:color="00000A"/>
              <w:right w:val="single" w:sz="6" w:space="0" w:color="00000A"/>
            </w:tcBorders>
            <w:shd w:val="clear" w:color="auto" w:fill="auto"/>
            <w:tcMar>
              <w:left w:w="67" w:type="dxa"/>
            </w:tcMar>
            <w:vAlign w:val="center"/>
          </w:tcPr>
          <w:p w14:paraId="79C70554" w14:textId="77777777" w:rsidR="00C96E43" w:rsidRPr="00C96E43" w:rsidRDefault="00C96E43" w:rsidP="000A444B">
            <w:pPr>
              <w:spacing w:line="240" w:lineRule="auto"/>
              <w:ind w:left="23"/>
              <w:rPr>
                <w:rFonts w:cstheme="minorHAnsi"/>
                <w:sz w:val="20"/>
                <w:szCs w:val="20"/>
              </w:rPr>
            </w:pPr>
            <w:r w:rsidRPr="00C96E43">
              <w:rPr>
                <w:rFonts w:cstheme="minorHAnsi"/>
                <w:b/>
                <w:sz w:val="20"/>
                <w:szCs w:val="20"/>
              </w:rPr>
              <w:t>Správa a dohled zdrojů</w:t>
            </w:r>
            <w:r w:rsidRPr="00C96E43">
              <w:rPr>
                <w:rFonts w:cstheme="minorHAnsi"/>
                <w:sz w:val="20"/>
                <w:szCs w:val="20"/>
              </w:rPr>
              <w:t xml:space="preserve"> – zajištění Performance a </w:t>
            </w:r>
            <w:proofErr w:type="spellStart"/>
            <w:r w:rsidRPr="00C96E43">
              <w:rPr>
                <w:rFonts w:cstheme="minorHAnsi"/>
                <w:sz w:val="20"/>
                <w:szCs w:val="20"/>
              </w:rPr>
              <w:t>Capacity</w:t>
            </w:r>
            <w:proofErr w:type="spellEnd"/>
            <w:r w:rsidRPr="00C96E43">
              <w:rPr>
                <w:rFonts w:cstheme="minorHAnsi"/>
                <w:sz w:val="20"/>
                <w:szCs w:val="20"/>
              </w:rPr>
              <w:t xml:space="preserve"> management</w:t>
            </w:r>
          </w:p>
        </w:tc>
        <w:tc>
          <w:tcPr>
            <w:tcW w:w="1066" w:type="dxa"/>
            <w:tcBorders>
              <w:top w:val="single" w:sz="6" w:space="0" w:color="00000A"/>
              <w:left w:val="single" w:sz="6" w:space="0" w:color="00000A"/>
              <w:bottom w:val="single" w:sz="6" w:space="0" w:color="00000A"/>
              <w:right w:val="single" w:sz="6" w:space="0" w:color="00000A"/>
            </w:tcBorders>
            <w:shd w:val="clear" w:color="auto" w:fill="auto"/>
            <w:tcMar>
              <w:left w:w="67" w:type="dxa"/>
            </w:tcMar>
          </w:tcPr>
          <w:p w14:paraId="63246AA3" w14:textId="77777777" w:rsidR="00C96E43" w:rsidRPr="00C96E43" w:rsidRDefault="00C96E43" w:rsidP="000A444B">
            <w:pPr>
              <w:rPr>
                <w:rFonts w:cstheme="minorHAnsi"/>
                <w:sz w:val="20"/>
                <w:szCs w:val="20"/>
              </w:rPr>
            </w:pPr>
          </w:p>
        </w:tc>
      </w:tr>
      <w:tr w:rsidR="00C96E43" w:rsidRPr="00C96E43" w14:paraId="2E20FA70" w14:textId="77777777" w:rsidTr="00C96E43">
        <w:trPr>
          <w:trHeight w:val="173"/>
        </w:trPr>
        <w:tc>
          <w:tcPr>
            <w:tcW w:w="654" w:type="dxa"/>
            <w:tcBorders>
              <w:top w:val="single" w:sz="6" w:space="0" w:color="00000A"/>
              <w:left w:val="single" w:sz="4" w:space="0" w:color="00000A"/>
              <w:bottom w:val="single" w:sz="6" w:space="0" w:color="00000A"/>
              <w:right w:val="single" w:sz="6" w:space="0" w:color="00000A"/>
            </w:tcBorders>
            <w:shd w:val="clear" w:color="auto" w:fill="auto"/>
            <w:tcMar>
              <w:left w:w="70" w:type="dxa"/>
            </w:tcMar>
            <w:vAlign w:val="center"/>
          </w:tcPr>
          <w:p w14:paraId="5504B5D2" w14:textId="77777777" w:rsidR="00C96E43" w:rsidRPr="00C96E43" w:rsidRDefault="00C96E43" w:rsidP="000A444B">
            <w:pPr>
              <w:rPr>
                <w:rFonts w:cstheme="minorHAnsi"/>
                <w:sz w:val="20"/>
                <w:szCs w:val="20"/>
              </w:rPr>
            </w:pPr>
            <w:r w:rsidRPr="00C96E43">
              <w:rPr>
                <w:rFonts w:cstheme="minorHAnsi"/>
                <w:sz w:val="20"/>
                <w:szCs w:val="20"/>
              </w:rPr>
              <w:t>9.</w:t>
            </w:r>
          </w:p>
        </w:tc>
        <w:tc>
          <w:tcPr>
            <w:tcW w:w="7914" w:type="dxa"/>
            <w:tcBorders>
              <w:top w:val="single" w:sz="6" w:space="0" w:color="00000A"/>
              <w:left w:val="single" w:sz="6" w:space="0" w:color="00000A"/>
              <w:bottom w:val="single" w:sz="6" w:space="0" w:color="00000A"/>
              <w:right w:val="single" w:sz="6" w:space="0" w:color="00000A"/>
            </w:tcBorders>
            <w:shd w:val="clear" w:color="auto" w:fill="auto"/>
            <w:tcMar>
              <w:left w:w="67" w:type="dxa"/>
            </w:tcMar>
            <w:vAlign w:val="center"/>
          </w:tcPr>
          <w:p w14:paraId="30C00DE2" w14:textId="77777777" w:rsidR="00C96E43" w:rsidRPr="00C96E43" w:rsidRDefault="00C96E43" w:rsidP="000A444B">
            <w:pPr>
              <w:spacing w:line="240" w:lineRule="auto"/>
              <w:ind w:left="23"/>
              <w:rPr>
                <w:rFonts w:cstheme="minorHAnsi"/>
                <w:sz w:val="20"/>
                <w:szCs w:val="20"/>
              </w:rPr>
            </w:pPr>
            <w:r w:rsidRPr="00C96E43">
              <w:rPr>
                <w:rFonts w:cstheme="minorHAnsi"/>
                <w:b/>
                <w:sz w:val="20"/>
                <w:szCs w:val="20"/>
              </w:rPr>
              <w:t>Síťový dohled</w:t>
            </w:r>
            <w:r w:rsidRPr="00C96E43">
              <w:rPr>
                <w:rFonts w:cstheme="minorHAnsi"/>
                <w:sz w:val="20"/>
                <w:szCs w:val="20"/>
              </w:rPr>
              <w:t xml:space="preserve"> – zajištění Network Performance Monitoring and </w:t>
            </w:r>
            <w:proofErr w:type="spellStart"/>
            <w:r w:rsidRPr="00C96E43">
              <w:rPr>
                <w:rFonts w:cstheme="minorHAnsi"/>
                <w:sz w:val="20"/>
                <w:szCs w:val="20"/>
              </w:rPr>
              <w:t>Diagnostics</w:t>
            </w:r>
            <w:proofErr w:type="spellEnd"/>
            <w:r w:rsidRPr="00C96E43">
              <w:rPr>
                <w:rFonts w:cstheme="minorHAnsi"/>
                <w:sz w:val="20"/>
                <w:szCs w:val="20"/>
              </w:rPr>
              <w:t xml:space="preserve">, zajištění </w:t>
            </w:r>
            <w:proofErr w:type="spellStart"/>
            <w:r w:rsidRPr="00C96E43">
              <w:rPr>
                <w:rFonts w:cstheme="minorHAnsi"/>
                <w:sz w:val="20"/>
                <w:szCs w:val="20"/>
              </w:rPr>
              <w:t>Detection</w:t>
            </w:r>
            <w:proofErr w:type="spellEnd"/>
            <w:r w:rsidRPr="00C96E43">
              <w:rPr>
                <w:rFonts w:cstheme="minorHAnsi"/>
                <w:sz w:val="20"/>
                <w:szCs w:val="20"/>
              </w:rPr>
              <w:t xml:space="preserve"> </w:t>
            </w:r>
            <w:proofErr w:type="spellStart"/>
            <w:r w:rsidRPr="00C96E43">
              <w:rPr>
                <w:rFonts w:cstheme="minorHAnsi"/>
                <w:sz w:val="20"/>
                <w:szCs w:val="20"/>
              </w:rPr>
              <w:t>Anomaly</w:t>
            </w:r>
            <w:proofErr w:type="spellEnd"/>
            <w:r w:rsidRPr="00C96E43">
              <w:rPr>
                <w:rFonts w:cstheme="minorHAnsi"/>
                <w:sz w:val="20"/>
                <w:szCs w:val="20"/>
              </w:rPr>
              <w:t xml:space="preserve">. Zajištění </w:t>
            </w:r>
            <w:proofErr w:type="spellStart"/>
            <w:r w:rsidRPr="00C96E43">
              <w:rPr>
                <w:rFonts w:cstheme="minorHAnsi"/>
                <w:sz w:val="20"/>
                <w:szCs w:val="20"/>
              </w:rPr>
              <w:t>Apps</w:t>
            </w:r>
            <w:proofErr w:type="spellEnd"/>
            <w:r w:rsidRPr="00C96E43">
              <w:rPr>
                <w:rFonts w:cstheme="minorHAnsi"/>
                <w:sz w:val="20"/>
                <w:szCs w:val="20"/>
              </w:rPr>
              <w:t xml:space="preserve"> Performance Monitoring.</w:t>
            </w:r>
          </w:p>
        </w:tc>
        <w:tc>
          <w:tcPr>
            <w:tcW w:w="1066" w:type="dxa"/>
            <w:tcBorders>
              <w:top w:val="single" w:sz="6" w:space="0" w:color="00000A"/>
              <w:left w:val="single" w:sz="6" w:space="0" w:color="00000A"/>
              <w:bottom w:val="single" w:sz="6" w:space="0" w:color="00000A"/>
              <w:right w:val="single" w:sz="6" w:space="0" w:color="00000A"/>
            </w:tcBorders>
            <w:shd w:val="clear" w:color="auto" w:fill="auto"/>
            <w:tcMar>
              <w:left w:w="67" w:type="dxa"/>
            </w:tcMar>
          </w:tcPr>
          <w:p w14:paraId="52E173B6" w14:textId="77777777" w:rsidR="00C96E43" w:rsidRPr="00C96E43" w:rsidRDefault="00C96E43" w:rsidP="000A444B">
            <w:pPr>
              <w:rPr>
                <w:rFonts w:cstheme="minorHAnsi"/>
                <w:sz w:val="20"/>
                <w:szCs w:val="20"/>
              </w:rPr>
            </w:pPr>
          </w:p>
        </w:tc>
      </w:tr>
      <w:tr w:rsidR="00C96E43" w:rsidRPr="00C96E43" w14:paraId="12982BA9" w14:textId="77777777" w:rsidTr="00C96E43">
        <w:trPr>
          <w:trHeight w:val="53"/>
        </w:trPr>
        <w:tc>
          <w:tcPr>
            <w:tcW w:w="654" w:type="dxa"/>
            <w:tcBorders>
              <w:top w:val="single" w:sz="6" w:space="0" w:color="00000A"/>
              <w:left w:val="single" w:sz="4" w:space="0" w:color="00000A"/>
              <w:bottom w:val="single" w:sz="6" w:space="0" w:color="00000A"/>
              <w:right w:val="single" w:sz="6" w:space="0" w:color="00000A"/>
            </w:tcBorders>
            <w:shd w:val="clear" w:color="auto" w:fill="auto"/>
            <w:tcMar>
              <w:left w:w="70" w:type="dxa"/>
            </w:tcMar>
            <w:vAlign w:val="center"/>
          </w:tcPr>
          <w:p w14:paraId="4234750D" w14:textId="77777777" w:rsidR="00C96E43" w:rsidRPr="00C96E43" w:rsidRDefault="00C96E43" w:rsidP="000A444B">
            <w:pPr>
              <w:rPr>
                <w:rFonts w:cstheme="minorHAnsi"/>
                <w:sz w:val="20"/>
                <w:szCs w:val="20"/>
              </w:rPr>
            </w:pPr>
            <w:r w:rsidRPr="00C96E43">
              <w:rPr>
                <w:rFonts w:cstheme="minorHAnsi"/>
                <w:sz w:val="20"/>
                <w:szCs w:val="20"/>
              </w:rPr>
              <w:t>10.</w:t>
            </w:r>
          </w:p>
        </w:tc>
        <w:tc>
          <w:tcPr>
            <w:tcW w:w="7914" w:type="dxa"/>
            <w:tcBorders>
              <w:top w:val="single" w:sz="6" w:space="0" w:color="00000A"/>
              <w:left w:val="single" w:sz="6" w:space="0" w:color="00000A"/>
              <w:bottom w:val="single" w:sz="6" w:space="0" w:color="00000A"/>
              <w:right w:val="single" w:sz="6" w:space="0" w:color="00000A"/>
            </w:tcBorders>
            <w:shd w:val="clear" w:color="auto" w:fill="auto"/>
            <w:tcMar>
              <w:left w:w="67" w:type="dxa"/>
            </w:tcMar>
            <w:vAlign w:val="center"/>
          </w:tcPr>
          <w:p w14:paraId="717B4FCF" w14:textId="77777777" w:rsidR="00C96E43" w:rsidRPr="00C96E43" w:rsidRDefault="00C96E43" w:rsidP="000A444B">
            <w:pPr>
              <w:spacing w:line="240" w:lineRule="auto"/>
              <w:ind w:left="23"/>
              <w:rPr>
                <w:rFonts w:cstheme="minorHAnsi"/>
                <w:b/>
                <w:sz w:val="20"/>
                <w:szCs w:val="20"/>
              </w:rPr>
            </w:pPr>
            <w:r w:rsidRPr="00C96E43">
              <w:rPr>
                <w:rFonts w:cstheme="minorHAnsi"/>
                <w:b/>
                <w:sz w:val="20"/>
                <w:szCs w:val="20"/>
              </w:rPr>
              <w:t xml:space="preserve">Bezpečnostní dohled – </w:t>
            </w:r>
            <w:r w:rsidRPr="00C96E43">
              <w:rPr>
                <w:rFonts w:cstheme="minorHAnsi"/>
                <w:sz w:val="20"/>
                <w:szCs w:val="20"/>
              </w:rPr>
              <w:t xml:space="preserve">zajištění bezpečnostního dohledu s využitím </w:t>
            </w:r>
            <w:proofErr w:type="spellStart"/>
            <w:r w:rsidRPr="00C96E43">
              <w:rPr>
                <w:rFonts w:cstheme="minorHAnsi"/>
                <w:sz w:val="20"/>
                <w:szCs w:val="20"/>
              </w:rPr>
              <w:t>NetFlow</w:t>
            </w:r>
            <w:proofErr w:type="spellEnd"/>
            <w:r w:rsidRPr="00C96E43">
              <w:rPr>
                <w:rFonts w:cstheme="minorHAnsi"/>
                <w:sz w:val="20"/>
                <w:szCs w:val="20"/>
              </w:rPr>
              <w:t xml:space="preserve">, Firewall, </w:t>
            </w:r>
            <w:proofErr w:type="spellStart"/>
            <w:r w:rsidRPr="00C96E43">
              <w:rPr>
                <w:rFonts w:cstheme="minorHAnsi"/>
                <w:sz w:val="20"/>
                <w:szCs w:val="20"/>
              </w:rPr>
              <w:t>Logmanagement</w:t>
            </w:r>
            <w:proofErr w:type="spellEnd"/>
            <w:r w:rsidRPr="00C96E43">
              <w:rPr>
                <w:rFonts w:cstheme="minorHAnsi"/>
                <w:sz w:val="20"/>
                <w:szCs w:val="20"/>
              </w:rPr>
              <w:t xml:space="preserve"> nástroji zadavatele</w:t>
            </w:r>
          </w:p>
        </w:tc>
        <w:tc>
          <w:tcPr>
            <w:tcW w:w="1066" w:type="dxa"/>
            <w:tcBorders>
              <w:top w:val="single" w:sz="6" w:space="0" w:color="00000A"/>
              <w:left w:val="single" w:sz="6" w:space="0" w:color="00000A"/>
              <w:bottom w:val="single" w:sz="6" w:space="0" w:color="00000A"/>
              <w:right w:val="single" w:sz="6" w:space="0" w:color="00000A"/>
            </w:tcBorders>
            <w:shd w:val="clear" w:color="auto" w:fill="auto"/>
            <w:tcMar>
              <w:left w:w="67" w:type="dxa"/>
            </w:tcMar>
          </w:tcPr>
          <w:p w14:paraId="22B19B1B" w14:textId="77777777" w:rsidR="00C96E43" w:rsidRPr="00C96E43" w:rsidRDefault="00C96E43" w:rsidP="000A444B">
            <w:pPr>
              <w:rPr>
                <w:rFonts w:cstheme="minorHAnsi"/>
                <w:sz w:val="20"/>
                <w:szCs w:val="20"/>
              </w:rPr>
            </w:pPr>
          </w:p>
        </w:tc>
      </w:tr>
      <w:tr w:rsidR="00C96E43" w:rsidRPr="00C96E43" w14:paraId="6823FFCF" w14:textId="77777777" w:rsidTr="00C96E43">
        <w:trPr>
          <w:trHeight w:val="173"/>
        </w:trPr>
        <w:tc>
          <w:tcPr>
            <w:tcW w:w="654" w:type="dxa"/>
            <w:tcBorders>
              <w:top w:val="single" w:sz="6" w:space="0" w:color="00000A"/>
              <w:left w:val="single" w:sz="4" w:space="0" w:color="00000A"/>
              <w:bottom w:val="single" w:sz="6" w:space="0" w:color="00000A"/>
              <w:right w:val="single" w:sz="6" w:space="0" w:color="00000A"/>
            </w:tcBorders>
            <w:shd w:val="clear" w:color="auto" w:fill="auto"/>
            <w:tcMar>
              <w:left w:w="70" w:type="dxa"/>
            </w:tcMar>
            <w:vAlign w:val="center"/>
          </w:tcPr>
          <w:p w14:paraId="72CFA57E" w14:textId="77777777" w:rsidR="00C96E43" w:rsidRPr="00C96E43" w:rsidRDefault="00C96E43" w:rsidP="000A444B">
            <w:pPr>
              <w:rPr>
                <w:rFonts w:cstheme="minorHAnsi"/>
                <w:sz w:val="20"/>
                <w:szCs w:val="20"/>
              </w:rPr>
            </w:pPr>
            <w:r w:rsidRPr="00C96E43">
              <w:rPr>
                <w:rFonts w:cstheme="minorHAnsi"/>
                <w:sz w:val="20"/>
                <w:szCs w:val="20"/>
              </w:rPr>
              <w:t>11.</w:t>
            </w:r>
          </w:p>
        </w:tc>
        <w:tc>
          <w:tcPr>
            <w:tcW w:w="7914" w:type="dxa"/>
            <w:tcBorders>
              <w:top w:val="single" w:sz="6" w:space="0" w:color="00000A"/>
              <w:left w:val="single" w:sz="6" w:space="0" w:color="00000A"/>
              <w:bottom w:val="single" w:sz="6" w:space="0" w:color="00000A"/>
              <w:right w:val="single" w:sz="6" w:space="0" w:color="00000A"/>
            </w:tcBorders>
            <w:shd w:val="clear" w:color="auto" w:fill="auto"/>
            <w:tcMar>
              <w:left w:w="67" w:type="dxa"/>
            </w:tcMar>
            <w:vAlign w:val="center"/>
          </w:tcPr>
          <w:p w14:paraId="230CCE55" w14:textId="77777777" w:rsidR="00C96E43" w:rsidRPr="00C96E43" w:rsidRDefault="00C96E43" w:rsidP="000A444B">
            <w:pPr>
              <w:spacing w:line="240" w:lineRule="auto"/>
              <w:ind w:left="23"/>
              <w:rPr>
                <w:rFonts w:cstheme="minorHAnsi"/>
                <w:sz w:val="20"/>
                <w:szCs w:val="20"/>
              </w:rPr>
            </w:pPr>
            <w:r w:rsidRPr="00C96E43">
              <w:rPr>
                <w:rFonts w:cstheme="minorHAnsi"/>
                <w:b/>
                <w:sz w:val="20"/>
                <w:szCs w:val="20"/>
              </w:rPr>
              <w:t>Incident management</w:t>
            </w:r>
            <w:r w:rsidRPr="00C96E43">
              <w:rPr>
                <w:rFonts w:cstheme="minorHAnsi"/>
                <w:sz w:val="20"/>
                <w:szCs w:val="20"/>
              </w:rPr>
              <w:t xml:space="preserve"> – zajištění Operátorské činnosti, Incident </w:t>
            </w:r>
            <w:proofErr w:type="spellStart"/>
            <w:r w:rsidRPr="00C96E43">
              <w:rPr>
                <w:rFonts w:cstheme="minorHAnsi"/>
                <w:sz w:val="20"/>
                <w:szCs w:val="20"/>
              </w:rPr>
              <w:t>handling</w:t>
            </w:r>
            <w:proofErr w:type="spellEnd"/>
            <w:r w:rsidRPr="00C96E43">
              <w:rPr>
                <w:rFonts w:cstheme="minorHAnsi"/>
                <w:sz w:val="20"/>
                <w:szCs w:val="20"/>
              </w:rPr>
              <w:t>, Incident Response.</w:t>
            </w:r>
          </w:p>
        </w:tc>
        <w:tc>
          <w:tcPr>
            <w:tcW w:w="1066" w:type="dxa"/>
            <w:tcBorders>
              <w:top w:val="single" w:sz="6" w:space="0" w:color="00000A"/>
              <w:left w:val="single" w:sz="6" w:space="0" w:color="00000A"/>
              <w:bottom w:val="single" w:sz="6" w:space="0" w:color="00000A"/>
              <w:right w:val="single" w:sz="6" w:space="0" w:color="00000A"/>
            </w:tcBorders>
            <w:shd w:val="clear" w:color="auto" w:fill="auto"/>
            <w:tcMar>
              <w:left w:w="67" w:type="dxa"/>
            </w:tcMar>
          </w:tcPr>
          <w:p w14:paraId="3D545A96" w14:textId="77777777" w:rsidR="00C96E43" w:rsidRPr="00C96E43" w:rsidRDefault="00C96E43" w:rsidP="000A444B">
            <w:pPr>
              <w:rPr>
                <w:rFonts w:cstheme="minorHAnsi"/>
                <w:sz w:val="20"/>
                <w:szCs w:val="20"/>
              </w:rPr>
            </w:pPr>
          </w:p>
        </w:tc>
      </w:tr>
      <w:tr w:rsidR="00C96E43" w:rsidRPr="00C96E43" w14:paraId="50C07BFD" w14:textId="77777777" w:rsidTr="00C96E43">
        <w:trPr>
          <w:trHeight w:val="53"/>
        </w:trPr>
        <w:tc>
          <w:tcPr>
            <w:tcW w:w="654" w:type="dxa"/>
            <w:tcBorders>
              <w:top w:val="single" w:sz="6" w:space="0" w:color="00000A"/>
              <w:left w:val="single" w:sz="4" w:space="0" w:color="00000A"/>
              <w:bottom w:val="single" w:sz="6" w:space="0" w:color="00000A"/>
              <w:right w:val="single" w:sz="6" w:space="0" w:color="00000A"/>
            </w:tcBorders>
            <w:shd w:val="clear" w:color="auto" w:fill="auto"/>
            <w:tcMar>
              <w:left w:w="70" w:type="dxa"/>
            </w:tcMar>
            <w:vAlign w:val="center"/>
          </w:tcPr>
          <w:p w14:paraId="4819A7CD" w14:textId="77777777" w:rsidR="00C96E43" w:rsidRPr="00C96E43" w:rsidRDefault="00C96E43" w:rsidP="000A444B">
            <w:pPr>
              <w:rPr>
                <w:rFonts w:cstheme="minorHAnsi"/>
                <w:sz w:val="20"/>
                <w:szCs w:val="20"/>
              </w:rPr>
            </w:pPr>
            <w:r w:rsidRPr="00C96E43">
              <w:rPr>
                <w:rFonts w:cstheme="minorHAnsi"/>
                <w:sz w:val="20"/>
                <w:szCs w:val="20"/>
              </w:rPr>
              <w:t>12.</w:t>
            </w:r>
          </w:p>
        </w:tc>
        <w:tc>
          <w:tcPr>
            <w:tcW w:w="7914" w:type="dxa"/>
            <w:tcBorders>
              <w:top w:val="single" w:sz="6" w:space="0" w:color="00000A"/>
              <w:left w:val="single" w:sz="6" w:space="0" w:color="00000A"/>
              <w:bottom w:val="single" w:sz="6" w:space="0" w:color="00000A"/>
              <w:right w:val="single" w:sz="6" w:space="0" w:color="00000A"/>
            </w:tcBorders>
            <w:shd w:val="clear" w:color="auto" w:fill="auto"/>
            <w:tcMar>
              <w:left w:w="67" w:type="dxa"/>
            </w:tcMar>
            <w:vAlign w:val="center"/>
          </w:tcPr>
          <w:p w14:paraId="1B474A21" w14:textId="77777777" w:rsidR="00C96E43" w:rsidRPr="00C96E43" w:rsidRDefault="00C96E43" w:rsidP="000A444B">
            <w:pPr>
              <w:spacing w:line="240" w:lineRule="auto"/>
              <w:ind w:left="23"/>
              <w:rPr>
                <w:rFonts w:cstheme="minorHAnsi"/>
                <w:sz w:val="20"/>
                <w:szCs w:val="20"/>
              </w:rPr>
            </w:pPr>
            <w:r w:rsidRPr="00C96E43">
              <w:rPr>
                <w:rFonts w:cstheme="minorHAnsi"/>
                <w:b/>
                <w:sz w:val="20"/>
                <w:szCs w:val="20"/>
              </w:rPr>
              <w:t>Analýza incidentů</w:t>
            </w:r>
            <w:r w:rsidRPr="00C96E43">
              <w:rPr>
                <w:rFonts w:cstheme="minorHAnsi"/>
                <w:sz w:val="20"/>
                <w:szCs w:val="20"/>
              </w:rPr>
              <w:t xml:space="preserve"> – zajištění odborné činnosti v detekci a lokalizaci příčin incidentů Analytikem ze strany poskytovatele služby.</w:t>
            </w:r>
          </w:p>
        </w:tc>
        <w:tc>
          <w:tcPr>
            <w:tcW w:w="1066" w:type="dxa"/>
            <w:tcBorders>
              <w:top w:val="single" w:sz="6" w:space="0" w:color="00000A"/>
              <w:left w:val="single" w:sz="6" w:space="0" w:color="00000A"/>
              <w:bottom w:val="single" w:sz="6" w:space="0" w:color="00000A"/>
              <w:right w:val="single" w:sz="6" w:space="0" w:color="00000A"/>
            </w:tcBorders>
            <w:shd w:val="clear" w:color="auto" w:fill="auto"/>
            <w:tcMar>
              <w:left w:w="67" w:type="dxa"/>
            </w:tcMar>
          </w:tcPr>
          <w:p w14:paraId="18F3819F" w14:textId="77777777" w:rsidR="00C96E43" w:rsidRPr="00C96E43" w:rsidRDefault="00C96E43" w:rsidP="000A444B">
            <w:pPr>
              <w:rPr>
                <w:rFonts w:cstheme="minorHAnsi"/>
                <w:sz w:val="20"/>
                <w:szCs w:val="20"/>
              </w:rPr>
            </w:pPr>
          </w:p>
        </w:tc>
      </w:tr>
      <w:tr w:rsidR="00C96E43" w:rsidRPr="00C96E43" w14:paraId="09055F79" w14:textId="77777777" w:rsidTr="00C96E43">
        <w:trPr>
          <w:trHeight w:val="53"/>
        </w:trPr>
        <w:tc>
          <w:tcPr>
            <w:tcW w:w="654" w:type="dxa"/>
            <w:tcBorders>
              <w:top w:val="single" w:sz="6" w:space="0" w:color="00000A"/>
              <w:left w:val="single" w:sz="4" w:space="0" w:color="00000A"/>
              <w:bottom w:val="single" w:sz="6" w:space="0" w:color="00000A"/>
              <w:right w:val="single" w:sz="6" w:space="0" w:color="00000A"/>
            </w:tcBorders>
            <w:shd w:val="clear" w:color="auto" w:fill="auto"/>
            <w:tcMar>
              <w:left w:w="70" w:type="dxa"/>
            </w:tcMar>
            <w:vAlign w:val="center"/>
          </w:tcPr>
          <w:p w14:paraId="036180D7" w14:textId="77777777" w:rsidR="00C96E43" w:rsidRPr="00C96E43" w:rsidRDefault="00C96E43" w:rsidP="000A444B">
            <w:pPr>
              <w:rPr>
                <w:rFonts w:cstheme="minorHAnsi"/>
                <w:sz w:val="20"/>
                <w:szCs w:val="20"/>
              </w:rPr>
            </w:pPr>
            <w:r w:rsidRPr="00C96E43">
              <w:rPr>
                <w:rFonts w:cstheme="minorHAnsi"/>
                <w:sz w:val="20"/>
                <w:szCs w:val="20"/>
              </w:rPr>
              <w:t>13.</w:t>
            </w:r>
          </w:p>
        </w:tc>
        <w:tc>
          <w:tcPr>
            <w:tcW w:w="7914" w:type="dxa"/>
            <w:tcBorders>
              <w:top w:val="single" w:sz="6" w:space="0" w:color="00000A"/>
              <w:left w:val="single" w:sz="6" w:space="0" w:color="00000A"/>
              <w:bottom w:val="single" w:sz="6" w:space="0" w:color="00000A"/>
              <w:right w:val="single" w:sz="6" w:space="0" w:color="00000A"/>
            </w:tcBorders>
            <w:shd w:val="clear" w:color="auto" w:fill="auto"/>
            <w:tcMar>
              <w:left w:w="67" w:type="dxa"/>
            </w:tcMar>
            <w:vAlign w:val="center"/>
          </w:tcPr>
          <w:p w14:paraId="4E98691C" w14:textId="77777777" w:rsidR="00C96E43" w:rsidRPr="00C96E43" w:rsidRDefault="00C96E43" w:rsidP="000A444B">
            <w:pPr>
              <w:spacing w:line="240" w:lineRule="auto"/>
              <w:ind w:left="23"/>
              <w:rPr>
                <w:rFonts w:cstheme="minorHAnsi"/>
                <w:sz w:val="20"/>
                <w:szCs w:val="20"/>
              </w:rPr>
            </w:pPr>
            <w:r w:rsidRPr="00C96E43">
              <w:rPr>
                <w:rFonts w:cstheme="minorHAnsi"/>
                <w:b/>
                <w:sz w:val="20"/>
                <w:szCs w:val="20"/>
              </w:rPr>
              <w:t>Návrhy systematických opatření</w:t>
            </w:r>
            <w:r w:rsidRPr="00C96E43">
              <w:rPr>
                <w:rFonts w:cstheme="minorHAnsi"/>
                <w:sz w:val="20"/>
                <w:szCs w:val="20"/>
              </w:rPr>
              <w:t xml:space="preserve"> – Sestavení opatření v organizační a technické úrovni pro posouzení zadavatelem.</w:t>
            </w:r>
          </w:p>
        </w:tc>
        <w:tc>
          <w:tcPr>
            <w:tcW w:w="1066" w:type="dxa"/>
            <w:tcBorders>
              <w:top w:val="single" w:sz="6" w:space="0" w:color="00000A"/>
              <w:left w:val="single" w:sz="6" w:space="0" w:color="00000A"/>
              <w:bottom w:val="single" w:sz="6" w:space="0" w:color="00000A"/>
              <w:right w:val="single" w:sz="6" w:space="0" w:color="00000A"/>
            </w:tcBorders>
            <w:shd w:val="clear" w:color="auto" w:fill="auto"/>
            <w:tcMar>
              <w:left w:w="67" w:type="dxa"/>
            </w:tcMar>
          </w:tcPr>
          <w:p w14:paraId="48052911" w14:textId="77777777" w:rsidR="00C96E43" w:rsidRPr="00C96E43" w:rsidRDefault="00C96E43" w:rsidP="000A444B">
            <w:pPr>
              <w:rPr>
                <w:rFonts w:cstheme="minorHAnsi"/>
                <w:sz w:val="20"/>
                <w:szCs w:val="20"/>
              </w:rPr>
            </w:pPr>
          </w:p>
        </w:tc>
      </w:tr>
      <w:tr w:rsidR="00C96E43" w:rsidRPr="00C96E43" w14:paraId="72DAD4C5" w14:textId="77777777" w:rsidTr="00C96E43">
        <w:trPr>
          <w:trHeight w:val="173"/>
        </w:trPr>
        <w:tc>
          <w:tcPr>
            <w:tcW w:w="654" w:type="dxa"/>
            <w:tcBorders>
              <w:top w:val="single" w:sz="6" w:space="0" w:color="00000A"/>
              <w:left w:val="single" w:sz="4" w:space="0" w:color="00000A"/>
              <w:bottom w:val="single" w:sz="6" w:space="0" w:color="00000A"/>
              <w:right w:val="single" w:sz="6" w:space="0" w:color="00000A"/>
            </w:tcBorders>
            <w:shd w:val="clear" w:color="auto" w:fill="auto"/>
            <w:tcMar>
              <w:left w:w="70" w:type="dxa"/>
            </w:tcMar>
            <w:vAlign w:val="center"/>
          </w:tcPr>
          <w:p w14:paraId="2E2C66D2" w14:textId="77777777" w:rsidR="00C96E43" w:rsidRPr="00C96E43" w:rsidRDefault="00C96E43" w:rsidP="000A444B">
            <w:pPr>
              <w:rPr>
                <w:rFonts w:cstheme="minorHAnsi"/>
                <w:sz w:val="20"/>
                <w:szCs w:val="20"/>
              </w:rPr>
            </w:pPr>
            <w:r w:rsidRPr="00C96E43">
              <w:rPr>
                <w:rFonts w:cstheme="minorHAnsi"/>
                <w:sz w:val="20"/>
                <w:szCs w:val="20"/>
              </w:rPr>
              <w:t>14.</w:t>
            </w:r>
          </w:p>
        </w:tc>
        <w:tc>
          <w:tcPr>
            <w:tcW w:w="7914" w:type="dxa"/>
            <w:tcBorders>
              <w:top w:val="single" w:sz="6" w:space="0" w:color="00000A"/>
              <w:left w:val="single" w:sz="6" w:space="0" w:color="00000A"/>
              <w:bottom w:val="single" w:sz="6" w:space="0" w:color="00000A"/>
              <w:right w:val="single" w:sz="6" w:space="0" w:color="00000A"/>
            </w:tcBorders>
            <w:shd w:val="clear" w:color="auto" w:fill="auto"/>
            <w:tcMar>
              <w:left w:w="67" w:type="dxa"/>
            </w:tcMar>
            <w:vAlign w:val="center"/>
          </w:tcPr>
          <w:p w14:paraId="7871532A" w14:textId="77777777" w:rsidR="00C96E43" w:rsidRPr="00C96E43" w:rsidRDefault="00C96E43" w:rsidP="000A444B">
            <w:pPr>
              <w:spacing w:line="240" w:lineRule="auto"/>
              <w:ind w:left="23"/>
              <w:rPr>
                <w:rFonts w:cstheme="minorHAnsi"/>
                <w:sz w:val="20"/>
                <w:szCs w:val="20"/>
              </w:rPr>
            </w:pPr>
            <w:r w:rsidRPr="00C96E43">
              <w:rPr>
                <w:rFonts w:cstheme="minorHAnsi"/>
                <w:b/>
                <w:sz w:val="20"/>
                <w:szCs w:val="20"/>
              </w:rPr>
              <w:t>Návrhy řešení incidentů</w:t>
            </w:r>
            <w:r w:rsidRPr="00C96E43">
              <w:rPr>
                <w:rFonts w:cstheme="minorHAnsi"/>
                <w:sz w:val="20"/>
                <w:szCs w:val="20"/>
              </w:rPr>
              <w:t xml:space="preserve"> – zajištění odborné činnosti pro kategorizaci na interní a externí příčiny incidentů a k nim příslušných opatření.</w:t>
            </w:r>
          </w:p>
        </w:tc>
        <w:tc>
          <w:tcPr>
            <w:tcW w:w="1066" w:type="dxa"/>
            <w:tcBorders>
              <w:top w:val="single" w:sz="6" w:space="0" w:color="00000A"/>
              <w:left w:val="single" w:sz="6" w:space="0" w:color="00000A"/>
              <w:bottom w:val="single" w:sz="6" w:space="0" w:color="00000A"/>
              <w:right w:val="single" w:sz="6" w:space="0" w:color="00000A"/>
            </w:tcBorders>
            <w:shd w:val="clear" w:color="auto" w:fill="auto"/>
            <w:tcMar>
              <w:left w:w="67" w:type="dxa"/>
            </w:tcMar>
          </w:tcPr>
          <w:p w14:paraId="2E905A09" w14:textId="77777777" w:rsidR="00C96E43" w:rsidRPr="00C96E43" w:rsidRDefault="00C96E43" w:rsidP="000A444B">
            <w:pPr>
              <w:rPr>
                <w:rFonts w:cstheme="minorHAnsi"/>
                <w:sz w:val="20"/>
                <w:szCs w:val="20"/>
              </w:rPr>
            </w:pPr>
          </w:p>
        </w:tc>
      </w:tr>
      <w:tr w:rsidR="00C96E43" w:rsidRPr="00C96E43" w14:paraId="23C0381E" w14:textId="77777777" w:rsidTr="00C96E43">
        <w:trPr>
          <w:trHeight w:val="53"/>
        </w:trPr>
        <w:tc>
          <w:tcPr>
            <w:tcW w:w="654" w:type="dxa"/>
            <w:tcBorders>
              <w:top w:val="single" w:sz="6" w:space="0" w:color="00000A"/>
              <w:left w:val="single" w:sz="4" w:space="0" w:color="00000A"/>
              <w:bottom w:val="single" w:sz="6" w:space="0" w:color="00000A"/>
              <w:right w:val="single" w:sz="6" w:space="0" w:color="00000A"/>
            </w:tcBorders>
            <w:shd w:val="clear" w:color="auto" w:fill="auto"/>
            <w:tcMar>
              <w:left w:w="70" w:type="dxa"/>
            </w:tcMar>
            <w:vAlign w:val="center"/>
          </w:tcPr>
          <w:p w14:paraId="50219109" w14:textId="77777777" w:rsidR="00C96E43" w:rsidRPr="00C96E43" w:rsidRDefault="00C96E43" w:rsidP="000A444B">
            <w:pPr>
              <w:rPr>
                <w:rFonts w:cstheme="minorHAnsi"/>
                <w:sz w:val="20"/>
                <w:szCs w:val="20"/>
              </w:rPr>
            </w:pPr>
            <w:r w:rsidRPr="00C96E43">
              <w:rPr>
                <w:rFonts w:cstheme="minorHAnsi"/>
                <w:sz w:val="20"/>
                <w:szCs w:val="20"/>
              </w:rPr>
              <w:t>15.</w:t>
            </w:r>
          </w:p>
        </w:tc>
        <w:tc>
          <w:tcPr>
            <w:tcW w:w="7914" w:type="dxa"/>
            <w:tcBorders>
              <w:top w:val="single" w:sz="6" w:space="0" w:color="00000A"/>
              <w:left w:val="single" w:sz="6" w:space="0" w:color="00000A"/>
              <w:bottom w:val="single" w:sz="6" w:space="0" w:color="00000A"/>
              <w:right w:val="single" w:sz="6" w:space="0" w:color="00000A"/>
            </w:tcBorders>
            <w:shd w:val="clear" w:color="auto" w:fill="auto"/>
            <w:tcMar>
              <w:left w:w="67" w:type="dxa"/>
            </w:tcMar>
            <w:vAlign w:val="center"/>
          </w:tcPr>
          <w:p w14:paraId="32C5EFB2" w14:textId="77777777" w:rsidR="00C96E43" w:rsidRPr="00C96E43" w:rsidRDefault="00C96E43" w:rsidP="000A444B">
            <w:pPr>
              <w:spacing w:line="240" w:lineRule="auto"/>
              <w:ind w:left="23"/>
              <w:rPr>
                <w:rFonts w:cstheme="minorHAnsi"/>
                <w:sz w:val="20"/>
                <w:szCs w:val="20"/>
              </w:rPr>
            </w:pPr>
            <w:r w:rsidRPr="00C96E43">
              <w:rPr>
                <w:rFonts w:cstheme="minorHAnsi"/>
                <w:b/>
                <w:sz w:val="20"/>
                <w:szCs w:val="20"/>
              </w:rPr>
              <w:t>Reporting a analýza stavů, událostí a incidentů</w:t>
            </w:r>
            <w:r w:rsidRPr="00C96E43">
              <w:rPr>
                <w:rFonts w:cstheme="minorHAnsi"/>
                <w:sz w:val="20"/>
                <w:szCs w:val="20"/>
              </w:rPr>
              <w:t xml:space="preserve"> – zajištění odborné činnosti pro doložení úrovně bezpečnosti vůči interním kontrolním procesům nebo pro doložení vůči externím kontrolním autoritám.</w:t>
            </w:r>
          </w:p>
        </w:tc>
        <w:tc>
          <w:tcPr>
            <w:tcW w:w="1066" w:type="dxa"/>
            <w:tcBorders>
              <w:top w:val="single" w:sz="6" w:space="0" w:color="00000A"/>
              <w:left w:val="single" w:sz="6" w:space="0" w:color="00000A"/>
              <w:bottom w:val="single" w:sz="6" w:space="0" w:color="00000A"/>
              <w:right w:val="single" w:sz="6" w:space="0" w:color="00000A"/>
            </w:tcBorders>
            <w:shd w:val="clear" w:color="auto" w:fill="auto"/>
            <w:tcMar>
              <w:left w:w="67" w:type="dxa"/>
            </w:tcMar>
          </w:tcPr>
          <w:p w14:paraId="6E8948F1" w14:textId="77777777" w:rsidR="00C96E43" w:rsidRPr="00C96E43" w:rsidRDefault="00C96E43" w:rsidP="000A444B">
            <w:pPr>
              <w:rPr>
                <w:rFonts w:cstheme="minorHAnsi"/>
                <w:sz w:val="20"/>
                <w:szCs w:val="20"/>
              </w:rPr>
            </w:pPr>
          </w:p>
        </w:tc>
      </w:tr>
      <w:tr w:rsidR="00C96E43" w:rsidRPr="00C96E43" w14:paraId="29F11B50" w14:textId="77777777" w:rsidTr="00C96E43">
        <w:trPr>
          <w:trHeight w:val="173"/>
        </w:trPr>
        <w:tc>
          <w:tcPr>
            <w:tcW w:w="654" w:type="dxa"/>
            <w:tcBorders>
              <w:top w:val="single" w:sz="6" w:space="0" w:color="00000A"/>
              <w:left w:val="single" w:sz="4" w:space="0" w:color="00000A"/>
              <w:bottom w:val="single" w:sz="6" w:space="0" w:color="00000A"/>
              <w:right w:val="single" w:sz="6" w:space="0" w:color="00000A"/>
            </w:tcBorders>
            <w:shd w:val="clear" w:color="auto" w:fill="auto"/>
            <w:tcMar>
              <w:left w:w="70" w:type="dxa"/>
            </w:tcMar>
            <w:vAlign w:val="center"/>
          </w:tcPr>
          <w:p w14:paraId="2035A666" w14:textId="77777777" w:rsidR="00C96E43" w:rsidRPr="00C96E43" w:rsidRDefault="00C96E43" w:rsidP="000A444B">
            <w:pPr>
              <w:rPr>
                <w:rFonts w:cstheme="minorHAnsi"/>
                <w:sz w:val="20"/>
                <w:szCs w:val="20"/>
              </w:rPr>
            </w:pPr>
            <w:r w:rsidRPr="00C96E43">
              <w:rPr>
                <w:rFonts w:cstheme="minorHAnsi"/>
                <w:sz w:val="20"/>
                <w:szCs w:val="20"/>
              </w:rPr>
              <w:t>16.</w:t>
            </w:r>
          </w:p>
        </w:tc>
        <w:tc>
          <w:tcPr>
            <w:tcW w:w="7914" w:type="dxa"/>
            <w:tcBorders>
              <w:top w:val="single" w:sz="6" w:space="0" w:color="00000A"/>
              <w:left w:val="single" w:sz="6" w:space="0" w:color="00000A"/>
              <w:bottom w:val="single" w:sz="6" w:space="0" w:color="00000A"/>
              <w:right w:val="single" w:sz="6" w:space="0" w:color="00000A"/>
            </w:tcBorders>
            <w:shd w:val="clear" w:color="auto" w:fill="auto"/>
            <w:tcMar>
              <w:left w:w="67" w:type="dxa"/>
            </w:tcMar>
            <w:vAlign w:val="center"/>
          </w:tcPr>
          <w:p w14:paraId="453D662E" w14:textId="77777777" w:rsidR="00C96E43" w:rsidRPr="00C96E43" w:rsidRDefault="00C96E43" w:rsidP="000A444B">
            <w:pPr>
              <w:rPr>
                <w:rFonts w:cstheme="minorHAnsi"/>
                <w:sz w:val="20"/>
                <w:szCs w:val="20"/>
              </w:rPr>
            </w:pPr>
            <w:r w:rsidRPr="00C96E43">
              <w:rPr>
                <w:rFonts w:cstheme="minorHAnsi"/>
                <w:b/>
                <w:sz w:val="20"/>
                <w:szCs w:val="20"/>
              </w:rPr>
              <w:t>Správa informací o aktivech informačních systémů zadavatele</w:t>
            </w:r>
            <w:r w:rsidRPr="00C96E43">
              <w:rPr>
                <w:rFonts w:cstheme="minorHAnsi"/>
                <w:sz w:val="20"/>
                <w:szCs w:val="20"/>
              </w:rPr>
              <w:t xml:space="preserve"> – Zajištění automatizace pro pasportizaci ICT pracovišť manipulujících s klasifikovanými informacemi nebo obsahující privilegované oprávnění k výkonu kritických činností.</w:t>
            </w:r>
          </w:p>
        </w:tc>
        <w:tc>
          <w:tcPr>
            <w:tcW w:w="1066" w:type="dxa"/>
            <w:tcBorders>
              <w:top w:val="single" w:sz="6" w:space="0" w:color="00000A"/>
              <w:left w:val="single" w:sz="6" w:space="0" w:color="00000A"/>
              <w:bottom w:val="single" w:sz="6" w:space="0" w:color="00000A"/>
              <w:right w:val="single" w:sz="6" w:space="0" w:color="00000A"/>
            </w:tcBorders>
            <w:shd w:val="clear" w:color="auto" w:fill="auto"/>
            <w:tcMar>
              <w:left w:w="67" w:type="dxa"/>
            </w:tcMar>
          </w:tcPr>
          <w:p w14:paraId="5F85C55B" w14:textId="77777777" w:rsidR="00C96E43" w:rsidRPr="00C96E43" w:rsidRDefault="00C96E43" w:rsidP="000A444B">
            <w:pPr>
              <w:rPr>
                <w:rFonts w:cstheme="minorHAnsi"/>
                <w:sz w:val="20"/>
                <w:szCs w:val="20"/>
              </w:rPr>
            </w:pPr>
          </w:p>
        </w:tc>
      </w:tr>
      <w:tr w:rsidR="00C96E43" w:rsidRPr="00C96E43" w14:paraId="3CEEC886" w14:textId="77777777" w:rsidTr="00C96E43">
        <w:trPr>
          <w:trHeight w:val="53"/>
        </w:trPr>
        <w:tc>
          <w:tcPr>
            <w:tcW w:w="654" w:type="dxa"/>
            <w:tcBorders>
              <w:top w:val="single" w:sz="6" w:space="0" w:color="00000A"/>
              <w:left w:val="single" w:sz="4" w:space="0" w:color="00000A"/>
              <w:bottom w:val="single" w:sz="6" w:space="0" w:color="00000A"/>
              <w:right w:val="single" w:sz="6" w:space="0" w:color="00000A"/>
            </w:tcBorders>
            <w:shd w:val="clear" w:color="auto" w:fill="auto"/>
            <w:tcMar>
              <w:left w:w="70" w:type="dxa"/>
            </w:tcMar>
            <w:vAlign w:val="center"/>
          </w:tcPr>
          <w:p w14:paraId="21B18B14" w14:textId="77777777" w:rsidR="00C96E43" w:rsidRPr="00C96E43" w:rsidRDefault="00C96E43" w:rsidP="000A444B">
            <w:pPr>
              <w:rPr>
                <w:rFonts w:cstheme="minorHAnsi"/>
                <w:sz w:val="20"/>
                <w:szCs w:val="20"/>
              </w:rPr>
            </w:pPr>
            <w:r w:rsidRPr="00C96E43">
              <w:rPr>
                <w:rFonts w:cstheme="minorHAnsi"/>
                <w:sz w:val="20"/>
                <w:szCs w:val="20"/>
              </w:rPr>
              <w:t>17.</w:t>
            </w:r>
          </w:p>
        </w:tc>
        <w:tc>
          <w:tcPr>
            <w:tcW w:w="7914" w:type="dxa"/>
            <w:tcBorders>
              <w:top w:val="single" w:sz="6" w:space="0" w:color="00000A"/>
              <w:left w:val="single" w:sz="6" w:space="0" w:color="00000A"/>
              <w:bottom w:val="single" w:sz="6" w:space="0" w:color="00000A"/>
              <w:right w:val="single" w:sz="6" w:space="0" w:color="00000A"/>
            </w:tcBorders>
            <w:shd w:val="clear" w:color="auto" w:fill="auto"/>
            <w:tcMar>
              <w:left w:w="67" w:type="dxa"/>
            </w:tcMar>
            <w:vAlign w:val="center"/>
          </w:tcPr>
          <w:p w14:paraId="33314EE4" w14:textId="77777777" w:rsidR="00C96E43" w:rsidRPr="00C96E43" w:rsidRDefault="00C96E43" w:rsidP="000A444B">
            <w:pPr>
              <w:rPr>
                <w:rFonts w:cstheme="minorHAnsi"/>
                <w:sz w:val="20"/>
                <w:szCs w:val="20"/>
              </w:rPr>
            </w:pPr>
            <w:r w:rsidRPr="00C96E43">
              <w:rPr>
                <w:rFonts w:cstheme="minorHAnsi"/>
                <w:b/>
                <w:sz w:val="20"/>
                <w:szCs w:val="20"/>
              </w:rPr>
              <w:t>Kybernetická bezpečnost</w:t>
            </w:r>
            <w:r w:rsidRPr="00C96E43">
              <w:rPr>
                <w:rFonts w:cstheme="minorHAnsi"/>
                <w:sz w:val="20"/>
                <w:szCs w:val="20"/>
              </w:rPr>
              <w:t xml:space="preserve"> – Personální zajištění služby pracovníky s odbornou způsobilostí vyhovující požadavkům na zajištění kybernetické bezpečnosti kritické infrastruktury v souladu s požadavky </w:t>
            </w:r>
            <w:r w:rsidRPr="00C96E43">
              <w:rPr>
                <w:rFonts w:cstheme="minorHAnsi"/>
                <w:i/>
                <w:sz w:val="20"/>
                <w:szCs w:val="20"/>
              </w:rPr>
              <w:t>zákona 181/2014Sb. o kybernetické bezpečnosti</w:t>
            </w:r>
            <w:r w:rsidRPr="00C96E43">
              <w:rPr>
                <w:rFonts w:cstheme="minorHAnsi"/>
                <w:sz w:val="20"/>
                <w:szCs w:val="20"/>
              </w:rPr>
              <w:t xml:space="preserve"> v celém průběhu služby a všech jejích procesů a rutin.</w:t>
            </w:r>
          </w:p>
        </w:tc>
        <w:tc>
          <w:tcPr>
            <w:tcW w:w="1066" w:type="dxa"/>
            <w:tcBorders>
              <w:top w:val="single" w:sz="6" w:space="0" w:color="00000A"/>
              <w:left w:val="single" w:sz="6" w:space="0" w:color="00000A"/>
              <w:bottom w:val="single" w:sz="6" w:space="0" w:color="00000A"/>
              <w:right w:val="single" w:sz="6" w:space="0" w:color="00000A"/>
            </w:tcBorders>
            <w:shd w:val="clear" w:color="auto" w:fill="auto"/>
            <w:tcMar>
              <w:left w:w="67" w:type="dxa"/>
            </w:tcMar>
          </w:tcPr>
          <w:p w14:paraId="05AC4564" w14:textId="77777777" w:rsidR="00C96E43" w:rsidRPr="00C96E43" w:rsidRDefault="00C96E43" w:rsidP="000A444B">
            <w:pPr>
              <w:rPr>
                <w:rFonts w:cstheme="minorHAnsi"/>
                <w:sz w:val="20"/>
                <w:szCs w:val="20"/>
              </w:rPr>
            </w:pPr>
          </w:p>
        </w:tc>
      </w:tr>
      <w:tr w:rsidR="00C96E43" w:rsidRPr="00C96E43" w14:paraId="6A493FE2" w14:textId="77777777" w:rsidTr="00C96E43">
        <w:trPr>
          <w:trHeight w:val="53"/>
        </w:trPr>
        <w:tc>
          <w:tcPr>
            <w:tcW w:w="654" w:type="dxa"/>
            <w:tcBorders>
              <w:top w:val="single" w:sz="6" w:space="0" w:color="00000A"/>
              <w:left w:val="single" w:sz="4" w:space="0" w:color="00000A"/>
              <w:bottom w:val="single" w:sz="6" w:space="0" w:color="00000A"/>
              <w:right w:val="single" w:sz="6" w:space="0" w:color="00000A"/>
            </w:tcBorders>
            <w:shd w:val="clear" w:color="auto" w:fill="auto"/>
            <w:tcMar>
              <w:left w:w="70" w:type="dxa"/>
            </w:tcMar>
            <w:vAlign w:val="center"/>
          </w:tcPr>
          <w:p w14:paraId="2F8F8330" w14:textId="77777777" w:rsidR="00C96E43" w:rsidRPr="00C96E43" w:rsidRDefault="00C96E43" w:rsidP="000A444B">
            <w:pPr>
              <w:rPr>
                <w:rFonts w:cstheme="minorHAnsi"/>
                <w:sz w:val="20"/>
                <w:szCs w:val="20"/>
              </w:rPr>
            </w:pPr>
            <w:r w:rsidRPr="00C96E43">
              <w:rPr>
                <w:rFonts w:cstheme="minorHAnsi"/>
                <w:sz w:val="20"/>
                <w:szCs w:val="20"/>
              </w:rPr>
              <w:t>18.</w:t>
            </w:r>
          </w:p>
        </w:tc>
        <w:tc>
          <w:tcPr>
            <w:tcW w:w="7914" w:type="dxa"/>
            <w:tcBorders>
              <w:top w:val="single" w:sz="6" w:space="0" w:color="00000A"/>
              <w:left w:val="single" w:sz="6" w:space="0" w:color="00000A"/>
              <w:bottom w:val="single" w:sz="6" w:space="0" w:color="00000A"/>
              <w:right w:val="single" w:sz="6" w:space="0" w:color="00000A"/>
            </w:tcBorders>
            <w:shd w:val="clear" w:color="auto" w:fill="auto"/>
            <w:tcMar>
              <w:left w:w="67" w:type="dxa"/>
            </w:tcMar>
            <w:vAlign w:val="center"/>
          </w:tcPr>
          <w:p w14:paraId="2FA89F5B" w14:textId="77777777" w:rsidR="00C96E43" w:rsidRPr="00C96E43" w:rsidRDefault="00C96E43" w:rsidP="000A444B">
            <w:pPr>
              <w:rPr>
                <w:rFonts w:cstheme="minorHAnsi"/>
                <w:sz w:val="20"/>
                <w:szCs w:val="20"/>
              </w:rPr>
            </w:pPr>
            <w:r w:rsidRPr="00C96E43">
              <w:rPr>
                <w:rFonts w:cstheme="minorHAnsi"/>
                <w:b/>
                <w:sz w:val="20"/>
                <w:szCs w:val="20"/>
              </w:rPr>
              <w:t xml:space="preserve">Režim </w:t>
            </w:r>
            <w:proofErr w:type="spellStart"/>
            <w:r w:rsidRPr="00C96E43">
              <w:rPr>
                <w:rFonts w:cstheme="minorHAnsi"/>
                <w:b/>
                <w:sz w:val="20"/>
                <w:szCs w:val="20"/>
              </w:rPr>
              <w:t>Maintenance</w:t>
            </w:r>
            <w:proofErr w:type="spellEnd"/>
            <w:r w:rsidRPr="00C96E43">
              <w:rPr>
                <w:rFonts w:cstheme="minorHAnsi"/>
                <w:sz w:val="20"/>
                <w:szCs w:val="20"/>
              </w:rPr>
              <w:t xml:space="preserve"> – Plánování odstávek poskytované služby se zajištěnou náhradou.</w:t>
            </w:r>
          </w:p>
        </w:tc>
        <w:tc>
          <w:tcPr>
            <w:tcW w:w="1066" w:type="dxa"/>
            <w:tcBorders>
              <w:top w:val="single" w:sz="6" w:space="0" w:color="00000A"/>
              <w:left w:val="single" w:sz="6" w:space="0" w:color="00000A"/>
              <w:bottom w:val="single" w:sz="6" w:space="0" w:color="00000A"/>
              <w:right w:val="single" w:sz="6" w:space="0" w:color="00000A"/>
            </w:tcBorders>
            <w:shd w:val="clear" w:color="auto" w:fill="auto"/>
            <w:tcMar>
              <w:left w:w="67" w:type="dxa"/>
            </w:tcMar>
          </w:tcPr>
          <w:p w14:paraId="72F63481" w14:textId="77777777" w:rsidR="00C96E43" w:rsidRPr="00C96E43" w:rsidRDefault="00C96E43" w:rsidP="000A444B">
            <w:pPr>
              <w:rPr>
                <w:rFonts w:cstheme="minorHAnsi"/>
                <w:sz w:val="20"/>
                <w:szCs w:val="20"/>
              </w:rPr>
            </w:pPr>
          </w:p>
        </w:tc>
      </w:tr>
      <w:tr w:rsidR="00C96E43" w:rsidRPr="00C96E43" w14:paraId="0076EBA4" w14:textId="77777777" w:rsidTr="00C96E43">
        <w:trPr>
          <w:trHeight w:val="53"/>
        </w:trPr>
        <w:tc>
          <w:tcPr>
            <w:tcW w:w="654" w:type="dxa"/>
            <w:tcBorders>
              <w:top w:val="single" w:sz="6" w:space="0" w:color="00000A"/>
              <w:left w:val="single" w:sz="4" w:space="0" w:color="00000A"/>
              <w:bottom w:val="single" w:sz="6" w:space="0" w:color="00000A"/>
              <w:right w:val="single" w:sz="6" w:space="0" w:color="00000A"/>
            </w:tcBorders>
            <w:shd w:val="clear" w:color="auto" w:fill="auto"/>
            <w:tcMar>
              <w:left w:w="70" w:type="dxa"/>
            </w:tcMar>
            <w:vAlign w:val="center"/>
          </w:tcPr>
          <w:p w14:paraId="1724A73B" w14:textId="77777777" w:rsidR="00C96E43" w:rsidRPr="00C96E43" w:rsidRDefault="00C96E43" w:rsidP="000A444B">
            <w:pPr>
              <w:rPr>
                <w:rFonts w:cstheme="minorHAnsi"/>
                <w:sz w:val="20"/>
                <w:szCs w:val="20"/>
              </w:rPr>
            </w:pPr>
            <w:r w:rsidRPr="00C96E43">
              <w:rPr>
                <w:rFonts w:cstheme="minorHAnsi"/>
                <w:sz w:val="20"/>
                <w:szCs w:val="20"/>
              </w:rPr>
              <w:lastRenderedPageBreak/>
              <w:t>19.</w:t>
            </w:r>
          </w:p>
        </w:tc>
        <w:tc>
          <w:tcPr>
            <w:tcW w:w="7914" w:type="dxa"/>
            <w:tcBorders>
              <w:top w:val="single" w:sz="6" w:space="0" w:color="00000A"/>
              <w:left w:val="single" w:sz="6" w:space="0" w:color="00000A"/>
              <w:bottom w:val="single" w:sz="6" w:space="0" w:color="00000A"/>
              <w:right w:val="single" w:sz="6" w:space="0" w:color="00000A"/>
            </w:tcBorders>
            <w:shd w:val="clear" w:color="auto" w:fill="auto"/>
            <w:tcMar>
              <w:left w:w="67" w:type="dxa"/>
            </w:tcMar>
            <w:vAlign w:val="center"/>
          </w:tcPr>
          <w:p w14:paraId="74304C03" w14:textId="77777777" w:rsidR="00C96E43" w:rsidRPr="00C96E43" w:rsidRDefault="00C96E43" w:rsidP="000A444B">
            <w:pPr>
              <w:rPr>
                <w:rFonts w:cstheme="minorHAnsi"/>
                <w:sz w:val="20"/>
                <w:szCs w:val="20"/>
              </w:rPr>
            </w:pPr>
            <w:r w:rsidRPr="00C96E43">
              <w:rPr>
                <w:rFonts w:cstheme="minorHAnsi"/>
                <w:b/>
                <w:sz w:val="20"/>
                <w:szCs w:val="20"/>
              </w:rPr>
              <w:t xml:space="preserve">Business </w:t>
            </w:r>
            <w:proofErr w:type="spellStart"/>
            <w:r w:rsidRPr="00C96E43">
              <w:rPr>
                <w:rFonts w:cstheme="minorHAnsi"/>
                <w:b/>
                <w:sz w:val="20"/>
                <w:szCs w:val="20"/>
              </w:rPr>
              <w:t>Continuity</w:t>
            </w:r>
            <w:proofErr w:type="spellEnd"/>
            <w:r w:rsidRPr="00C96E43">
              <w:rPr>
                <w:rFonts w:cstheme="minorHAnsi"/>
                <w:sz w:val="20"/>
                <w:szCs w:val="20"/>
              </w:rPr>
              <w:t xml:space="preserve"> – Služba (včetně všech komponent, které využívá) musí být odolná proti výpadkům a poruchám. Všechny komponenty služby musí být schopny dlouhodobého provozu bez změny chování a úbytku výkonu.</w:t>
            </w:r>
          </w:p>
        </w:tc>
        <w:tc>
          <w:tcPr>
            <w:tcW w:w="1066" w:type="dxa"/>
            <w:tcBorders>
              <w:top w:val="single" w:sz="6" w:space="0" w:color="00000A"/>
              <w:left w:val="single" w:sz="6" w:space="0" w:color="00000A"/>
              <w:bottom w:val="single" w:sz="6" w:space="0" w:color="00000A"/>
              <w:right w:val="single" w:sz="6" w:space="0" w:color="00000A"/>
            </w:tcBorders>
            <w:shd w:val="clear" w:color="auto" w:fill="auto"/>
            <w:tcMar>
              <w:left w:w="67" w:type="dxa"/>
            </w:tcMar>
          </w:tcPr>
          <w:p w14:paraId="7BE0F729" w14:textId="77777777" w:rsidR="00C96E43" w:rsidRPr="00C96E43" w:rsidRDefault="00C96E43" w:rsidP="000A444B">
            <w:pPr>
              <w:rPr>
                <w:rFonts w:cstheme="minorHAnsi"/>
                <w:sz w:val="20"/>
                <w:szCs w:val="20"/>
              </w:rPr>
            </w:pPr>
          </w:p>
        </w:tc>
      </w:tr>
      <w:tr w:rsidR="00C96E43" w:rsidRPr="00C96E43" w14:paraId="3EF3DD4C" w14:textId="77777777" w:rsidTr="00C96E43">
        <w:trPr>
          <w:trHeight w:val="53"/>
        </w:trPr>
        <w:tc>
          <w:tcPr>
            <w:tcW w:w="654" w:type="dxa"/>
            <w:tcBorders>
              <w:top w:val="single" w:sz="6" w:space="0" w:color="00000A"/>
              <w:left w:val="single" w:sz="4" w:space="0" w:color="00000A"/>
              <w:bottom w:val="single" w:sz="6" w:space="0" w:color="00000A"/>
              <w:right w:val="single" w:sz="6" w:space="0" w:color="00000A"/>
            </w:tcBorders>
            <w:shd w:val="clear" w:color="auto" w:fill="auto"/>
            <w:tcMar>
              <w:left w:w="70" w:type="dxa"/>
            </w:tcMar>
            <w:vAlign w:val="center"/>
          </w:tcPr>
          <w:p w14:paraId="6D3A9CE9" w14:textId="77777777" w:rsidR="00C96E43" w:rsidRPr="00C96E43" w:rsidRDefault="00C96E43" w:rsidP="000A444B">
            <w:pPr>
              <w:rPr>
                <w:rFonts w:cstheme="minorHAnsi"/>
                <w:sz w:val="20"/>
                <w:szCs w:val="20"/>
              </w:rPr>
            </w:pPr>
            <w:r w:rsidRPr="00C96E43">
              <w:rPr>
                <w:rFonts w:cstheme="minorHAnsi"/>
                <w:sz w:val="20"/>
                <w:szCs w:val="20"/>
              </w:rPr>
              <w:t>20.</w:t>
            </w:r>
          </w:p>
        </w:tc>
        <w:tc>
          <w:tcPr>
            <w:tcW w:w="7914" w:type="dxa"/>
            <w:tcBorders>
              <w:top w:val="single" w:sz="6" w:space="0" w:color="00000A"/>
              <w:left w:val="single" w:sz="6" w:space="0" w:color="00000A"/>
              <w:bottom w:val="single" w:sz="6" w:space="0" w:color="00000A"/>
              <w:right w:val="single" w:sz="6" w:space="0" w:color="00000A"/>
            </w:tcBorders>
            <w:shd w:val="clear" w:color="auto" w:fill="auto"/>
            <w:tcMar>
              <w:left w:w="67" w:type="dxa"/>
            </w:tcMar>
            <w:vAlign w:val="center"/>
          </w:tcPr>
          <w:p w14:paraId="7CA28889" w14:textId="77777777" w:rsidR="00C96E43" w:rsidRPr="00C96E43" w:rsidRDefault="00C96E43" w:rsidP="000A444B">
            <w:pPr>
              <w:rPr>
                <w:rFonts w:cstheme="minorHAnsi"/>
                <w:sz w:val="20"/>
                <w:szCs w:val="20"/>
              </w:rPr>
            </w:pPr>
            <w:r w:rsidRPr="00C96E43">
              <w:rPr>
                <w:rFonts w:cstheme="minorHAnsi"/>
                <w:b/>
                <w:sz w:val="20"/>
                <w:szCs w:val="20"/>
              </w:rPr>
              <w:t xml:space="preserve">Zajištění souladu se zákonem </w:t>
            </w:r>
            <w:proofErr w:type="spellStart"/>
            <w:r w:rsidRPr="00C96E43">
              <w:rPr>
                <w:rFonts w:cstheme="minorHAnsi"/>
                <w:b/>
                <w:sz w:val="20"/>
                <w:szCs w:val="20"/>
              </w:rPr>
              <w:t>ZoKB</w:t>
            </w:r>
            <w:proofErr w:type="spellEnd"/>
            <w:r w:rsidRPr="00C96E43">
              <w:rPr>
                <w:rFonts w:cstheme="minorHAnsi"/>
                <w:b/>
                <w:sz w:val="20"/>
                <w:szCs w:val="20"/>
              </w:rPr>
              <w:t xml:space="preserve"> (</w:t>
            </w:r>
            <w:proofErr w:type="spellStart"/>
            <w:r w:rsidRPr="00C96E43">
              <w:rPr>
                <w:rFonts w:cstheme="minorHAnsi"/>
                <w:b/>
                <w:sz w:val="20"/>
                <w:szCs w:val="20"/>
              </w:rPr>
              <w:t>Compliance</w:t>
            </w:r>
            <w:proofErr w:type="spellEnd"/>
            <w:r w:rsidRPr="00C96E43">
              <w:rPr>
                <w:rFonts w:cstheme="minorHAnsi"/>
                <w:b/>
                <w:sz w:val="20"/>
                <w:szCs w:val="20"/>
              </w:rPr>
              <w:t>)</w:t>
            </w:r>
            <w:r w:rsidRPr="00C96E43">
              <w:rPr>
                <w:rFonts w:cstheme="minorHAnsi"/>
                <w:sz w:val="20"/>
                <w:szCs w:val="20"/>
              </w:rPr>
              <w:t xml:space="preserve"> - Všechny parametry služby musí zajistit na úrovni technologií i procesů splnění požadavků na zajištění potřebné míry informační bezpečnosti, zejména pak: Důvěrnost, Dostupnost, Nepopiratelnost, Autentizaci, Autorizaci.</w:t>
            </w:r>
          </w:p>
        </w:tc>
        <w:tc>
          <w:tcPr>
            <w:tcW w:w="1066" w:type="dxa"/>
            <w:tcBorders>
              <w:top w:val="single" w:sz="6" w:space="0" w:color="00000A"/>
              <w:left w:val="single" w:sz="6" w:space="0" w:color="00000A"/>
              <w:bottom w:val="single" w:sz="6" w:space="0" w:color="00000A"/>
              <w:right w:val="single" w:sz="6" w:space="0" w:color="00000A"/>
            </w:tcBorders>
            <w:shd w:val="clear" w:color="auto" w:fill="auto"/>
            <w:tcMar>
              <w:left w:w="67" w:type="dxa"/>
            </w:tcMar>
          </w:tcPr>
          <w:p w14:paraId="025CD8C0" w14:textId="77777777" w:rsidR="00C96E43" w:rsidRPr="00C96E43" w:rsidRDefault="00C96E43" w:rsidP="000A444B">
            <w:pPr>
              <w:rPr>
                <w:rFonts w:cstheme="minorHAnsi"/>
                <w:sz w:val="20"/>
                <w:szCs w:val="20"/>
              </w:rPr>
            </w:pPr>
          </w:p>
        </w:tc>
      </w:tr>
      <w:tr w:rsidR="00C96E43" w:rsidRPr="00C96E43" w14:paraId="3B1BC955" w14:textId="77777777" w:rsidTr="00C96E43">
        <w:trPr>
          <w:trHeight w:val="53"/>
        </w:trPr>
        <w:tc>
          <w:tcPr>
            <w:tcW w:w="654" w:type="dxa"/>
            <w:tcBorders>
              <w:top w:val="single" w:sz="6" w:space="0" w:color="00000A"/>
              <w:left w:val="single" w:sz="4" w:space="0" w:color="00000A"/>
              <w:bottom w:val="single" w:sz="6" w:space="0" w:color="00000A"/>
              <w:right w:val="single" w:sz="6" w:space="0" w:color="00000A"/>
            </w:tcBorders>
            <w:shd w:val="clear" w:color="auto" w:fill="auto"/>
            <w:tcMar>
              <w:left w:w="70" w:type="dxa"/>
            </w:tcMar>
            <w:vAlign w:val="center"/>
          </w:tcPr>
          <w:p w14:paraId="2C7D7226" w14:textId="77777777" w:rsidR="00C96E43" w:rsidRPr="00C96E43" w:rsidRDefault="00C96E43" w:rsidP="000A444B">
            <w:pPr>
              <w:rPr>
                <w:rFonts w:cstheme="minorHAnsi"/>
                <w:sz w:val="20"/>
                <w:szCs w:val="20"/>
              </w:rPr>
            </w:pPr>
            <w:r w:rsidRPr="00C96E43">
              <w:rPr>
                <w:rFonts w:cstheme="minorHAnsi"/>
                <w:sz w:val="20"/>
                <w:szCs w:val="20"/>
              </w:rPr>
              <w:t>21.</w:t>
            </w:r>
          </w:p>
        </w:tc>
        <w:tc>
          <w:tcPr>
            <w:tcW w:w="7914" w:type="dxa"/>
            <w:tcBorders>
              <w:top w:val="single" w:sz="6" w:space="0" w:color="00000A"/>
              <w:left w:val="single" w:sz="6" w:space="0" w:color="00000A"/>
              <w:bottom w:val="single" w:sz="6" w:space="0" w:color="00000A"/>
              <w:right w:val="single" w:sz="6" w:space="0" w:color="00000A"/>
            </w:tcBorders>
            <w:shd w:val="clear" w:color="auto" w:fill="auto"/>
            <w:tcMar>
              <w:left w:w="67" w:type="dxa"/>
            </w:tcMar>
            <w:vAlign w:val="center"/>
          </w:tcPr>
          <w:p w14:paraId="6390D57F" w14:textId="77777777" w:rsidR="00C96E43" w:rsidRPr="00C96E43" w:rsidRDefault="00C96E43" w:rsidP="000A444B">
            <w:pPr>
              <w:rPr>
                <w:rFonts w:cstheme="minorHAnsi"/>
                <w:sz w:val="20"/>
                <w:szCs w:val="20"/>
              </w:rPr>
            </w:pPr>
            <w:r w:rsidRPr="00C96E43">
              <w:rPr>
                <w:rFonts w:cstheme="minorHAnsi"/>
                <w:sz w:val="20"/>
                <w:szCs w:val="20"/>
              </w:rPr>
              <w:t>Pokud zadavatel z organizačních důvodů rozhodne pro in-</w:t>
            </w:r>
            <w:proofErr w:type="spellStart"/>
            <w:r w:rsidRPr="00C96E43">
              <w:rPr>
                <w:rFonts w:cstheme="minorHAnsi"/>
                <w:sz w:val="20"/>
                <w:szCs w:val="20"/>
              </w:rPr>
              <w:t>sourcing</w:t>
            </w:r>
            <w:proofErr w:type="spellEnd"/>
            <w:r w:rsidRPr="00C96E43">
              <w:rPr>
                <w:rFonts w:cstheme="minorHAnsi"/>
                <w:sz w:val="20"/>
                <w:szCs w:val="20"/>
              </w:rPr>
              <w:t xml:space="preserve"> části procesů nebo </w:t>
            </w:r>
            <w:proofErr w:type="spellStart"/>
            <w:r w:rsidRPr="00C96E43">
              <w:rPr>
                <w:rFonts w:cstheme="minorHAnsi"/>
                <w:sz w:val="20"/>
                <w:szCs w:val="20"/>
              </w:rPr>
              <w:t>workflow</w:t>
            </w:r>
            <w:proofErr w:type="spellEnd"/>
            <w:r w:rsidRPr="00C96E43">
              <w:rPr>
                <w:rFonts w:cstheme="minorHAnsi"/>
                <w:sz w:val="20"/>
                <w:szCs w:val="20"/>
              </w:rPr>
              <w:t xml:space="preserve"> (např. Zřízení analytického týmu, útvaru provozu bezpečnostní infrastruktury, </w:t>
            </w:r>
            <w:proofErr w:type="spellStart"/>
            <w:r w:rsidRPr="00C96E43">
              <w:rPr>
                <w:rFonts w:cstheme="minorHAnsi"/>
                <w:sz w:val="20"/>
                <w:szCs w:val="20"/>
              </w:rPr>
              <w:t>Operation</w:t>
            </w:r>
            <w:proofErr w:type="spellEnd"/>
            <w:r w:rsidRPr="00C96E43">
              <w:rPr>
                <w:rFonts w:cstheme="minorHAnsi"/>
                <w:sz w:val="20"/>
                <w:szCs w:val="20"/>
              </w:rPr>
              <w:t xml:space="preserve"> centra pro aplikace, systémy, databáze, datovou síť, bezpečnostní komponenty atp.) musí služba poskytovatele umožnit separaci na úrovní procesů, systémů, dat, přístupových oprávnění, včetně transferu historických dat a informací do prostředí zadavatele. Náklady na změnu hradí zadavatel. Požadavek na vydělení části služby do samostatné části, není důvodem k okamžité výpovědi smlouvy.</w:t>
            </w:r>
          </w:p>
        </w:tc>
        <w:tc>
          <w:tcPr>
            <w:tcW w:w="1066" w:type="dxa"/>
            <w:tcBorders>
              <w:top w:val="single" w:sz="6" w:space="0" w:color="00000A"/>
              <w:left w:val="single" w:sz="6" w:space="0" w:color="00000A"/>
              <w:bottom w:val="single" w:sz="6" w:space="0" w:color="00000A"/>
              <w:right w:val="single" w:sz="6" w:space="0" w:color="00000A"/>
            </w:tcBorders>
            <w:shd w:val="clear" w:color="auto" w:fill="auto"/>
            <w:tcMar>
              <w:left w:w="67" w:type="dxa"/>
            </w:tcMar>
          </w:tcPr>
          <w:p w14:paraId="465B6418" w14:textId="77777777" w:rsidR="00C96E43" w:rsidRPr="00C96E43" w:rsidRDefault="00C96E43" w:rsidP="000A444B">
            <w:pPr>
              <w:rPr>
                <w:rFonts w:cstheme="minorHAnsi"/>
                <w:sz w:val="20"/>
                <w:szCs w:val="20"/>
              </w:rPr>
            </w:pPr>
          </w:p>
        </w:tc>
      </w:tr>
      <w:tr w:rsidR="00C96E43" w:rsidRPr="00C96E43" w14:paraId="0584131A" w14:textId="77777777" w:rsidTr="00C96E43">
        <w:trPr>
          <w:trHeight w:val="53"/>
        </w:trPr>
        <w:tc>
          <w:tcPr>
            <w:tcW w:w="654" w:type="dxa"/>
            <w:tcBorders>
              <w:top w:val="single" w:sz="6" w:space="0" w:color="00000A"/>
              <w:left w:val="single" w:sz="4" w:space="0" w:color="00000A"/>
              <w:bottom w:val="single" w:sz="6" w:space="0" w:color="00000A"/>
              <w:right w:val="single" w:sz="6" w:space="0" w:color="00000A"/>
            </w:tcBorders>
            <w:shd w:val="clear" w:color="auto" w:fill="auto"/>
            <w:tcMar>
              <w:left w:w="70" w:type="dxa"/>
            </w:tcMar>
            <w:vAlign w:val="center"/>
          </w:tcPr>
          <w:p w14:paraId="340788D6" w14:textId="77777777" w:rsidR="00C96E43" w:rsidRPr="00C96E43" w:rsidRDefault="00C96E43" w:rsidP="000A444B">
            <w:pPr>
              <w:rPr>
                <w:rFonts w:cstheme="minorHAnsi"/>
                <w:sz w:val="20"/>
                <w:szCs w:val="20"/>
              </w:rPr>
            </w:pPr>
            <w:r w:rsidRPr="00C96E43">
              <w:rPr>
                <w:rFonts w:cstheme="minorHAnsi"/>
                <w:sz w:val="20"/>
                <w:szCs w:val="20"/>
              </w:rPr>
              <w:t>22.</w:t>
            </w:r>
          </w:p>
        </w:tc>
        <w:tc>
          <w:tcPr>
            <w:tcW w:w="7914" w:type="dxa"/>
            <w:tcBorders>
              <w:top w:val="single" w:sz="6" w:space="0" w:color="00000A"/>
              <w:left w:val="single" w:sz="6" w:space="0" w:color="00000A"/>
              <w:bottom w:val="single" w:sz="6" w:space="0" w:color="00000A"/>
              <w:right w:val="single" w:sz="6" w:space="0" w:color="00000A"/>
            </w:tcBorders>
            <w:shd w:val="clear" w:color="auto" w:fill="auto"/>
            <w:tcMar>
              <w:left w:w="67" w:type="dxa"/>
            </w:tcMar>
            <w:vAlign w:val="center"/>
          </w:tcPr>
          <w:p w14:paraId="2019541C" w14:textId="77777777" w:rsidR="00C96E43" w:rsidRPr="00C96E43" w:rsidRDefault="00C96E43" w:rsidP="000A444B">
            <w:pPr>
              <w:rPr>
                <w:rFonts w:cstheme="minorHAnsi"/>
                <w:sz w:val="20"/>
                <w:szCs w:val="20"/>
              </w:rPr>
            </w:pPr>
            <w:r w:rsidRPr="00C96E43">
              <w:rPr>
                <w:rFonts w:cstheme="minorHAnsi"/>
                <w:b/>
                <w:sz w:val="20"/>
                <w:szCs w:val="20"/>
              </w:rPr>
              <w:t>Adaptace a akceptace sdílených procesů</w:t>
            </w:r>
            <w:r w:rsidRPr="00C96E43">
              <w:rPr>
                <w:rFonts w:cstheme="minorHAnsi"/>
                <w:sz w:val="20"/>
                <w:szCs w:val="20"/>
              </w:rPr>
              <w:t xml:space="preserve"> – Služba zajistí úpravu procesů na straně poskytovatele služby</w:t>
            </w:r>
            <w:r w:rsidRPr="00C96E43" w:rsidDel="00BD3279">
              <w:rPr>
                <w:rFonts w:cstheme="minorHAnsi"/>
                <w:sz w:val="20"/>
                <w:szCs w:val="20"/>
              </w:rPr>
              <w:t xml:space="preserve"> </w:t>
            </w:r>
            <w:r w:rsidRPr="00C96E43">
              <w:rPr>
                <w:rFonts w:cstheme="minorHAnsi"/>
                <w:sz w:val="20"/>
                <w:szCs w:val="20"/>
              </w:rPr>
              <w:t>a návrh na jejich integraci s relevantními procesy na straně zadavatele.</w:t>
            </w:r>
          </w:p>
        </w:tc>
        <w:tc>
          <w:tcPr>
            <w:tcW w:w="1066" w:type="dxa"/>
            <w:tcBorders>
              <w:top w:val="single" w:sz="6" w:space="0" w:color="00000A"/>
              <w:left w:val="single" w:sz="6" w:space="0" w:color="00000A"/>
              <w:bottom w:val="single" w:sz="6" w:space="0" w:color="00000A"/>
              <w:right w:val="single" w:sz="6" w:space="0" w:color="00000A"/>
            </w:tcBorders>
            <w:shd w:val="clear" w:color="auto" w:fill="auto"/>
            <w:tcMar>
              <w:left w:w="67" w:type="dxa"/>
            </w:tcMar>
          </w:tcPr>
          <w:p w14:paraId="06BC6BE6" w14:textId="77777777" w:rsidR="00C96E43" w:rsidRPr="00C96E43" w:rsidRDefault="00C96E43" w:rsidP="000A444B">
            <w:pPr>
              <w:rPr>
                <w:rFonts w:cstheme="minorHAnsi"/>
                <w:sz w:val="20"/>
                <w:szCs w:val="20"/>
              </w:rPr>
            </w:pPr>
          </w:p>
        </w:tc>
      </w:tr>
      <w:tr w:rsidR="00C96E43" w:rsidRPr="00C96E43" w14:paraId="682F82E0" w14:textId="77777777" w:rsidTr="00C96E43">
        <w:trPr>
          <w:trHeight w:val="53"/>
        </w:trPr>
        <w:tc>
          <w:tcPr>
            <w:tcW w:w="654" w:type="dxa"/>
            <w:tcBorders>
              <w:top w:val="single" w:sz="6" w:space="0" w:color="00000A"/>
              <w:left w:val="single" w:sz="4" w:space="0" w:color="00000A"/>
              <w:bottom w:val="single" w:sz="6" w:space="0" w:color="00000A"/>
              <w:right w:val="single" w:sz="6" w:space="0" w:color="00000A"/>
            </w:tcBorders>
            <w:shd w:val="clear" w:color="auto" w:fill="auto"/>
            <w:tcMar>
              <w:left w:w="70" w:type="dxa"/>
            </w:tcMar>
            <w:vAlign w:val="center"/>
          </w:tcPr>
          <w:p w14:paraId="36DD76EE" w14:textId="77777777" w:rsidR="00C96E43" w:rsidRPr="00C96E43" w:rsidRDefault="00C96E43" w:rsidP="000A444B">
            <w:pPr>
              <w:rPr>
                <w:rFonts w:cstheme="minorHAnsi"/>
                <w:sz w:val="20"/>
                <w:szCs w:val="20"/>
              </w:rPr>
            </w:pPr>
            <w:r w:rsidRPr="00C96E43">
              <w:rPr>
                <w:rFonts w:cstheme="minorHAnsi"/>
                <w:sz w:val="20"/>
                <w:szCs w:val="20"/>
              </w:rPr>
              <w:t>23.</w:t>
            </w:r>
          </w:p>
        </w:tc>
        <w:tc>
          <w:tcPr>
            <w:tcW w:w="7914" w:type="dxa"/>
            <w:tcBorders>
              <w:top w:val="single" w:sz="6" w:space="0" w:color="00000A"/>
              <w:left w:val="single" w:sz="6" w:space="0" w:color="00000A"/>
              <w:bottom w:val="single" w:sz="6" w:space="0" w:color="00000A"/>
              <w:right w:val="single" w:sz="6" w:space="0" w:color="00000A"/>
            </w:tcBorders>
            <w:shd w:val="clear" w:color="auto" w:fill="auto"/>
            <w:tcMar>
              <w:left w:w="67" w:type="dxa"/>
            </w:tcMar>
            <w:vAlign w:val="center"/>
          </w:tcPr>
          <w:p w14:paraId="692861EC" w14:textId="77777777" w:rsidR="00C96E43" w:rsidRPr="00C96E43" w:rsidRDefault="00C96E43" w:rsidP="000A444B">
            <w:pPr>
              <w:rPr>
                <w:rFonts w:cstheme="minorHAnsi"/>
                <w:sz w:val="20"/>
                <w:szCs w:val="20"/>
              </w:rPr>
            </w:pPr>
            <w:r w:rsidRPr="00C96E43">
              <w:rPr>
                <w:rFonts w:cstheme="minorHAnsi"/>
                <w:b/>
                <w:sz w:val="20"/>
                <w:szCs w:val="20"/>
              </w:rPr>
              <w:t>SLA procesních vstupů a výstupů</w:t>
            </w:r>
            <w:r w:rsidRPr="00C96E43">
              <w:rPr>
                <w:rFonts w:cstheme="minorHAnsi"/>
                <w:sz w:val="20"/>
                <w:szCs w:val="20"/>
              </w:rPr>
              <w:t xml:space="preserve"> – Služba zajistí monitoring procesů na straně poskytovatele služby a zadavatele.</w:t>
            </w:r>
          </w:p>
        </w:tc>
        <w:tc>
          <w:tcPr>
            <w:tcW w:w="1066" w:type="dxa"/>
            <w:tcBorders>
              <w:top w:val="single" w:sz="6" w:space="0" w:color="00000A"/>
              <w:left w:val="single" w:sz="6" w:space="0" w:color="00000A"/>
              <w:bottom w:val="single" w:sz="6" w:space="0" w:color="00000A"/>
              <w:right w:val="single" w:sz="6" w:space="0" w:color="00000A"/>
            </w:tcBorders>
            <w:shd w:val="clear" w:color="auto" w:fill="auto"/>
            <w:tcMar>
              <w:left w:w="67" w:type="dxa"/>
            </w:tcMar>
          </w:tcPr>
          <w:p w14:paraId="4D41964A" w14:textId="77777777" w:rsidR="00C96E43" w:rsidRPr="00C96E43" w:rsidRDefault="00C96E43" w:rsidP="000A444B">
            <w:pPr>
              <w:rPr>
                <w:rFonts w:cstheme="minorHAnsi"/>
                <w:sz w:val="20"/>
                <w:szCs w:val="20"/>
              </w:rPr>
            </w:pPr>
          </w:p>
        </w:tc>
      </w:tr>
      <w:tr w:rsidR="00C96E43" w:rsidRPr="00C96E43" w14:paraId="473C87FF" w14:textId="77777777" w:rsidTr="00C96E43">
        <w:trPr>
          <w:trHeight w:val="53"/>
        </w:trPr>
        <w:tc>
          <w:tcPr>
            <w:tcW w:w="654" w:type="dxa"/>
            <w:tcBorders>
              <w:top w:val="single" w:sz="6" w:space="0" w:color="00000A"/>
              <w:left w:val="single" w:sz="4" w:space="0" w:color="00000A"/>
              <w:bottom w:val="single" w:sz="6" w:space="0" w:color="00000A"/>
              <w:right w:val="single" w:sz="6" w:space="0" w:color="00000A"/>
            </w:tcBorders>
            <w:shd w:val="clear" w:color="auto" w:fill="auto"/>
            <w:tcMar>
              <w:left w:w="70" w:type="dxa"/>
            </w:tcMar>
            <w:vAlign w:val="center"/>
          </w:tcPr>
          <w:p w14:paraId="01BCBE18" w14:textId="77777777" w:rsidR="00C96E43" w:rsidRPr="00C96E43" w:rsidRDefault="00C96E43" w:rsidP="000A444B">
            <w:pPr>
              <w:rPr>
                <w:rFonts w:cstheme="minorHAnsi"/>
                <w:sz w:val="20"/>
                <w:szCs w:val="20"/>
              </w:rPr>
            </w:pPr>
            <w:r w:rsidRPr="00C96E43">
              <w:rPr>
                <w:rFonts w:cstheme="minorHAnsi"/>
                <w:sz w:val="20"/>
                <w:szCs w:val="20"/>
              </w:rPr>
              <w:t>24.</w:t>
            </w:r>
          </w:p>
        </w:tc>
        <w:tc>
          <w:tcPr>
            <w:tcW w:w="7914" w:type="dxa"/>
            <w:tcBorders>
              <w:top w:val="single" w:sz="6" w:space="0" w:color="00000A"/>
              <w:left w:val="single" w:sz="6" w:space="0" w:color="00000A"/>
              <w:bottom w:val="single" w:sz="6" w:space="0" w:color="00000A"/>
              <w:right w:val="single" w:sz="6" w:space="0" w:color="00000A"/>
            </w:tcBorders>
            <w:shd w:val="clear" w:color="auto" w:fill="auto"/>
            <w:tcMar>
              <w:left w:w="67" w:type="dxa"/>
            </w:tcMar>
            <w:vAlign w:val="center"/>
          </w:tcPr>
          <w:p w14:paraId="40D555B7" w14:textId="77777777" w:rsidR="00C96E43" w:rsidRPr="00C96E43" w:rsidRDefault="00C96E43" w:rsidP="000A444B">
            <w:pPr>
              <w:rPr>
                <w:rFonts w:cstheme="minorHAnsi"/>
                <w:bCs/>
                <w:sz w:val="20"/>
                <w:szCs w:val="20"/>
              </w:rPr>
            </w:pPr>
            <w:r w:rsidRPr="00C96E43">
              <w:rPr>
                <w:rFonts w:cstheme="minorHAnsi"/>
                <w:b/>
                <w:sz w:val="20"/>
                <w:szCs w:val="20"/>
              </w:rPr>
              <w:t>Vizitace zadavatele v místě výkonu služby</w:t>
            </w:r>
            <w:r w:rsidRPr="00C96E43">
              <w:rPr>
                <w:rFonts w:cstheme="minorHAnsi"/>
                <w:sz w:val="20"/>
                <w:szCs w:val="20"/>
              </w:rPr>
              <w:t xml:space="preserve"> – poskytovatel služby</w:t>
            </w:r>
            <w:r w:rsidRPr="00C96E43" w:rsidDel="00BD3279">
              <w:rPr>
                <w:rFonts w:cstheme="minorHAnsi"/>
                <w:sz w:val="20"/>
                <w:szCs w:val="20"/>
              </w:rPr>
              <w:t xml:space="preserve"> </w:t>
            </w:r>
            <w:r w:rsidRPr="00C96E43">
              <w:rPr>
                <w:rFonts w:cstheme="minorHAnsi"/>
                <w:bCs/>
                <w:sz w:val="20"/>
                <w:szCs w:val="20"/>
              </w:rPr>
              <w:t xml:space="preserve">před podpisem smlouvy umožní zadavateli návštěvu vlastního bezpečnostního dohledového centra, aby si mohl ověřit splnění požadavků. Zjištění nedodržení požadavků je důvod pro vyloučení </w:t>
            </w:r>
            <w:r w:rsidRPr="00C96E43">
              <w:rPr>
                <w:rFonts w:cstheme="minorHAnsi"/>
                <w:sz w:val="20"/>
                <w:szCs w:val="20"/>
              </w:rPr>
              <w:t>poskytovatele služby</w:t>
            </w:r>
            <w:r w:rsidRPr="00C96E43">
              <w:rPr>
                <w:rFonts w:cstheme="minorHAnsi"/>
                <w:bCs/>
                <w:sz w:val="20"/>
                <w:szCs w:val="20"/>
              </w:rPr>
              <w:t>.</w:t>
            </w:r>
          </w:p>
        </w:tc>
        <w:tc>
          <w:tcPr>
            <w:tcW w:w="1066" w:type="dxa"/>
            <w:tcBorders>
              <w:top w:val="single" w:sz="6" w:space="0" w:color="00000A"/>
              <w:left w:val="single" w:sz="6" w:space="0" w:color="00000A"/>
              <w:bottom w:val="single" w:sz="6" w:space="0" w:color="00000A"/>
              <w:right w:val="single" w:sz="6" w:space="0" w:color="00000A"/>
            </w:tcBorders>
            <w:shd w:val="clear" w:color="auto" w:fill="auto"/>
            <w:tcMar>
              <w:left w:w="67" w:type="dxa"/>
            </w:tcMar>
          </w:tcPr>
          <w:p w14:paraId="534633C2" w14:textId="77777777" w:rsidR="00C96E43" w:rsidRPr="00C96E43" w:rsidRDefault="00C96E43" w:rsidP="000A444B">
            <w:pPr>
              <w:rPr>
                <w:rFonts w:cstheme="minorHAnsi"/>
                <w:sz w:val="20"/>
                <w:szCs w:val="20"/>
              </w:rPr>
            </w:pPr>
          </w:p>
        </w:tc>
      </w:tr>
      <w:tr w:rsidR="00C96E43" w:rsidRPr="00C96E43" w14:paraId="6B1F1C8A" w14:textId="77777777" w:rsidTr="00C96E43">
        <w:trPr>
          <w:trHeight w:val="53"/>
        </w:trPr>
        <w:tc>
          <w:tcPr>
            <w:tcW w:w="654" w:type="dxa"/>
            <w:tcBorders>
              <w:top w:val="single" w:sz="6" w:space="0" w:color="00000A"/>
              <w:left w:val="single" w:sz="4" w:space="0" w:color="00000A"/>
              <w:bottom w:val="single" w:sz="6" w:space="0" w:color="00000A"/>
              <w:right w:val="single" w:sz="6" w:space="0" w:color="00000A"/>
            </w:tcBorders>
            <w:shd w:val="clear" w:color="auto" w:fill="DEEAF6" w:themeFill="accent1" w:themeFillTint="33"/>
            <w:tcMar>
              <w:left w:w="70" w:type="dxa"/>
            </w:tcMar>
            <w:vAlign w:val="center"/>
          </w:tcPr>
          <w:p w14:paraId="783A1867" w14:textId="77777777" w:rsidR="00C96E43" w:rsidRPr="00C96E43" w:rsidRDefault="00C96E43" w:rsidP="000A444B">
            <w:pPr>
              <w:rPr>
                <w:rFonts w:cstheme="minorHAnsi"/>
                <w:sz w:val="20"/>
                <w:szCs w:val="20"/>
              </w:rPr>
            </w:pPr>
          </w:p>
        </w:tc>
        <w:tc>
          <w:tcPr>
            <w:tcW w:w="7914" w:type="dxa"/>
            <w:tcBorders>
              <w:top w:val="single" w:sz="6" w:space="0" w:color="00000A"/>
              <w:left w:val="single" w:sz="6" w:space="0" w:color="00000A"/>
              <w:bottom w:val="single" w:sz="6" w:space="0" w:color="00000A"/>
              <w:right w:val="single" w:sz="6" w:space="0" w:color="00000A"/>
            </w:tcBorders>
            <w:shd w:val="clear" w:color="auto" w:fill="DEEAF6" w:themeFill="accent1" w:themeFillTint="33"/>
            <w:tcMar>
              <w:left w:w="67" w:type="dxa"/>
            </w:tcMar>
            <w:vAlign w:val="center"/>
          </w:tcPr>
          <w:p w14:paraId="67C70E4B" w14:textId="77777777" w:rsidR="00C96E43" w:rsidRPr="00C96E43" w:rsidRDefault="00C96E43" w:rsidP="000A444B">
            <w:pPr>
              <w:rPr>
                <w:rFonts w:cstheme="minorHAnsi"/>
                <w:sz w:val="20"/>
                <w:szCs w:val="20"/>
              </w:rPr>
            </w:pPr>
            <w:r w:rsidRPr="00C96E43">
              <w:rPr>
                <w:rFonts w:cstheme="minorHAnsi"/>
                <w:b/>
                <w:sz w:val="20"/>
                <w:szCs w:val="20"/>
              </w:rPr>
              <w:t>Technické požadavky na SOC</w:t>
            </w:r>
          </w:p>
        </w:tc>
        <w:tc>
          <w:tcPr>
            <w:tcW w:w="1066" w:type="dxa"/>
            <w:tcBorders>
              <w:top w:val="single" w:sz="6" w:space="0" w:color="00000A"/>
              <w:left w:val="single" w:sz="6" w:space="0" w:color="00000A"/>
              <w:bottom w:val="single" w:sz="6" w:space="0" w:color="00000A"/>
              <w:right w:val="single" w:sz="6" w:space="0" w:color="00000A"/>
            </w:tcBorders>
            <w:shd w:val="clear" w:color="auto" w:fill="DEEAF6" w:themeFill="accent1" w:themeFillTint="33"/>
            <w:tcMar>
              <w:left w:w="67" w:type="dxa"/>
            </w:tcMar>
          </w:tcPr>
          <w:p w14:paraId="5A7C3C38" w14:textId="77777777" w:rsidR="00C96E43" w:rsidRPr="00C96E43" w:rsidRDefault="00C96E43" w:rsidP="000A444B">
            <w:pPr>
              <w:rPr>
                <w:rFonts w:cstheme="minorHAnsi"/>
                <w:sz w:val="20"/>
                <w:szCs w:val="20"/>
              </w:rPr>
            </w:pPr>
          </w:p>
        </w:tc>
      </w:tr>
      <w:tr w:rsidR="00C96E43" w:rsidRPr="00C96E43" w14:paraId="1D590F5E" w14:textId="77777777" w:rsidTr="00C96E43">
        <w:trPr>
          <w:trHeight w:val="53"/>
        </w:trPr>
        <w:tc>
          <w:tcPr>
            <w:tcW w:w="654" w:type="dxa"/>
            <w:tcBorders>
              <w:top w:val="single" w:sz="6" w:space="0" w:color="00000A"/>
              <w:left w:val="single" w:sz="4" w:space="0" w:color="00000A"/>
              <w:bottom w:val="single" w:sz="6" w:space="0" w:color="00000A"/>
              <w:right w:val="single" w:sz="6" w:space="0" w:color="00000A"/>
            </w:tcBorders>
            <w:shd w:val="clear" w:color="auto" w:fill="auto"/>
            <w:tcMar>
              <w:left w:w="70" w:type="dxa"/>
            </w:tcMar>
            <w:vAlign w:val="center"/>
          </w:tcPr>
          <w:p w14:paraId="2396BF10" w14:textId="77777777" w:rsidR="00C96E43" w:rsidRPr="00C96E43" w:rsidRDefault="00C96E43" w:rsidP="000A444B">
            <w:pPr>
              <w:rPr>
                <w:rFonts w:cstheme="minorHAnsi"/>
                <w:sz w:val="20"/>
                <w:szCs w:val="20"/>
              </w:rPr>
            </w:pPr>
            <w:r w:rsidRPr="00C96E43">
              <w:rPr>
                <w:rFonts w:cstheme="minorHAnsi"/>
                <w:sz w:val="20"/>
                <w:szCs w:val="20"/>
              </w:rPr>
              <w:t>25.</w:t>
            </w:r>
          </w:p>
        </w:tc>
        <w:tc>
          <w:tcPr>
            <w:tcW w:w="7914" w:type="dxa"/>
            <w:tcBorders>
              <w:top w:val="single" w:sz="6" w:space="0" w:color="00000A"/>
              <w:left w:val="single" w:sz="6" w:space="0" w:color="00000A"/>
              <w:bottom w:val="single" w:sz="6" w:space="0" w:color="00000A"/>
              <w:right w:val="single" w:sz="6" w:space="0" w:color="00000A"/>
            </w:tcBorders>
            <w:shd w:val="clear" w:color="auto" w:fill="auto"/>
            <w:tcMar>
              <w:left w:w="67" w:type="dxa"/>
            </w:tcMar>
            <w:vAlign w:val="center"/>
          </w:tcPr>
          <w:p w14:paraId="692C9610" w14:textId="77777777" w:rsidR="00C96E43" w:rsidRPr="00C96E43" w:rsidRDefault="00C96E43" w:rsidP="000A444B">
            <w:pPr>
              <w:spacing w:before="120" w:line="240" w:lineRule="auto"/>
              <w:rPr>
                <w:rFonts w:cstheme="minorHAnsi"/>
                <w:bCs/>
                <w:sz w:val="20"/>
                <w:szCs w:val="20"/>
              </w:rPr>
            </w:pPr>
            <w:r w:rsidRPr="00C96E43">
              <w:rPr>
                <w:rFonts w:cstheme="minorHAnsi"/>
                <w:sz w:val="20"/>
                <w:szCs w:val="20"/>
              </w:rPr>
              <w:t>Poskytovatel služby</w:t>
            </w:r>
            <w:r w:rsidRPr="00C96E43" w:rsidDel="00BD3279">
              <w:rPr>
                <w:rFonts w:cstheme="minorHAnsi"/>
                <w:sz w:val="20"/>
                <w:szCs w:val="20"/>
              </w:rPr>
              <w:t xml:space="preserve"> </w:t>
            </w:r>
            <w:r w:rsidRPr="00C96E43">
              <w:rPr>
                <w:rFonts w:cstheme="minorHAnsi"/>
                <w:bCs/>
                <w:sz w:val="20"/>
                <w:szCs w:val="20"/>
              </w:rPr>
              <w:t xml:space="preserve">provozuje vlastní </w:t>
            </w:r>
            <w:r w:rsidRPr="00C96E43">
              <w:rPr>
                <w:rFonts w:cstheme="minorHAnsi"/>
                <w:bCs/>
                <w:i/>
                <w:sz w:val="20"/>
                <w:szCs w:val="20"/>
              </w:rPr>
              <w:t>Nástroj pro sběr a vyhodnocení kybernetických bezpečnostních událostí</w:t>
            </w:r>
            <w:r w:rsidRPr="00C96E43">
              <w:rPr>
                <w:rFonts w:cstheme="minorHAnsi"/>
                <w:bCs/>
                <w:sz w:val="20"/>
                <w:szCs w:val="20"/>
              </w:rPr>
              <w:t>, který umožňuje napojení na nástroj pro sběr a vyhodnocení kybernetických bezpečnostních událostí zadavatele.</w:t>
            </w:r>
          </w:p>
        </w:tc>
        <w:tc>
          <w:tcPr>
            <w:tcW w:w="1066" w:type="dxa"/>
            <w:tcBorders>
              <w:top w:val="single" w:sz="6" w:space="0" w:color="00000A"/>
              <w:left w:val="single" w:sz="6" w:space="0" w:color="00000A"/>
              <w:bottom w:val="single" w:sz="6" w:space="0" w:color="00000A"/>
              <w:right w:val="single" w:sz="6" w:space="0" w:color="00000A"/>
            </w:tcBorders>
            <w:shd w:val="clear" w:color="auto" w:fill="auto"/>
            <w:tcMar>
              <w:left w:w="67" w:type="dxa"/>
            </w:tcMar>
          </w:tcPr>
          <w:p w14:paraId="6E85C810" w14:textId="77777777" w:rsidR="00C96E43" w:rsidRPr="00C96E43" w:rsidRDefault="00C96E43" w:rsidP="000A444B">
            <w:pPr>
              <w:rPr>
                <w:rFonts w:cstheme="minorHAnsi"/>
                <w:sz w:val="20"/>
                <w:szCs w:val="20"/>
              </w:rPr>
            </w:pPr>
          </w:p>
        </w:tc>
      </w:tr>
      <w:tr w:rsidR="00C96E43" w:rsidRPr="00C96E43" w14:paraId="07C7D0D0" w14:textId="77777777" w:rsidTr="00C96E43">
        <w:trPr>
          <w:trHeight w:val="53"/>
        </w:trPr>
        <w:tc>
          <w:tcPr>
            <w:tcW w:w="654" w:type="dxa"/>
            <w:tcBorders>
              <w:top w:val="single" w:sz="6" w:space="0" w:color="00000A"/>
              <w:left w:val="single" w:sz="4" w:space="0" w:color="00000A"/>
              <w:bottom w:val="single" w:sz="6" w:space="0" w:color="00000A"/>
              <w:right w:val="single" w:sz="6" w:space="0" w:color="00000A"/>
            </w:tcBorders>
            <w:shd w:val="clear" w:color="auto" w:fill="auto"/>
            <w:tcMar>
              <w:left w:w="70" w:type="dxa"/>
            </w:tcMar>
            <w:vAlign w:val="center"/>
          </w:tcPr>
          <w:p w14:paraId="7CAF3EDE" w14:textId="77777777" w:rsidR="00C96E43" w:rsidRPr="00C96E43" w:rsidRDefault="00C96E43" w:rsidP="000A444B">
            <w:pPr>
              <w:rPr>
                <w:rFonts w:cstheme="minorHAnsi"/>
                <w:sz w:val="20"/>
                <w:szCs w:val="20"/>
              </w:rPr>
            </w:pPr>
            <w:r w:rsidRPr="00C96E43">
              <w:rPr>
                <w:rFonts w:cstheme="minorHAnsi"/>
                <w:sz w:val="20"/>
                <w:szCs w:val="20"/>
              </w:rPr>
              <w:t>26.</w:t>
            </w:r>
          </w:p>
        </w:tc>
        <w:tc>
          <w:tcPr>
            <w:tcW w:w="7914" w:type="dxa"/>
            <w:tcBorders>
              <w:top w:val="single" w:sz="6" w:space="0" w:color="00000A"/>
              <w:left w:val="single" w:sz="6" w:space="0" w:color="00000A"/>
              <w:bottom w:val="single" w:sz="6" w:space="0" w:color="00000A"/>
              <w:right w:val="single" w:sz="6" w:space="0" w:color="00000A"/>
            </w:tcBorders>
            <w:shd w:val="clear" w:color="auto" w:fill="auto"/>
            <w:tcMar>
              <w:left w:w="67" w:type="dxa"/>
            </w:tcMar>
            <w:vAlign w:val="center"/>
          </w:tcPr>
          <w:p w14:paraId="6A0BD3EA" w14:textId="77777777" w:rsidR="00C96E43" w:rsidRPr="00C96E43" w:rsidRDefault="00C96E43" w:rsidP="000A444B">
            <w:pPr>
              <w:spacing w:before="120" w:line="240" w:lineRule="auto"/>
              <w:rPr>
                <w:rFonts w:cstheme="minorHAnsi"/>
                <w:bCs/>
                <w:sz w:val="20"/>
                <w:szCs w:val="20"/>
              </w:rPr>
            </w:pPr>
            <w:r w:rsidRPr="00C96E43">
              <w:rPr>
                <w:rFonts w:cstheme="minorHAnsi"/>
                <w:bCs/>
                <w:sz w:val="20"/>
                <w:szCs w:val="20"/>
              </w:rPr>
              <w:t xml:space="preserve">Rozhodné operace a manipulace jsou prováděny prostředky zadavatele a nástroje </w:t>
            </w:r>
            <w:r w:rsidRPr="00C96E43">
              <w:rPr>
                <w:rFonts w:cstheme="minorHAnsi"/>
                <w:sz w:val="20"/>
                <w:szCs w:val="20"/>
              </w:rPr>
              <w:t>poskytovatele služby</w:t>
            </w:r>
            <w:r w:rsidRPr="00C96E43" w:rsidDel="00BD3279">
              <w:rPr>
                <w:rFonts w:cstheme="minorHAnsi"/>
                <w:sz w:val="20"/>
                <w:szCs w:val="20"/>
              </w:rPr>
              <w:t xml:space="preserve"> </w:t>
            </w:r>
            <w:r w:rsidRPr="00C96E43">
              <w:rPr>
                <w:rFonts w:cstheme="minorHAnsi"/>
                <w:bCs/>
                <w:sz w:val="20"/>
                <w:szCs w:val="20"/>
              </w:rPr>
              <w:t>budou sloužit na jeho straně pro případnou agregaci informací v rámci jeho procesů. Žádný ze způsobů propojení nesmí omezit nebo narušit primární autonomní fungování celého řešení jen prostředky zadavatele.</w:t>
            </w:r>
          </w:p>
        </w:tc>
        <w:tc>
          <w:tcPr>
            <w:tcW w:w="1066" w:type="dxa"/>
            <w:tcBorders>
              <w:top w:val="single" w:sz="6" w:space="0" w:color="00000A"/>
              <w:left w:val="single" w:sz="6" w:space="0" w:color="00000A"/>
              <w:bottom w:val="single" w:sz="6" w:space="0" w:color="00000A"/>
              <w:right w:val="single" w:sz="6" w:space="0" w:color="00000A"/>
            </w:tcBorders>
            <w:shd w:val="clear" w:color="auto" w:fill="auto"/>
            <w:tcMar>
              <w:left w:w="67" w:type="dxa"/>
            </w:tcMar>
          </w:tcPr>
          <w:p w14:paraId="62CDAF38" w14:textId="77777777" w:rsidR="00C96E43" w:rsidRPr="00C96E43" w:rsidRDefault="00C96E43" w:rsidP="000A444B">
            <w:pPr>
              <w:rPr>
                <w:rFonts w:cstheme="minorHAnsi"/>
                <w:sz w:val="20"/>
                <w:szCs w:val="20"/>
              </w:rPr>
            </w:pPr>
          </w:p>
        </w:tc>
      </w:tr>
      <w:tr w:rsidR="00C96E43" w:rsidRPr="00C96E43" w14:paraId="4E1376A6" w14:textId="77777777" w:rsidTr="00C96E43">
        <w:trPr>
          <w:trHeight w:val="53"/>
        </w:trPr>
        <w:tc>
          <w:tcPr>
            <w:tcW w:w="654" w:type="dxa"/>
            <w:tcBorders>
              <w:top w:val="single" w:sz="6" w:space="0" w:color="00000A"/>
              <w:left w:val="single" w:sz="4" w:space="0" w:color="00000A"/>
              <w:bottom w:val="single" w:sz="6" w:space="0" w:color="00000A"/>
              <w:right w:val="single" w:sz="6" w:space="0" w:color="00000A"/>
            </w:tcBorders>
            <w:shd w:val="clear" w:color="auto" w:fill="auto"/>
            <w:tcMar>
              <w:left w:w="70" w:type="dxa"/>
            </w:tcMar>
            <w:vAlign w:val="center"/>
          </w:tcPr>
          <w:p w14:paraId="17A26A65" w14:textId="77777777" w:rsidR="00C96E43" w:rsidRPr="00C96E43" w:rsidRDefault="00C96E43" w:rsidP="000A444B">
            <w:pPr>
              <w:rPr>
                <w:rFonts w:cstheme="minorHAnsi"/>
                <w:sz w:val="20"/>
                <w:szCs w:val="20"/>
              </w:rPr>
            </w:pPr>
            <w:r w:rsidRPr="00C96E43">
              <w:rPr>
                <w:rFonts w:cstheme="minorHAnsi"/>
                <w:sz w:val="20"/>
                <w:szCs w:val="20"/>
              </w:rPr>
              <w:t>27.</w:t>
            </w:r>
          </w:p>
        </w:tc>
        <w:tc>
          <w:tcPr>
            <w:tcW w:w="7914" w:type="dxa"/>
            <w:tcBorders>
              <w:top w:val="single" w:sz="6" w:space="0" w:color="00000A"/>
              <w:left w:val="single" w:sz="6" w:space="0" w:color="00000A"/>
              <w:bottom w:val="single" w:sz="6" w:space="0" w:color="00000A"/>
              <w:right w:val="single" w:sz="6" w:space="0" w:color="00000A"/>
            </w:tcBorders>
            <w:shd w:val="clear" w:color="auto" w:fill="auto"/>
            <w:tcMar>
              <w:left w:w="67" w:type="dxa"/>
            </w:tcMar>
            <w:vAlign w:val="center"/>
          </w:tcPr>
          <w:p w14:paraId="4CD86C53" w14:textId="77777777" w:rsidR="00C96E43" w:rsidRPr="00C96E43" w:rsidRDefault="00C96E43" w:rsidP="000A444B">
            <w:pPr>
              <w:spacing w:before="120" w:line="240" w:lineRule="auto"/>
              <w:rPr>
                <w:rFonts w:cstheme="minorHAnsi"/>
                <w:bCs/>
                <w:sz w:val="20"/>
                <w:szCs w:val="20"/>
              </w:rPr>
            </w:pPr>
            <w:r w:rsidRPr="00C96E43">
              <w:rPr>
                <w:rFonts w:cstheme="minorHAnsi"/>
                <w:sz w:val="20"/>
                <w:szCs w:val="20"/>
              </w:rPr>
              <w:t>V rámci služby poskytovatel</w:t>
            </w:r>
            <w:r w:rsidRPr="00C96E43" w:rsidDel="00BD3279">
              <w:rPr>
                <w:rFonts w:cstheme="minorHAnsi"/>
                <w:sz w:val="20"/>
                <w:szCs w:val="20"/>
              </w:rPr>
              <w:t xml:space="preserve"> </w:t>
            </w:r>
            <w:r w:rsidRPr="00C96E43">
              <w:rPr>
                <w:rFonts w:cstheme="minorHAnsi"/>
                <w:bCs/>
                <w:sz w:val="20"/>
                <w:szCs w:val="20"/>
              </w:rPr>
              <w:t xml:space="preserve">zajistí </w:t>
            </w:r>
            <w:r w:rsidRPr="00C96E43">
              <w:rPr>
                <w:rFonts w:cstheme="minorHAnsi"/>
                <w:bCs/>
                <w:i/>
                <w:sz w:val="20"/>
                <w:szCs w:val="20"/>
              </w:rPr>
              <w:t>provozní monitoring</w:t>
            </w:r>
            <w:r w:rsidRPr="00C96E43">
              <w:rPr>
                <w:rFonts w:cstheme="minorHAnsi"/>
                <w:bCs/>
                <w:sz w:val="20"/>
                <w:szCs w:val="20"/>
              </w:rPr>
              <w:t xml:space="preserve"> bezpečnostních nástrojů zadavatele, dle předmětu zakázky, v rozsahu:</w:t>
            </w:r>
          </w:p>
          <w:p w14:paraId="25C07882" w14:textId="77777777" w:rsidR="00C96E43" w:rsidRPr="00C96E43" w:rsidRDefault="00C96E43" w:rsidP="00C96E43">
            <w:pPr>
              <w:pStyle w:val="Odstavecseseznamem"/>
              <w:widowControl w:val="0"/>
              <w:numPr>
                <w:ilvl w:val="0"/>
                <w:numId w:val="17"/>
              </w:numPr>
              <w:adjustRightInd w:val="0"/>
              <w:contextualSpacing/>
              <w:textAlignment w:val="baseline"/>
              <w:rPr>
                <w:rFonts w:asciiTheme="minorHAnsi" w:hAnsiTheme="minorHAnsi" w:cstheme="minorHAnsi"/>
                <w:bCs/>
                <w:sz w:val="20"/>
                <w:lang w:val="pl-PL"/>
              </w:rPr>
            </w:pPr>
            <w:proofErr w:type="spellStart"/>
            <w:r w:rsidRPr="00C96E43">
              <w:rPr>
                <w:rFonts w:asciiTheme="minorHAnsi" w:hAnsiTheme="minorHAnsi" w:cstheme="minorHAnsi"/>
                <w:bCs/>
                <w:sz w:val="20"/>
                <w:lang w:val="pl-PL"/>
              </w:rPr>
              <w:t>dostupnost</w:t>
            </w:r>
            <w:proofErr w:type="spellEnd"/>
            <w:r w:rsidRPr="00C96E43">
              <w:rPr>
                <w:rFonts w:asciiTheme="minorHAnsi" w:hAnsiTheme="minorHAnsi" w:cstheme="minorHAnsi"/>
                <w:bCs/>
                <w:sz w:val="20"/>
                <w:lang w:val="pl-PL"/>
              </w:rPr>
              <w:t xml:space="preserve"> a </w:t>
            </w:r>
            <w:proofErr w:type="spellStart"/>
            <w:r w:rsidRPr="00C96E43">
              <w:rPr>
                <w:rFonts w:asciiTheme="minorHAnsi" w:hAnsiTheme="minorHAnsi" w:cstheme="minorHAnsi"/>
                <w:bCs/>
                <w:sz w:val="20"/>
                <w:lang w:val="pl-PL"/>
              </w:rPr>
              <w:t>funkčnost</w:t>
            </w:r>
            <w:proofErr w:type="spellEnd"/>
            <w:r w:rsidRPr="00C96E43">
              <w:rPr>
                <w:rFonts w:asciiTheme="minorHAnsi" w:hAnsiTheme="minorHAnsi" w:cstheme="minorHAnsi"/>
                <w:bCs/>
                <w:sz w:val="20"/>
                <w:lang w:val="pl-PL"/>
              </w:rPr>
              <w:t xml:space="preserve"> </w:t>
            </w:r>
            <w:proofErr w:type="spellStart"/>
            <w:r w:rsidRPr="00C96E43">
              <w:rPr>
                <w:rFonts w:asciiTheme="minorHAnsi" w:hAnsiTheme="minorHAnsi" w:cstheme="minorHAnsi"/>
                <w:bCs/>
                <w:sz w:val="20"/>
                <w:lang w:val="pl-PL"/>
              </w:rPr>
              <w:t>bezpečnostních</w:t>
            </w:r>
            <w:proofErr w:type="spellEnd"/>
            <w:r w:rsidRPr="00C96E43">
              <w:rPr>
                <w:rFonts w:asciiTheme="minorHAnsi" w:hAnsiTheme="minorHAnsi" w:cstheme="minorHAnsi"/>
                <w:bCs/>
                <w:sz w:val="20"/>
                <w:lang w:val="pl-PL"/>
              </w:rPr>
              <w:t xml:space="preserve"> </w:t>
            </w:r>
            <w:proofErr w:type="spellStart"/>
            <w:r w:rsidRPr="00C96E43">
              <w:rPr>
                <w:rFonts w:asciiTheme="minorHAnsi" w:hAnsiTheme="minorHAnsi" w:cstheme="minorHAnsi"/>
                <w:bCs/>
                <w:sz w:val="20"/>
                <w:lang w:val="pl-PL"/>
              </w:rPr>
              <w:t>nástrojů</w:t>
            </w:r>
            <w:proofErr w:type="spellEnd"/>
            <w:r w:rsidRPr="00C96E43">
              <w:rPr>
                <w:rFonts w:asciiTheme="minorHAnsi" w:hAnsiTheme="minorHAnsi" w:cstheme="minorHAnsi"/>
                <w:bCs/>
                <w:sz w:val="20"/>
                <w:lang w:val="pl-PL"/>
              </w:rPr>
              <w:t>,</w:t>
            </w:r>
          </w:p>
          <w:p w14:paraId="63DBCA39" w14:textId="77777777" w:rsidR="00C96E43" w:rsidRPr="00C96E43" w:rsidRDefault="00C96E43" w:rsidP="00C96E43">
            <w:pPr>
              <w:pStyle w:val="Odstavecseseznamem"/>
              <w:widowControl w:val="0"/>
              <w:numPr>
                <w:ilvl w:val="0"/>
                <w:numId w:val="17"/>
              </w:numPr>
              <w:adjustRightInd w:val="0"/>
              <w:contextualSpacing/>
              <w:textAlignment w:val="baseline"/>
              <w:rPr>
                <w:rFonts w:asciiTheme="minorHAnsi" w:hAnsiTheme="minorHAnsi" w:cstheme="minorHAnsi"/>
                <w:bCs/>
                <w:sz w:val="20"/>
              </w:rPr>
            </w:pPr>
            <w:proofErr w:type="spellStart"/>
            <w:r w:rsidRPr="00C96E43">
              <w:rPr>
                <w:rFonts w:asciiTheme="minorHAnsi" w:hAnsiTheme="minorHAnsi" w:cstheme="minorHAnsi"/>
                <w:bCs/>
                <w:sz w:val="20"/>
              </w:rPr>
              <w:t>vytíženost</w:t>
            </w:r>
            <w:proofErr w:type="spellEnd"/>
            <w:r w:rsidRPr="00C96E43">
              <w:rPr>
                <w:rFonts w:asciiTheme="minorHAnsi" w:hAnsiTheme="minorHAnsi" w:cstheme="minorHAnsi"/>
                <w:bCs/>
                <w:sz w:val="20"/>
              </w:rPr>
              <w:t xml:space="preserve"> </w:t>
            </w:r>
            <w:proofErr w:type="spellStart"/>
            <w:r w:rsidRPr="00C96E43">
              <w:rPr>
                <w:rFonts w:asciiTheme="minorHAnsi" w:hAnsiTheme="minorHAnsi" w:cstheme="minorHAnsi"/>
                <w:bCs/>
                <w:sz w:val="20"/>
              </w:rPr>
              <w:t>bezpečnostních</w:t>
            </w:r>
            <w:proofErr w:type="spellEnd"/>
            <w:r w:rsidRPr="00C96E43">
              <w:rPr>
                <w:rFonts w:asciiTheme="minorHAnsi" w:hAnsiTheme="minorHAnsi" w:cstheme="minorHAnsi"/>
                <w:bCs/>
                <w:sz w:val="20"/>
              </w:rPr>
              <w:t xml:space="preserve"> </w:t>
            </w:r>
            <w:proofErr w:type="spellStart"/>
            <w:r w:rsidRPr="00C96E43">
              <w:rPr>
                <w:rFonts w:asciiTheme="minorHAnsi" w:hAnsiTheme="minorHAnsi" w:cstheme="minorHAnsi"/>
                <w:bCs/>
                <w:sz w:val="20"/>
              </w:rPr>
              <w:t>nástrojů</w:t>
            </w:r>
            <w:proofErr w:type="spellEnd"/>
            <w:r w:rsidRPr="00C96E43">
              <w:rPr>
                <w:rFonts w:asciiTheme="minorHAnsi" w:hAnsiTheme="minorHAnsi" w:cstheme="minorHAnsi"/>
                <w:bCs/>
                <w:sz w:val="20"/>
              </w:rPr>
              <w:t>,</w:t>
            </w:r>
          </w:p>
          <w:p w14:paraId="01E9D2FD" w14:textId="77777777" w:rsidR="00C96E43" w:rsidRPr="00C96E43" w:rsidRDefault="00C96E43" w:rsidP="00C96E43">
            <w:pPr>
              <w:pStyle w:val="Odstavecseseznamem"/>
              <w:widowControl w:val="0"/>
              <w:numPr>
                <w:ilvl w:val="0"/>
                <w:numId w:val="17"/>
              </w:numPr>
              <w:adjustRightInd w:val="0"/>
              <w:contextualSpacing/>
              <w:textAlignment w:val="baseline"/>
              <w:rPr>
                <w:rFonts w:asciiTheme="minorHAnsi" w:hAnsiTheme="minorHAnsi" w:cstheme="minorHAnsi"/>
                <w:bCs/>
                <w:sz w:val="20"/>
              </w:rPr>
            </w:pPr>
            <w:proofErr w:type="spellStart"/>
            <w:r w:rsidRPr="00C96E43">
              <w:rPr>
                <w:rFonts w:asciiTheme="minorHAnsi" w:hAnsiTheme="minorHAnsi" w:cstheme="minorHAnsi"/>
                <w:bCs/>
                <w:sz w:val="20"/>
              </w:rPr>
              <w:t>detekce</w:t>
            </w:r>
            <w:proofErr w:type="spellEnd"/>
            <w:r w:rsidRPr="00C96E43">
              <w:rPr>
                <w:rFonts w:asciiTheme="minorHAnsi" w:hAnsiTheme="minorHAnsi" w:cstheme="minorHAnsi"/>
                <w:bCs/>
                <w:sz w:val="20"/>
              </w:rPr>
              <w:t xml:space="preserve"> </w:t>
            </w:r>
            <w:proofErr w:type="spellStart"/>
            <w:r w:rsidRPr="00C96E43">
              <w:rPr>
                <w:rFonts w:asciiTheme="minorHAnsi" w:hAnsiTheme="minorHAnsi" w:cstheme="minorHAnsi"/>
                <w:bCs/>
                <w:sz w:val="20"/>
              </w:rPr>
              <w:t>vyčerpání</w:t>
            </w:r>
            <w:proofErr w:type="spellEnd"/>
            <w:r w:rsidRPr="00C96E43">
              <w:rPr>
                <w:rFonts w:asciiTheme="minorHAnsi" w:hAnsiTheme="minorHAnsi" w:cstheme="minorHAnsi"/>
                <w:bCs/>
                <w:sz w:val="20"/>
              </w:rPr>
              <w:t xml:space="preserve"> </w:t>
            </w:r>
            <w:proofErr w:type="spellStart"/>
            <w:r w:rsidRPr="00C96E43">
              <w:rPr>
                <w:rFonts w:asciiTheme="minorHAnsi" w:hAnsiTheme="minorHAnsi" w:cstheme="minorHAnsi"/>
                <w:bCs/>
                <w:sz w:val="20"/>
              </w:rPr>
              <w:t>kapacitních</w:t>
            </w:r>
            <w:proofErr w:type="spellEnd"/>
            <w:r w:rsidRPr="00C96E43">
              <w:rPr>
                <w:rFonts w:asciiTheme="minorHAnsi" w:hAnsiTheme="minorHAnsi" w:cstheme="minorHAnsi"/>
                <w:bCs/>
                <w:sz w:val="20"/>
              </w:rPr>
              <w:t xml:space="preserve"> </w:t>
            </w:r>
            <w:proofErr w:type="spellStart"/>
            <w:r w:rsidRPr="00C96E43">
              <w:rPr>
                <w:rFonts w:asciiTheme="minorHAnsi" w:hAnsiTheme="minorHAnsi" w:cstheme="minorHAnsi"/>
                <w:bCs/>
                <w:sz w:val="20"/>
              </w:rPr>
              <w:t>zdrojů</w:t>
            </w:r>
            <w:proofErr w:type="spellEnd"/>
            <w:r w:rsidRPr="00C96E43">
              <w:rPr>
                <w:rFonts w:asciiTheme="minorHAnsi" w:hAnsiTheme="minorHAnsi" w:cstheme="minorHAnsi"/>
                <w:bCs/>
                <w:sz w:val="20"/>
              </w:rPr>
              <w:t xml:space="preserve"> u </w:t>
            </w:r>
            <w:proofErr w:type="spellStart"/>
            <w:r w:rsidRPr="00C96E43">
              <w:rPr>
                <w:rFonts w:asciiTheme="minorHAnsi" w:hAnsiTheme="minorHAnsi" w:cstheme="minorHAnsi"/>
                <w:bCs/>
                <w:sz w:val="20"/>
              </w:rPr>
              <w:t>bezpečnostních</w:t>
            </w:r>
            <w:proofErr w:type="spellEnd"/>
            <w:r w:rsidRPr="00C96E43">
              <w:rPr>
                <w:rFonts w:asciiTheme="minorHAnsi" w:hAnsiTheme="minorHAnsi" w:cstheme="minorHAnsi"/>
                <w:bCs/>
                <w:sz w:val="20"/>
              </w:rPr>
              <w:t xml:space="preserve"> </w:t>
            </w:r>
            <w:proofErr w:type="spellStart"/>
            <w:r w:rsidRPr="00C96E43">
              <w:rPr>
                <w:rFonts w:asciiTheme="minorHAnsi" w:hAnsiTheme="minorHAnsi" w:cstheme="minorHAnsi"/>
                <w:bCs/>
                <w:sz w:val="20"/>
              </w:rPr>
              <w:t>nástrojů</w:t>
            </w:r>
            <w:proofErr w:type="spellEnd"/>
            <w:r w:rsidRPr="00C96E43">
              <w:rPr>
                <w:rFonts w:asciiTheme="minorHAnsi" w:hAnsiTheme="minorHAnsi" w:cstheme="minorHAnsi"/>
                <w:bCs/>
                <w:sz w:val="20"/>
              </w:rPr>
              <w:t>.</w:t>
            </w:r>
          </w:p>
        </w:tc>
        <w:tc>
          <w:tcPr>
            <w:tcW w:w="1066" w:type="dxa"/>
            <w:tcBorders>
              <w:top w:val="single" w:sz="6" w:space="0" w:color="00000A"/>
              <w:left w:val="single" w:sz="6" w:space="0" w:color="00000A"/>
              <w:bottom w:val="single" w:sz="6" w:space="0" w:color="00000A"/>
              <w:right w:val="single" w:sz="6" w:space="0" w:color="00000A"/>
            </w:tcBorders>
            <w:shd w:val="clear" w:color="auto" w:fill="auto"/>
            <w:tcMar>
              <w:left w:w="67" w:type="dxa"/>
            </w:tcMar>
          </w:tcPr>
          <w:p w14:paraId="024FE511" w14:textId="77777777" w:rsidR="00C96E43" w:rsidRPr="00C96E43" w:rsidRDefault="00C96E43" w:rsidP="000A444B">
            <w:pPr>
              <w:rPr>
                <w:rFonts w:cstheme="minorHAnsi"/>
                <w:sz w:val="20"/>
                <w:szCs w:val="20"/>
              </w:rPr>
            </w:pPr>
          </w:p>
        </w:tc>
      </w:tr>
      <w:tr w:rsidR="00C96E43" w:rsidRPr="00C96E43" w14:paraId="3F6FD5D6" w14:textId="77777777" w:rsidTr="00C96E43">
        <w:trPr>
          <w:trHeight w:val="53"/>
        </w:trPr>
        <w:tc>
          <w:tcPr>
            <w:tcW w:w="654" w:type="dxa"/>
            <w:tcBorders>
              <w:top w:val="single" w:sz="6" w:space="0" w:color="00000A"/>
              <w:left w:val="single" w:sz="4" w:space="0" w:color="00000A"/>
              <w:bottom w:val="single" w:sz="6" w:space="0" w:color="00000A"/>
              <w:right w:val="single" w:sz="6" w:space="0" w:color="00000A"/>
            </w:tcBorders>
            <w:shd w:val="clear" w:color="auto" w:fill="auto"/>
            <w:tcMar>
              <w:left w:w="70" w:type="dxa"/>
            </w:tcMar>
            <w:vAlign w:val="center"/>
          </w:tcPr>
          <w:p w14:paraId="5BBB94FE" w14:textId="77777777" w:rsidR="00C96E43" w:rsidRPr="00C96E43" w:rsidRDefault="00C96E43" w:rsidP="000A444B">
            <w:pPr>
              <w:rPr>
                <w:rFonts w:cstheme="minorHAnsi"/>
                <w:sz w:val="20"/>
                <w:szCs w:val="20"/>
              </w:rPr>
            </w:pPr>
            <w:r w:rsidRPr="00C96E43">
              <w:rPr>
                <w:rFonts w:cstheme="minorHAnsi"/>
                <w:sz w:val="20"/>
                <w:szCs w:val="20"/>
              </w:rPr>
              <w:t>28.</w:t>
            </w:r>
          </w:p>
        </w:tc>
        <w:tc>
          <w:tcPr>
            <w:tcW w:w="7914" w:type="dxa"/>
            <w:tcBorders>
              <w:top w:val="single" w:sz="6" w:space="0" w:color="00000A"/>
              <w:left w:val="single" w:sz="6" w:space="0" w:color="00000A"/>
              <w:bottom w:val="single" w:sz="6" w:space="0" w:color="00000A"/>
              <w:right w:val="single" w:sz="6" w:space="0" w:color="00000A"/>
            </w:tcBorders>
            <w:shd w:val="clear" w:color="auto" w:fill="auto"/>
            <w:tcMar>
              <w:left w:w="67" w:type="dxa"/>
            </w:tcMar>
            <w:vAlign w:val="center"/>
          </w:tcPr>
          <w:p w14:paraId="464FAC8A" w14:textId="77777777" w:rsidR="00C96E43" w:rsidRPr="00C96E43" w:rsidRDefault="00C96E43" w:rsidP="000A444B">
            <w:pPr>
              <w:spacing w:before="120" w:line="240" w:lineRule="auto"/>
              <w:rPr>
                <w:rFonts w:cstheme="minorHAnsi"/>
                <w:bCs/>
                <w:sz w:val="20"/>
                <w:szCs w:val="20"/>
              </w:rPr>
            </w:pPr>
            <w:r w:rsidRPr="00C96E43">
              <w:rPr>
                <w:rFonts w:cstheme="minorHAnsi"/>
                <w:bCs/>
                <w:sz w:val="20"/>
                <w:szCs w:val="20"/>
              </w:rPr>
              <w:t xml:space="preserve">V rámci služby </w:t>
            </w:r>
            <w:r w:rsidRPr="00C96E43">
              <w:rPr>
                <w:rFonts w:cstheme="minorHAnsi"/>
                <w:sz w:val="20"/>
                <w:szCs w:val="20"/>
              </w:rPr>
              <w:t>poskytovatel</w:t>
            </w:r>
            <w:r w:rsidRPr="00C96E43" w:rsidDel="00BD3279">
              <w:rPr>
                <w:rFonts w:cstheme="minorHAnsi"/>
                <w:sz w:val="20"/>
                <w:szCs w:val="20"/>
              </w:rPr>
              <w:t xml:space="preserve"> </w:t>
            </w:r>
            <w:r w:rsidRPr="00C96E43">
              <w:rPr>
                <w:rFonts w:cstheme="minorHAnsi"/>
                <w:bCs/>
                <w:sz w:val="20"/>
                <w:szCs w:val="20"/>
              </w:rPr>
              <w:t xml:space="preserve">zajišťuje </w:t>
            </w:r>
            <w:r w:rsidRPr="00C96E43">
              <w:rPr>
                <w:rFonts w:cstheme="minorHAnsi"/>
                <w:bCs/>
                <w:i/>
                <w:sz w:val="20"/>
                <w:szCs w:val="20"/>
              </w:rPr>
              <w:t>nastavování bezpečnostních nástrojů</w:t>
            </w:r>
            <w:r w:rsidRPr="00C96E43">
              <w:rPr>
                <w:rFonts w:cstheme="minorHAnsi"/>
                <w:bCs/>
                <w:sz w:val="20"/>
                <w:szCs w:val="20"/>
              </w:rPr>
              <w:t xml:space="preserve"> zadavatele, dle předmětu zakázky, v rozsahu:</w:t>
            </w:r>
          </w:p>
          <w:p w14:paraId="799B02EB" w14:textId="77777777" w:rsidR="00C96E43" w:rsidRPr="00C96E43" w:rsidRDefault="00C96E43" w:rsidP="00C96E43">
            <w:pPr>
              <w:pStyle w:val="Odstavecseseznamem"/>
              <w:widowControl w:val="0"/>
              <w:numPr>
                <w:ilvl w:val="0"/>
                <w:numId w:val="18"/>
              </w:numPr>
              <w:adjustRightInd w:val="0"/>
              <w:contextualSpacing/>
              <w:textAlignment w:val="baseline"/>
              <w:rPr>
                <w:rFonts w:asciiTheme="minorHAnsi" w:hAnsiTheme="minorHAnsi" w:cstheme="minorHAnsi"/>
                <w:bCs/>
                <w:sz w:val="20"/>
              </w:rPr>
            </w:pPr>
            <w:proofErr w:type="spellStart"/>
            <w:r w:rsidRPr="00C96E43">
              <w:rPr>
                <w:rFonts w:asciiTheme="minorHAnsi" w:hAnsiTheme="minorHAnsi" w:cstheme="minorHAnsi"/>
                <w:bCs/>
                <w:sz w:val="20"/>
              </w:rPr>
              <w:t>úprava</w:t>
            </w:r>
            <w:proofErr w:type="spellEnd"/>
            <w:r w:rsidRPr="00C96E43">
              <w:rPr>
                <w:rFonts w:asciiTheme="minorHAnsi" w:hAnsiTheme="minorHAnsi" w:cstheme="minorHAnsi"/>
                <w:bCs/>
                <w:sz w:val="20"/>
              </w:rPr>
              <w:t xml:space="preserve"> a </w:t>
            </w:r>
            <w:proofErr w:type="spellStart"/>
            <w:r w:rsidRPr="00C96E43">
              <w:rPr>
                <w:rFonts w:asciiTheme="minorHAnsi" w:hAnsiTheme="minorHAnsi" w:cstheme="minorHAnsi"/>
                <w:bCs/>
                <w:sz w:val="20"/>
              </w:rPr>
              <w:t>optimalizace</w:t>
            </w:r>
            <w:proofErr w:type="spellEnd"/>
            <w:r w:rsidRPr="00C96E43">
              <w:rPr>
                <w:rFonts w:asciiTheme="minorHAnsi" w:hAnsiTheme="minorHAnsi" w:cstheme="minorHAnsi"/>
                <w:bCs/>
                <w:sz w:val="20"/>
              </w:rPr>
              <w:t xml:space="preserve"> </w:t>
            </w:r>
            <w:proofErr w:type="spellStart"/>
            <w:r w:rsidRPr="00C96E43">
              <w:rPr>
                <w:rFonts w:asciiTheme="minorHAnsi" w:hAnsiTheme="minorHAnsi" w:cstheme="minorHAnsi"/>
                <w:bCs/>
                <w:sz w:val="20"/>
              </w:rPr>
              <w:t>korelačních</w:t>
            </w:r>
            <w:proofErr w:type="spellEnd"/>
            <w:r w:rsidRPr="00C96E43">
              <w:rPr>
                <w:rFonts w:asciiTheme="minorHAnsi" w:hAnsiTheme="minorHAnsi" w:cstheme="minorHAnsi"/>
                <w:bCs/>
                <w:sz w:val="20"/>
              </w:rPr>
              <w:t xml:space="preserve"> </w:t>
            </w:r>
            <w:proofErr w:type="spellStart"/>
            <w:r w:rsidRPr="00C96E43">
              <w:rPr>
                <w:rFonts w:asciiTheme="minorHAnsi" w:hAnsiTheme="minorHAnsi" w:cstheme="minorHAnsi"/>
                <w:bCs/>
                <w:sz w:val="20"/>
              </w:rPr>
              <w:t>pravidel</w:t>
            </w:r>
            <w:proofErr w:type="spellEnd"/>
            <w:r w:rsidRPr="00C96E43">
              <w:rPr>
                <w:rFonts w:asciiTheme="minorHAnsi" w:hAnsiTheme="minorHAnsi" w:cstheme="minorHAnsi"/>
                <w:bCs/>
                <w:sz w:val="20"/>
              </w:rPr>
              <w:t xml:space="preserve">, </w:t>
            </w:r>
            <w:proofErr w:type="spellStart"/>
            <w:r w:rsidRPr="00C96E43">
              <w:rPr>
                <w:rFonts w:asciiTheme="minorHAnsi" w:hAnsiTheme="minorHAnsi" w:cstheme="minorHAnsi"/>
                <w:bCs/>
                <w:sz w:val="20"/>
              </w:rPr>
              <w:t>dle</w:t>
            </w:r>
            <w:proofErr w:type="spellEnd"/>
            <w:r w:rsidRPr="00C96E43">
              <w:rPr>
                <w:rFonts w:asciiTheme="minorHAnsi" w:hAnsiTheme="minorHAnsi" w:cstheme="minorHAnsi"/>
                <w:bCs/>
                <w:sz w:val="20"/>
              </w:rPr>
              <w:t xml:space="preserve"> </w:t>
            </w:r>
            <w:proofErr w:type="spellStart"/>
            <w:r w:rsidRPr="00C96E43">
              <w:rPr>
                <w:rFonts w:asciiTheme="minorHAnsi" w:hAnsiTheme="minorHAnsi" w:cstheme="minorHAnsi"/>
                <w:bCs/>
                <w:sz w:val="20"/>
              </w:rPr>
              <w:t>požadavku</w:t>
            </w:r>
            <w:proofErr w:type="spellEnd"/>
            <w:r w:rsidRPr="00C96E43">
              <w:rPr>
                <w:rFonts w:asciiTheme="minorHAnsi" w:hAnsiTheme="minorHAnsi" w:cstheme="minorHAnsi"/>
                <w:bCs/>
                <w:sz w:val="20"/>
              </w:rPr>
              <w:t xml:space="preserve"> </w:t>
            </w:r>
            <w:proofErr w:type="spellStart"/>
            <w:r w:rsidRPr="00C96E43">
              <w:rPr>
                <w:rFonts w:asciiTheme="minorHAnsi" w:hAnsiTheme="minorHAnsi" w:cstheme="minorHAnsi"/>
                <w:bCs/>
                <w:sz w:val="20"/>
              </w:rPr>
              <w:t>zadavatele</w:t>
            </w:r>
            <w:proofErr w:type="spellEnd"/>
            <w:r w:rsidRPr="00C96E43">
              <w:rPr>
                <w:rFonts w:asciiTheme="minorHAnsi" w:hAnsiTheme="minorHAnsi" w:cstheme="minorHAnsi"/>
                <w:bCs/>
                <w:sz w:val="20"/>
              </w:rPr>
              <w:t xml:space="preserve"> </w:t>
            </w:r>
            <w:proofErr w:type="spellStart"/>
            <w:r w:rsidRPr="00C96E43">
              <w:rPr>
                <w:rFonts w:asciiTheme="minorHAnsi" w:hAnsiTheme="minorHAnsi" w:cstheme="minorHAnsi"/>
                <w:bCs/>
                <w:sz w:val="20"/>
              </w:rPr>
              <w:t>nebo</w:t>
            </w:r>
            <w:proofErr w:type="spellEnd"/>
            <w:r w:rsidRPr="00C96E43">
              <w:rPr>
                <w:rFonts w:asciiTheme="minorHAnsi" w:hAnsiTheme="minorHAnsi" w:cstheme="minorHAnsi"/>
                <w:bCs/>
                <w:sz w:val="20"/>
              </w:rPr>
              <w:t xml:space="preserve"> </w:t>
            </w:r>
            <w:proofErr w:type="spellStart"/>
            <w:r w:rsidRPr="00C96E43">
              <w:rPr>
                <w:rFonts w:asciiTheme="minorHAnsi" w:hAnsiTheme="minorHAnsi" w:cstheme="minorHAnsi"/>
                <w:bCs/>
                <w:sz w:val="20"/>
              </w:rPr>
              <w:t>dle</w:t>
            </w:r>
            <w:proofErr w:type="spellEnd"/>
            <w:r w:rsidRPr="00C96E43">
              <w:rPr>
                <w:rFonts w:asciiTheme="minorHAnsi" w:hAnsiTheme="minorHAnsi" w:cstheme="minorHAnsi"/>
                <w:bCs/>
                <w:sz w:val="20"/>
              </w:rPr>
              <w:t xml:space="preserve"> best-practice </w:t>
            </w:r>
            <w:proofErr w:type="spellStart"/>
            <w:r w:rsidRPr="00C96E43">
              <w:rPr>
                <w:rFonts w:asciiTheme="minorHAnsi" w:hAnsiTheme="minorHAnsi" w:cstheme="minorHAnsi"/>
                <w:sz w:val="20"/>
              </w:rPr>
              <w:t>poskytovatele</w:t>
            </w:r>
            <w:proofErr w:type="spellEnd"/>
            <w:r w:rsidRPr="00C96E43">
              <w:rPr>
                <w:rFonts w:asciiTheme="minorHAnsi" w:hAnsiTheme="minorHAnsi" w:cstheme="minorHAnsi"/>
                <w:bCs/>
                <w:sz w:val="20"/>
              </w:rPr>
              <w:t>,</w:t>
            </w:r>
          </w:p>
          <w:p w14:paraId="4ACBFAF0" w14:textId="77777777" w:rsidR="00C96E43" w:rsidRPr="00C96E43" w:rsidRDefault="00C96E43" w:rsidP="00C96E43">
            <w:pPr>
              <w:pStyle w:val="Odstavecseseznamem"/>
              <w:widowControl w:val="0"/>
              <w:numPr>
                <w:ilvl w:val="0"/>
                <w:numId w:val="18"/>
              </w:numPr>
              <w:adjustRightInd w:val="0"/>
              <w:contextualSpacing/>
              <w:textAlignment w:val="baseline"/>
              <w:rPr>
                <w:rFonts w:asciiTheme="minorHAnsi" w:hAnsiTheme="minorHAnsi" w:cstheme="minorHAnsi"/>
                <w:bCs/>
                <w:sz w:val="20"/>
              </w:rPr>
            </w:pPr>
            <w:proofErr w:type="spellStart"/>
            <w:r w:rsidRPr="00C96E43">
              <w:rPr>
                <w:rFonts w:asciiTheme="minorHAnsi" w:hAnsiTheme="minorHAnsi" w:cstheme="minorHAnsi"/>
                <w:bCs/>
                <w:sz w:val="20"/>
              </w:rPr>
              <w:t>přidávání</w:t>
            </w:r>
            <w:proofErr w:type="spellEnd"/>
            <w:r w:rsidRPr="00C96E43">
              <w:rPr>
                <w:rFonts w:asciiTheme="minorHAnsi" w:hAnsiTheme="minorHAnsi" w:cstheme="minorHAnsi"/>
                <w:bCs/>
                <w:sz w:val="20"/>
              </w:rPr>
              <w:t xml:space="preserve"> </w:t>
            </w:r>
            <w:proofErr w:type="spellStart"/>
            <w:r w:rsidRPr="00C96E43">
              <w:rPr>
                <w:rFonts w:asciiTheme="minorHAnsi" w:hAnsiTheme="minorHAnsi" w:cstheme="minorHAnsi"/>
                <w:bCs/>
                <w:sz w:val="20"/>
              </w:rPr>
              <w:t>nových</w:t>
            </w:r>
            <w:proofErr w:type="spellEnd"/>
            <w:r w:rsidRPr="00C96E43">
              <w:rPr>
                <w:rFonts w:asciiTheme="minorHAnsi" w:hAnsiTheme="minorHAnsi" w:cstheme="minorHAnsi"/>
                <w:bCs/>
                <w:sz w:val="20"/>
              </w:rPr>
              <w:t xml:space="preserve"> </w:t>
            </w:r>
            <w:proofErr w:type="spellStart"/>
            <w:r w:rsidRPr="00C96E43">
              <w:rPr>
                <w:rFonts w:asciiTheme="minorHAnsi" w:hAnsiTheme="minorHAnsi" w:cstheme="minorHAnsi"/>
                <w:bCs/>
                <w:sz w:val="20"/>
              </w:rPr>
              <w:t>zařízení</w:t>
            </w:r>
            <w:proofErr w:type="spellEnd"/>
            <w:r w:rsidRPr="00C96E43">
              <w:rPr>
                <w:rFonts w:asciiTheme="minorHAnsi" w:hAnsiTheme="minorHAnsi" w:cstheme="minorHAnsi"/>
                <w:bCs/>
                <w:sz w:val="20"/>
              </w:rPr>
              <w:t>,</w:t>
            </w:r>
          </w:p>
          <w:p w14:paraId="0E66B5E9" w14:textId="77777777" w:rsidR="00C96E43" w:rsidRPr="00C96E43" w:rsidRDefault="00C96E43" w:rsidP="00C96E43">
            <w:pPr>
              <w:pStyle w:val="Odstavecseseznamem"/>
              <w:widowControl w:val="0"/>
              <w:numPr>
                <w:ilvl w:val="0"/>
                <w:numId w:val="18"/>
              </w:numPr>
              <w:adjustRightInd w:val="0"/>
              <w:contextualSpacing/>
              <w:textAlignment w:val="baseline"/>
              <w:rPr>
                <w:rFonts w:asciiTheme="minorHAnsi" w:hAnsiTheme="minorHAnsi" w:cstheme="minorHAnsi"/>
                <w:sz w:val="20"/>
              </w:rPr>
            </w:pPr>
            <w:proofErr w:type="spellStart"/>
            <w:r w:rsidRPr="00C96E43">
              <w:rPr>
                <w:rFonts w:asciiTheme="minorHAnsi" w:hAnsiTheme="minorHAnsi" w:cstheme="minorHAnsi"/>
                <w:bCs/>
                <w:sz w:val="20"/>
              </w:rPr>
              <w:t>vytváření</w:t>
            </w:r>
            <w:proofErr w:type="spellEnd"/>
            <w:r w:rsidRPr="00C96E43">
              <w:rPr>
                <w:rFonts w:asciiTheme="minorHAnsi" w:hAnsiTheme="minorHAnsi" w:cstheme="minorHAnsi"/>
                <w:bCs/>
                <w:sz w:val="20"/>
              </w:rPr>
              <w:t xml:space="preserve"> </w:t>
            </w:r>
            <w:proofErr w:type="spellStart"/>
            <w:r w:rsidRPr="00C96E43">
              <w:rPr>
                <w:rFonts w:asciiTheme="minorHAnsi" w:hAnsiTheme="minorHAnsi" w:cstheme="minorHAnsi"/>
                <w:bCs/>
                <w:sz w:val="20"/>
              </w:rPr>
              <w:t>nových</w:t>
            </w:r>
            <w:proofErr w:type="spellEnd"/>
            <w:r w:rsidRPr="00C96E43">
              <w:rPr>
                <w:rFonts w:asciiTheme="minorHAnsi" w:hAnsiTheme="minorHAnsi" w:cstheme="minorHAnsi"/>
                <w:bCs/>
                <w:sz w:val="20"/>
              </w:rPr>
              <w:t xml:space="preserve"> </w:t>
            </w:r>
            <w:proofErr w:type="spellStart"/>
            <w:r w:rsidRPr="00C96E43">
              <w:rPr>
                <w:rFonts w:asciiTheme="minorHAnsi" w:hAnsiTheme="minorHAnsi" w:cstheme="minorHAnsi"/>
                <w:bCs/>
                <w:sz w:val="20"/>
              </w:rPr>
              <w:t>scénářů</w:t>
            </w:r>
            <w:proofErr w:type="spellEnd"/>
            <w:r w:rsidRPr="00C96E43">
              <w:rPr>
                <w:rFonts w:asciiTheme="minorHAnsi" w:hAnsiTheme="minorHAnsi" w:cstheme="minorHAnsi"/>
                <w:bCs/>
                <w:sz w:val="20"/>
              </w:rPr>
              <w:t xml:space="preserve"> pro </w:t>
            </w:r>
            <w:proofErr w:type="spellStart"/>
            <w:r w:rsidRPr="00C96E43">
              <w:rPr>
                <w:rFonts w:asciiTheme="minorHAnsi" w:hAnsiTheme="minorHAnsi" w:cstheme="minorHAnsi"/>
                <w:bCs/>
                <w:sz w:val="20"/>
              </w:rPr>
              <w:t>detekci</w:t>
            </w:r>
            <w:proofErr w:type="spellEnd"/>
            <w:r w:rsidRPr="00C96E43">
              <w:rPr>
                <w:rFonts w:asciiTheme="minorHAnsi" w:hAnsiTheme="minorHAnsi" w:cstheme="minorHAnsi"/>
                <w:bCs/>
                <w:sz w:val="20"/>
              </w:rPr>
              <w:t>,</w:t>
            </w:r>
          </w:p>
          <w:p w14:paraId="155D74A1" w14:textId="77777777" w:rsidR="00C96E43" w:rsidRPr="00C96E43" w:rsidRDefault="00C96E43" w:rsidP="00C96E43">
            <w:pPr>
              <w:pStyle w:val="Odstavecseseznamem"/>
              <w:widowControl w:val="0"/>
              <w:numPr>
                <w:ilvl w:val="0"/>
                <w:numId w:val="18"/>
              </w:numPr>
              <w:adjustRightInd w:val="0"/>
              <w:contextualSpacing/>
              <w:textAlignment w:val="baseline"/>
              <w:rPr>
                <w:rFonts w:asciiTheme="minorHAnsi" w:hAnsiTheme="minorHAnsi" w:cstheme="minorHAnsi"/>
                <w:sz w:val="20"/>
              </w:rPr>
            </w:pPr>
            <w:proofErr w:type="spellStart"/>
            <w:r w:rsidRPr="00C96E43">
              <w:rPr>
                <w:rFonts w:asciiTheme="minorHAnsi" w:hAnsiTheme="minorHAnsi" w:cstheme="minorHAnsi"/>
                <w:bCs/>
                <w:sz w:val="20"/>
              </w:rPr>
              <w:t>úprava</w:t>
            </w:r>
            <w:proofErr w:type="spellEnd"/>
            <w:r w:rsidRPr="00C96E43">
              <w:rPr>
                <w:rFonts w:asciiTheme="minorHAnsi" w:hAnsiTheme="minorHAnsi" w:cstheme="minorHAnsi"/>
                <w:bCs/>
                <w:sz w:val="20"/>
              </w:rPr>
              <w:t xml:space="preserve"> </w:t>
            </w:r>
            <w:proofErr w:type="spellStart"/>
            <w:r w:rsidRPr="00C96E43">
              <w:rPr>
                <w:rFonts w:asciiTheme="minorHAnsi" w:hAnsiTheme="minorHAnsi" w:cstheme="minorHAnsi"/>
                <w:bCs/>
                <w:sz w:val="20"/>
              </w:rPr>
              <w:t>nastavení</w:t>
            </w:r>
            <w:proofErr w:type="spellEnd"/>
            <w:r w:rsidRPr="00C96E43">
              <w:rPr>
                <w:rFonts w:asciiTheme="minorHAnsi" w:hAnsiTheme="minorHAnsi" w:cstheme="minorHAnsi"/>
                <w:bCs/>
                <w:sz w:val="20"/>
              </w:rPr>
              <w:t xml:space="preserve"> </w:t>
            </w:r>
            <w:proofErr w:type="spellStart"/>
            <w:r w:rsidRPr="00C96E43">
              <w:rPr>
                <w:rFonts w:asciiTheme="minorHAnsi" w:hAnsiTheme="minorHAnsi" w:cstheme="minorHAnsi"/>
                <w:bCs/>
                <w:sz w:val="20"/>
              </w:rPr>
              <w:t>nástrojů</w:t>
            </w:r>
            <w:proofErr w:type="spellEnd"/>
            <w:r w:rsidRPr="00C96E43">
              <w:rPr>
                <w:rFonts w:asciiTheme="minorHAnsi" w:hAnsiTheme="minorHAnsi" w:cstheme="minorHAnsi"/>
                <w:bCs/>
                <w:sz w:val="20"/>
              </w:rPr>
              <w:t xml:space="preserve">, </w:t>
            </w:r>
            <w:proofErr w:type="spellStart"/>
            <w:r w:rsidRPr="00C96E43">
              <w:rPr>
                <w:rFonts w:asciiTheme="minorHAnsi" w:hAnsiTheme="minorHAnsi" w:cstheme="minorHAnsi"/>
                <w:bCs/>
                <w:sz w:val="20"/>
              </w:rPr>
              <w:t>dle</w:t>
            </w:r>
            <w:proofErr w:type="spellEnd"/>
            <w:r w:rsidRPr="00C96E43">
              <w:rPr>
                <w:rFonts w:asciiTheme="minorHAnsi" w:hAnsiTheme="minorHAnsi" w:cstheme="minorHAnsi"/>
                <w:bCs/>
                <w:sz w:val="20"/>
              </w:rPr>
              <w:t xml:space="preserve"> </w:t>
            </w:r>
            <w:proofErr w:type="spellStart"/>
            <w:r w:rsidRPr="00C96E43">
              <w:rPr>
                <w:rFonts w:asciiTheme="minorHAnsi" w:hAnsiTheme="minorHAnsi" w:cstheme="minorHAnsi"/>
                <w:bCs/>
                <w:sz w:val="20"/>
              </w:rPr>
              <w:t>požadavku</w:t>
            </w:r>
            <w:proofErr w:type="spellEnd"/>
            <w:r w:rsidRPr="00C96E43">
              <w:rPr>
                <w:rFonts w:asciiTheme="minorHAnsi" w:hAnsiTheme="minorHAnsi" w:cstheme="minorHAnsi"/>
                <w:bCs/>
                <w:sz w:val="20"/>
              </w:rPr>
              <w:t xml:space="preserve"> </w:t>
            </w:r>
            <w:proofErr w:type="spellStart"/>
            <w:r w:rsidRPr="00C96E43">
              <w:rPr>
                <w:rFonts w:asciiTheme="minorHAnsi" w:hAnsiTheme="minorHAnsi" w:cstheme="minorHAnsi"/>
                <w:bCs/>
                <w:sz w:val="20"/>
              </w:rPr>
              <w:t>zadavatele</w:t>
            </w:r>
            <w:proofErr w:type="spellEnd"/>
            <w:r w:rsidRPr="00C96E43">
              <w:rPr>
                <w:rFonts w:asciiTheme="minorHAnsi" w:hAnsiTheme="minorHAnsi" w:cstheme="minorHAnsi"/>
                <w:bCs/>
                <w:sz w:val="20"/>
              </w:rPr>
              <w:t xml:space="preserve"> </w:t>
            </w:r>
            <w:proofErr w:type="spellStart"/>
            <w:r w:rsidRPr="00C96E43">
              <w:rPr>
                <w:rFonts w:asciiTheme="minorHAnsi" w:hAnsiTheme="minorHAnsi" w:cstheme="minorHAnsi"/>
                <w:bCs/>
                <w:sz w:val="20"/>
              </w:rPr>
              <w:t>nebo</w:t>
            </w:r>
            <w:proofErr w:type="spellEnd"/>
            <w:r w:rsidRPr="00C96E43">
              <w:rPr>
                <w:rFonts w:asciiTheme="minorHAnsi" w:hAnsiTheme="minorHAnsi" w:cstheme="minorHAnsi"/>
                <w:bCs/>
                <w:sz w:val="20"/>
              </w:rPr>
              <w:t xml:space="preserve"> NÚKIB.</w:t>
            </w:r>
          </w:p>
        </w:tc>
        <w:tc>
          <w:tcPr>
            <w:tcW w:w="1066" w:type="dxa"/>
            <w:tcBorders>
              <w:top w:val="single" w:sz="6" w:space="0" w:color="00000A"/>
              <w:left w:val="single" w:sz="6" w:space="0" w:color="00000A"/>
              <w:bottom w:val="single" w:sz="6" w:space="0" w:color="00000A"/>
              <w:right w:val="single" w:sz="6" w:space="0" w:color="00000A"/>
            </w:tcBorders>
            <w:shd w:val="clear" w:color="auto" w:fill="auto"/>
            <w:tcMar>
              <w:left w:w="67" w:type="dxa"/>
            </w:tcMar>
          </w:tcPr>
          <w:p w14:paraId="3D4FF4D1" w14:textId="77777777" w:rsidR="00C96E43" w:rsidRPr="00C96E43" w:rsidRDefault="00C96E43" w:rsidP="000A444B">
            <w:pPr>
              <w:rPr>
                <w:rFonts w:cstheme="minorHAnsi"/>
                <w:sz w:val="20"/>
                <w:szCs w:val="20"/>
              </w:rPr>
            </w:pPr>
          </w:p>
        </w:tc>
      </w:tr>
      <w:tr w:rsidR="00C96E43" w:rsidRPr="00C96E43" w14:paraId="3A98EEAD" w14:textId="77777777" w:rsidTr="00C96E43">
        <w:trPr>
          <w:trHeight w:val="173"/>
        </w:trPr>
        <w:tc>
          <w:tcPr>
            <w:tcW w:w="654" w:type="dxa"/>
            <w:tcBorders>
              <w:top w:val="single" w:sz="6" w:space="0" w:color="00000A"/>
              <w:left w:val="single" w:sz="4" w:space="0" w:color="00000A"/>
              <w:bottom w:val="single" w:sz="6" w:space="0" w:color="00000A"/>
              <w:right w:val="single" w:sz="6" w:space="0" w:color="00000A"/>
            </w:tcBorders>
            <w:shd w:val="clear" w:color="auto" w:fill="DEEAF6" w:themeFill="accent1" w:themeFillTint="33"/>
            <w:tcMar>
              <w:left w:w="70" w:type="dxa"/>
            </w:tcMar>
            <w:vAlign w:val="center"/>
          </w:tcPr>
          <w:p w14:paraId="406B3966" w14:textId="77777777" w:rsidR="00C96E43" w:rsidRPr="00C96E43" w:rsidRDefault="00C96E43" w:rsidP="000A444B">
            <w:pPr>
              <w:rPr>
                <w:rFonts w:cstheme="minorHAnsi"/>
                <w:sz w:val="20"/>
                <w:szCs w:val="20"/>
              </w:rPr>
            </w:pPr>
          </w:p>
        </w:tc>
        <w:tc>
          <w:tcPr>
            <w:tcW w:w="7914" w:type="dxa"/>
            <w:tcBorders>
              <w:top w:val="single" w:sz="6" w:space="0" w:color="00000A"/>
              <w:left w:val="single" w:sz="6" w:space="0" w:color="00000A"/>
              <w:bottom w:val="single" w:sz="6" w:space="0" w:color="00000A"/>
              <w:right w:val="single" w:sz="6" w:space="0" w:color="00000A"/>
            </w:tcBorders>
            <w:shd w:val="clear" w:color="auto" w:fill="DEEAF6" w:themeFill="accent1" w:themeFillTint="33"/>
            <w:tcMar>
              <w:left w:w="67" w:type="dxa"/>
            </w:tcMar>
            <w:vAlign w:val="center"/>
          </w:tcPr>
          <w:p w14:paraId="6C85E2E8" w14:textId="77777777" w:rsidR="00C96E43" w:rsidRPr="00C96E43" w:rsidRDefault="00C96E43" w:rsidP="000A444B">
            <w:pPr>
              <w:rPr>
                <w:rFonts w:cstheme="minorHAnsi"/>
                <w:sz w:val="20"/>
                <w:szCs w:val="20"/>
              </w:rPr>
            </w:pPr>
            <w:r w:rsidRPr="00C96E43">
              <w:rPr>
                <w:rFonts w:cstheme="minorHAnsi"/>
                <w:b/>
                <w:sz w:val="20"/>
                <w:szCs w:val="20"/>
              </w:rPr>
              <w:t>Požadovaná podpora SOC</w:t>
            </w:r>
          </w:p>
        </w:tc>
        <w:tc>
          <w:tcPr>
            <w:tcW w:w="1066" w:type="dxa"/>
            <w:tcBorders>
              <w:top w:val="single" w:sz="6" w:space="0" w:color="00000A"/>
              <w:left w:val="single" w:sz="6" w:space="0" w:color="00000A"/>
              <w:bottom w:val="single" w:sz="6" w:space="0" w:color="00000A"/>
              <w:right w:val="single" w:sz="6" w:space="0" w:color="00000A"/>
            </w:tcBorders>
            <w:shd w:val="clear" w:color="auto" w:fill="DEEAF6" w:themeFill="accent1" w:themeFillTint="33"/>
            <w:tcMar>
              <w:left w:w="67" w:type="dxa"/>
            </w:tcMar>
          </w:tcPr>
          <w:p w14:paraId="675ECADA" w14:textId="77777777" w:rsidR="00C96E43" w:rsidRPr="00C96E43" w:rsidRDefault="00C96E43" w:rsidP="000A444B">
            <w:pPr>
              <w:rPr>
                <w:rFonts w:cstheme="minorHAnsi"/>
                <w:sz w:val="20"/>
                <w:szCs w:val="20"/>
              </w:rPr>
            </w:pPr>
          </w:p>
        </w:tc>
      </w:tr>
      <w:tr w:rsidR="00C96E43" w:rsidRPr="00C96E43" w14:paraId="5DD35BAE" w14:textId="77777777" w:rsidTr="00C96E43">
        <w:trPr>
          <w:trHeight w:val="173"/>
        </w:trPr>
        <w:tc>
          <w:tcPr>
            <w:tcW w:w="654" w:type="dxa"/>
            <w:tcBorders>
              <w:top w:val="single" w:sz="6" w:space="0" w:color="00000A"/>
              <w:left w:val="single" w:sz="4" w:space="0" w:color="00000A"/>
              <w:bottom w:val="single" w:sz="6" w:space="0" w:color="00000A"/>
              <w:right w:val="single" w:sz="6" w:space="0" w:color="00000A"/>
            </w:tcBorders>
            <w:shd w:val="clear" w:color="auto" w:fill="auto"/>
            <w:tcMar>
              <w:left w:w="70" w:type="dxa"/>
            </w:tcMar>
            <w:vAlign w:val="center"/>
          </w:tcPr>
          <w:p w14:paraId="180948C1" w14:textId="77777777" w:rsidR="00C96E43" w:rsidRPr="00C96E43" w:rsidRDefault="00C96E43" w:rsidP="000A444B">
            <w:pPr>
              <w:rPr>
                <w:rFonts w:cstheme="minorHAnsi"/>
                <w:sz w:val="20"/>
                <w:szCs w:val="20"/>
              </w:rPr>
            </w:pPr>
            <w:r w:rsidRPr="00C96E43">
              <w:rPr>
                <w:rFonts w:cstheme="minorHAnsi"/>
                <w:sz w:val="20"/>
                <w:szCs w:val="20"/>
              </w:rPr>
              <w:t>29.</w:t>
            </w:r>
          </w:p>
        </w:tc>
        <w:tc>
          <w:tcPr>
            <w:tcW w:w="7914" w:type="dxa"/>
            <w:tcBorders>
              <w:top w:val="single" w:sz="6" w:space="0" w:color="00000A"/>
              <w:left w:val="single" w:sz="6" w:space="0" w:color="00000A"/>
              <w:bottom w:val="single" w:sz="6" w:space="0" w:color="00000A"/>
              <w:right w:val="single" w:sz="6" w:space="0" w:color="00000A"/>
            </w:tcBorders>
            <w:shd w:val="clear" w:color="auto" w:fill="auto"/>
            <w:tcMar>
              <w:left w:w="67" w:type="dxa"/>
            </w:tcMar>
            <w:vAlign w:val="center"/>
          </w:tcPr>
          <w:p w14:paraId="3738C8CA" w14:textId="77777777" w:rsidR="00C96E43" w:rsidRPr="00C96E43" w:rsidRDefault="00C96E43" w:rsidP="000A444B">
            <w:pPr>
              <w:rPr>
                <w:rFonts w:cstheme="minorHAnsi"/>
                <w:sz w:val="20"/>
                <w:szCs w:val="20"/>
              </w:rPr>
            </w:pPr>
            <w:proofErr w:type="spellStart"/>
            <w:r w:rsidRPr="00C96E43">
              <w:rPr>
                <w:rFonts w:cstheme="minorHAnsi"/>
                <w:b/>
                <w:sz w:val="20"/>
                <w:szCs w:val="20"/>
              </w:rPr>
              <w:t>Ticketovací</w:t>
            </w:r>
            <w:proofErr w:type="spellEnd"/>
            <w:r w:rsidRPr="00C96E43">
              <w:rPr>
                <w:rFonts w:cstheme="minorHAnsi"/>
                <w:b/>
                <w:sz w:val="20"/>
                <w:szCs w:val="20"/>
              </w:rPr>
              <w:t xml:space="preserve"> systém</w:t>
            </w:r>
            <w:r w:rsidRPr="00C96E43">
              <w:rPr>
                <w:rFonts w:cstheme="minorHAnsi"/>
                <w:sz w:val="20"/>
                <w:szCs w:val="20"/>
              </w:rPr>
              <w:t xml:space="preserve"> – služba s on-line přístupem pro kompletní správu požadavků, včetně uchování historie požadavků a jejich řešení.</w:t>
            </w:r>
          </w:p>
        </w:tc>
        <w:tc>
          <w:tcPr>
            <w:tcW w:w="1066" w:type="dxa"/>
            <w:tcBorders>
              <w:top w:val="single" w:sz="6" w:space="0" w:color="00000A"/>
              <w:left w:val="single" w:sz="6" w:space="0" w:color="00000A"/>
              <w:bottom w:val="single" w:sz="6" w:space="0" w:color="00000A"/>
              <w:right w:val="single" w:sz="6" w:space="0" w:color="00000A"/>
            </w:tcBorders>
            <w:shd w:val="clear" w:color="auto" w:fill="auto"/>
            <w:tcMar>
              <w:left w:w="67" w:type="dxa"/>
            </w:tcMar>
          </w:tcPr>
          <w:p w14:paraId="187BBB76" w14:textId="77777777" w:rsidR="00C96E43" w:rsidRPr="00C96E43" w:rsidRDefault="00C96E43" w:rsidP="000A444B">
            <w:pPr>
              <w:rPr>
                <w:rFonts w:cstheme="minorHAnsi"/>
                <w:sz w:val="20"/>
                <w:szCs w:val="20"/>
              </w:rPr>
            </w:pPr>
          </w:p>
        </w:tc>
      </w:tr>
      <w:tr w:rsidR="00C96E43" w:rsidRPr="00C96E43" w14:paraId="69483876" w14:textId="77777777" w:rsidTr="00C96E43">
        <w:trPr>
          <w:trHeight w:val="53"/>
        </w:trPr>
        <w:tc>
          <w:tcPr>
            <w:tcW w:w="654" w:type="dxa"/>
            <w:tcBorders>
              <w:top w:val="single" w:sz="6" w:space="0" w:color="00000A"/>
              <w:left w:val="single" w:sz="4" w:space="0" w:color="00000A"/>
              <w:bottom w:val="single" w:sz="6" w:space="0" w:color="00000A"/>
              <w:right w:val="single" w:sz="6" w:space="0" w:color="00000A"/>
            </w:tcBorders>
            <w:shd w:val="clear" w:color="auto" w:fill="auto"/>
            <w:tcMar>
              <w:left w:w="70" w:type="dxa"/>
            </w:tcMar>
            <w:vAlign w:val="center"/>
          </w:tcPr>
          <w:p w14:paraId="10711CCC" w14:textId="77777777" w:rsidR="00C96E43" w:rsidRPr="00C96E43" w:rsidRDefault="00C96E43" w:rsidP="000A444B">
            <w:pPr>
              <w:rPr>
                <w:rFonts w:cstheme="minorHAnsi"/>
                <w:sz w:val="20"/>
                <w:szCs w:val="20"/>
              </w:rPr>
            </w:pPr>
            <w:r w:rsidRPr="00C96E43">
              <w:rPr>
                <w:rFonts w:cstheme="minorHAnsi"/>
                <w:sz w:val="20"/>
                <w:szCs w:val="20"/>
              </w:rPr>
              <w:t>30.</w:t>
            </w:r>
          </w:p>
        </w:tc>
        <w:tc>
          <w:tcPr>
            <w:tcW w:w="7914" w:type="dxa"/>
            <w:tcBorders>
              <w:top w:val="single" w:sz="6" w:space="0" w:color="00000A"/>
              <w:left w:val="single" w:sz="6" w:space="0" w:color="00000A"/>
              <w:bottom w:val="single" w:sz="6" w:space="0" w:color="00000A"/>
              <w:right w:val="single" w:sz="6" w:space="0" w:color="00000A"/>
            </w:tcBorders>
            <w:shd w:val="clear" w:color="auto" w:fill="auto"/>
            <w:tcMar>
              <w:left w:w="67" w:type="dxa"/>
            </w:tcMar>
            <w:vAlign w:val="center"/>
          </w:tcPr>
          <w:p w14:paraId="5E6A77E1" w14:textId="77777777" w:rsidR="00C96E43" w:rsidRPr="00C96E43" w:rsidRDefault="00C96E43" w:rsidP="000A444B">
            <w:pPr>
              <w:rPr>
                <w:rFonts w:cstheme="minorHAnsi"/>
                <w:sz w:val="20"/>
                <w:szCs w:val="20"/>
              </w:rPr>
            </w:pPr>
            <w:r w:rsidRPr="00C96E43">
              <w:rPr>
                <w:rFonts w:cstheme="minorHAnsi"/>
                <w:sz w:val="20"/>
                <w:szCs w:val="20"/>
              </w:rPr>
              <w:t xml:space="preserve">Přístup </w:t>
            </w:r>
            <w:r w:rsidRPr="00C96E43">
              <w:rPr>
                <w:rFonts w:cstheme="minorHAnsi"/>
                <w:bCs/>
                <w:sz w:val="20"/>
                <w:szCs w:val="20"/>
              </w:rPr>
              <w:t>zadavatele</w:t>
            </w:r>
            <w:r w:rsidRPr="00C96E43">
              <w:rPr>
                <w:rFonts w:cstheme="minorHAnsi"/>
                <w:sz w:val="20"/>
                <w:szCs w:val="20"/>
              </w:rPr>
              <w:t xml:space="preserve"> k podpoře </w:t>
            </w:r>
            <w:r w:rsidRPr="00C96E43">
              <w:rPr>
                <w:rFonts w:cstheme="minorHAnsi"/>
                <w:i/>
                <w:sz w:val="20"/>
                <w:szCs w:val="20"/>
              </w:rPr>
              <w:t>provozu systémů</w:t>
            </w:r>
            <w:r w:rsidRPr="00C96E43">
              <w:rPr>
                <w:rFonts w:cstheme="minorHAnsi"/>
                <w:sz w:val="20"/>
                <w:szCs w:val="20"/>
              </w:rPr>
              <w:t xml:space="preserve"> – </w:t>
            </w:r>
            <w:proofErr w:type="spellStart"/>
            <w:r w:rsidRPr="00C96E43">
              <w:rPr>
                <w:rFonts w:cstheme="minorHAnsi"/>
                <w:sz w:val="20"/>
                <w:szCs w:val="20"/>
              </w:rPr>
              <w:t>HotLine</w:t>
            </w:r>
            <w:proofErr w:type="spellEnd"/>
          </w:p>
        </w:tc>
        <w:tc>
          <w:tcPr>
            <w:tcW w:w="1066" w:type="dxa"/>
            <w:tcBorders>
              <w:top w:val="single" w:sz="6" w:space="0" w:color="00000A"/>
              <w:left w:val="single" w:sz="6" w:space="0" w:color="00000A"/>
              <w:bottom w:val="single" w:sz="6" w:space="0" w:color="00000A"/>
              <w:right w:val="single" w:sz="6" w:space="0" w:color="00000A"/>
            </w:tcBorders>
            <w:shd w:val="clear" w:color="auto" w:fill="auto"/>
            <w:tcMar>
              <w:left w:w="67" w:type="dxa"/>
            </w:tcMar>
          </w:tcPr>
          <w:p w14:paraId="3585CE4D" w14:textId="77777777" w:rsidR="00C96E43" w:rsidRPr="00C96E43" w:rsidRDefault="00C96E43" w:rsidP="000A444B">
            <w:pPr>
              <w:rPr>
                <w:rFonts w:cstheme="minorHAnsi"/>
                <w:sz w:val="20"/>
                <w:szCs w:val="20"/>
              </w:rPr>
            </w:pPr>
          </w:p>
        </w:tc>
      </w:tr>
      <w:tr w:rsidR="00C96E43" w:rsidRPr="00C96E43" w14:paraId="4E3F0CDE" w14:textId="77777777" w:rsidTr="00C96E43">
        <w:trPr>
          <w:trHeight w:val="53"/>
        </w:trPr>
        <w:tc>
          <w:tcPr>
            <w:tcW w:w="654" w:type="dxa"/>
            <w:tcBorders>
              <w:top w:val="single" w:sz="6" w:space="0" w:color="00000A"/>
              <w:left w:val="single" w:sz="4" w:space="0" w:color="00000A"/>
              <w:bottom w:val="single" w:sz="6" w:space="0" w:color="00000A"/>
              <w:right w:val="single" w:sz="6" w:space="0" w:color="00000A"/>
            </w:tcBorders>
            <w:shd w:val="clear" w:color="auto" w:fill="auto"/>
            <w:tcMar>
              <w:left w:w="70" w:type="dxa"/>
            </w:tcMar>
            <w:vAlign w:val="center"/>
          </w:tcPr>
          <w:p w14:paraId="12AAF491" w14:textId="77777777" w:rsidR="00C96E43" w:rsidRPr="00C96E43" w:rsidRDefault="00C96E43" w:rsidP="000A444B">
            <w:pPr>
              <w:rPr>
                <w:rFonts w:cstheme="minorHAnsi"/>
                <w:sz w:val="20"/>
                <w:szCs w:val="20"/>
              </w:rPr>
            </w:pPr>
            <w:r w:rsidRPr="00C96E43">
              <w:rPr>
                <w:rFonts w:cstheme="minorHAnsi"/>
                <w:sz w:val="20"/>
                <w:szCs w:val="20"/>
              </w:rPr>
              <w:t>31.</w:t>
            </w:r>
          </w:p>
        </w:tc>
        <w:tc>
          <w:tcPr>
            <w:tcW w:w="7914" w:type="dxa"/>
            <w:tcBorders>
              <w:top w:val="single" w:sz="6" w:space="0" w:color="00000A"/>
              <w:left w:val="single" w:sz="6" w:space="0" w:color="00000A"/>
              <w:bottom w:val="single" w:sz="6" w:space="0" w:color="00000A"/>
              <w:right w:val="single" w:sz="6" w:space="0" w:color="00000A"/>
            </w:tcBorders>
            <w:shd w:val="clear" w:color="auto" w:fill="auto"/>
            <w:tcMar>
              <w:left w:w="67" w:type="dxa"/>
            </w:tcMar>
            <w:vAlign w:val="center"/>
          </w:tcPr>
          <w:p w14:paraId="43750F28" w14:textId="77777777" w:rsidR="00C96E43" w:rsidRPr="00C96E43" w:rsidRDefault="00C96E43" w:rsidP="000A444B">
            <w:pPr>
              <w:rPr>
                <w:rFonts w:cstheme="minorHAnsi"/>
                <w:sz w:val="20"/>
                <w:szCs w:val="20"/>
              </w:rPr>
            </w:pPr>
            <w:r w:rsidRPr="00C96E43">
              <w:rPr>
                <w:rFonts w:cstheme="minorHAnsi"/>
                <w:sz w:val="20"/>
                <w:szCs w:val="20"/>
              </w:rPr>
              <w:t xml:space="preserve">Přístup </w:t>
            </w:r>
            <w:r w:rsidRPr="00C96E43">
              <w:rPr>
                <w:rFonts w:cstheme="minorHAnsi"/>
                <w:bCs/>
                <w:sz w:val="20"/>
                <w:szCs w:val="20"/>
              </w:rPr>
              <w:t>zadavatele</w:t>
            </w:r>
            <w:r w:rsidRPr="00C96E43">
              <w:rPr>
                <w:rFonts w:cstheme="minorHAnsi"/>
                <w:sz w:val="20"/>
                <w:szCs w:val="20"/>
              </w:rPr>
              <w:t xml:space="preserve"> k podpoře </w:t>
            </w:r>
            <w:r w:rsidRPr="00C96E43">
              <w:rPr>
                <w:rFonts w:cstheme="minorHAnsi"/>
                <w:i/>
                <w:sz w:val="20"/>
                <w:szCs w:val="20"/>
              </w:rPr>
              <w:t>Incident Response</w:t>
            </w:r>
            <w:r w:rsidRPr="00C96E43">
              <w:rPr>
                <w:rFonts w:cstheme="minorHAnsi"/>
                <w:sz w:val="20"/>
                <w:szCs w:val="20"/>
              </w:rPr>
              <w:t xml:space="preserve"> – </w:t>
            </w:r>
            <w:proofErr w:type="spellStart"/>
            <w:r w:rsidRPr="00C96E43">
              <w:rPr>
                <w:rFonts w:cstheme="minorHAnsi"/>
                <w:sz w:val="20"/>
                <w:szCs w:val="20"/>
              </w:rPr>
              <w:t>HotLine</w:t>
            </w:r>
            <w:proofErr w:type="spellEnd"/>
            <w:r w:rsidRPr="00C96E43">
              <w:rPr>
                <w:rFonts w:cstheme="minorHAnsi"/>
                <w:sz w:val="20"/>
                <w:szCs w:val="20"/>
              </w:rPr>
              <w:t>, telefon/ email na členy CSIRT</w:t>
            </w:r>
          </w:p>
        </w:tc>
        <w:tc>
          <w:tcPr>
            <w:tcW w:w="1066" w:type="dxa"/>
            <w:tcBorders>
              <w:top w:val="single" w:sz="6" w:space="0" w:color="00000A"/>
              <w:left w:val="single" w:sz="6" w:space="0" w:color="00000A"/>
              <w:bottom w:val="single" w:sz="6" w:space="0" w:color="00000A"/>
              <w:right w:val="single" w:sz="6" w:space="0" w:color="00000A"/>
            </w:tcBorders>
            <w:shd w:val="clear" w:color="auto" w:fill="auto"/>
            <w:tcMar>
              <w:left w:w="67" w:type="dxa"/>
            </w:tcMar>
          </w:tcPr>
          <w:p w14:paraId="7CD33902" w14:textId="77777777" w:rsidR="00C96E43" w:rsidRPr="00C96E43" w:rsidRDefault="00C96E43" w:rsidP="000A444B">
            <w:pPr>
              <w:rPr>
                <w:rFonts w:cstheme="minorHAnsi"/>
                <w:sz w:val="20"/>
                <w:szCs w:val="20"/>
              </w:rPr>
            </w:pPr>
          </w:p>
        </w:tc>
      </w:tr>
      <w:tr w:rsidR="00C96E43" w:rsidRPr="00C96E43" w14:paraId="2B52C815" w14:textId="77777777" w:rsidTr="00C96E43">
        <w:trPr>
          <w:trHeight w:val="173"/>
        </w:trPr>
        <w:tc>
          <w:tcPr>
            <w:tcW w:w="654" w:type="dxa"/>
            <w:tcBorders>
              <w:top w:val="single" w:sz="6" w:space="0" w:color="00000A"/>
              <w:left w:val="single" w:sz="4" w:space="0" w:color="00000A"/>
              <w:bottom w:val="single" w:sz="6" w:space="0" w:color="00000A"/>
              <w:right w:val="single" w:sz="6" w:space="0" w:color="00000A"/>
            </w:tcBorders>
            <w:shd w:val="clear" w:color="auto" w:fill="auto"/>
            <w:tcMar>
              <w:left w:w="70" w:type="dxa"/>
            </w:tcMar>
            <w:vAlign w:val="center"/>
          </w:tcPr>
          <w:p w14:paraId="63DD8653" w14:textId="77777777" w:rsidR="00C96E43" w:rsidRPr="00C96E43" w:rsidRDefault="00C96E43" w:rsidP="000A444B">
            <w:pPr>
              <w:rPr>
                <w:rFonts w:cstheme="minorHAnsi"/>
                <w:sz w:val="20"/>
                <w:szCs w:val="20"/>
              </w:rPr>
            </w:pPr>
            <w:r w:rsidRPr="00C96E43">
              <w:rPr>
                <w:rFonts w:cstheme="minorHAnsi"/>
                <w:sz w:val="20"/>
                <w:szCs w:val="20"/>
              </w:rPr>
              <w:lastRenderedPageBreak/>
              <w:t>32.</w:t>
            </w:r>
          </w:p>
        </w:tc>
        <w:tc>
          <w:tcPr>
            <w:tcW w:w="7914" w:type="dxa"/>
            <w:tcBorders>
              <w:top w:val="single" w:sz="6" w:space="0" w:color="00000A"/>
              <w:left w:val="single" w:sz="6" w:space="0" w:color="00000A"/>
              <w:bottom w:val="single" w:sz="6" w:space="0" w:color="00000A"/>
              <w:right w:val="single" w:sz="6" w:space="0" w:color="00000A"/>
            </w:tcBorders>
            <w:shd w:val="clear" w:color="auto" w:fill="auto"/>
            <w:tcMar>
              <w:left w:w="67" w:type="dxa"/>
            </w:tcMar>
            <w:vAlign w:val="center"/>
          </w:tcPr>
          <w:p w14:paraId="44770AA6" w14:textId="77777777" w:rsidR="00C96E43" w:rsidRPr="00C96E43" w:rsidRDefault="00C96E43" w:rsidP="000A444B">
            <w:pPr>
              <w:rPr>
                <w:rFonts w:cstheme="minorHAnsi"/>
                <w:sz w:val="20"/>
                <w:szCs w:val="20"/>
              </w:rPr>
            </w:pPr>
            <w:r w:rsidRPr="00C96E43">
              <w:rPr>
                <w:rFonts w:cstheme="minorHAnsi"/>
                <w:sz w:val="20"/>
                <w:szCs w:val="20"/>
              </w:rPr>
              <w:t>Zakládání tiketů, proaktivní komunikace o jejich řešení. Komunikace s třetí stranou jako NBÚ, NÚKIB, kooperující CSIRT atd.</w:t>
            </w:r>
          </w:p>
        </w:tc>
        <w:tc>
          <w:tcPr>
            <w:tcW w:w="1066" w:type="dxa"/>
            <w:tcBorders>
              <w:top w:val="single" w:sz="6" w:space="0" w:color="00000A"/>
              <w:left w:val="single" w:sz="6" w:space="0" w:color="00000A"/>
              <w:bottom w:val="single" w:sz="6" w:space="0" w:color="00000A"/>
              <w:right w:val="single" w:sz="6" w:space="0" w:color="00000A"/>
            </w:tcBorders>
            <w:shd w:val="clear" w:color="auto" w:fill="auto"/>
            <w:tcMar>
              <w:left w:w="67" w:type="dxa"/>
            </w:tcMar>
          </w:tcPr>
          <w:p w14:paraId="25E05CBF" w14:textId="77777777" w:rsidR="00C96E43" w:rsidRPr="00C96E43" w:rsidRDefault="00C96E43" w:rsidP="000A444B">
            <w:pPr>
              <w:rPr>
                <w:rFonts w:cstheme="minorHAnsi"/>
                <w:sz w:val="20"/>
                <w:szCs w:val="20"/>
              </w:rPr>
            </w:pPr>
          </w:p>
        </w:tc>
      </w:tr>
      <w:tr w:rsidR="00C96E43" w:rsidRPr="00C96E43" w14:paraId="7B148682" w14:textId="77777777" w:rsidTr="00C96E43">
        <w:trPr>
          <w:trHeight w:val="173"/>
        </w:trPr>
        <w:tc>
          <w:tcPr>
            <w:tcW w:w="654" w:type="dxa"/>
            <w:tcBorders>
              <w:top w:val="single" w:sz="6" w:space="0" w:color="00000A"/>
              <w:left w:val="single" w:sz="4" w:space="0" w:color="00000A"/>
              <w:bottom w:val="single" w:sz="6" w:space="0" w:color="00000A"/>
              <w:right w:val="single" w:sz="6" w:space="0" w:color="00000A"/>
            </w:tcBorders>
            <w:shd w:val="clear" w:color="auto" w:fill="auto"/>
            <w:tcMar>
              <w:left w:w="70" w:type="dxa"/>
            </w:tcMar>
            <w:vAlign w:val="center"/>
          </w:tcPr>
          <w:p w14:paraId="21D2860D" w14:textId="77777777" w:rsidR="00C96E43" w:rsidRPr="00C96E43" w:rsidRDefault="00C96E43" w:rsidP="000A444B">
            <w:pPr>
              <w:rPr>
                <w:rFonts w:cstheme="minorHAnsi"/>
                <w:sz w:val="20"/>
                <w:szCs w:val="20"/>
              </w:rPr>
            </w:pPr>
            <w:r w:rsidRPr="00C96E43">
              <w:rPr>
                <w:rFonts w:cstheme="minorHAnsi"/>
                <w:sz w:val="20"/>
                <w:szCs w:val="20"/>
              </w:rPr>
              <w:t>33.</w:t>
            </w:r>
          </w:p>
        </w:tc>
        <w:tc>
          <w:tcPr>
            <w:tcW w:w="7914" w:type="dxa"/>
            <w:tcBorders>
              <w:top w:val="single" w:sz="6" w:space="0" w:color="00000A"/>
              <w:left w:val="single" w:sz="6" w:space="0" w:color="00000A"/>
              <w:bottom w:val="single" w:sz="6" w:space="0" w:color="00000A"/>
              <w:right w:val="single" w:sz="6" w:space="0" w:color="00000A"/>
            </w:tcBorders>
            <w:shd w:val="clear" w:color="auto" w:fill="auto"/>
            <w:tcMar>
              <w:left w:w="67" w:type="dxa"/>
            </w:tcMar>
            <w:vAlign w:val="center"/>
          </w:tcPr>
          <w:p w14:paraId="246D71F2" w14:textId="77777777" w:rsidR="00C96E43" w:rsidRPr="00C96E43" w:rsidRDefault="00C96E43" w:rsidP="000A444B">
            <w:pPr>
              <w:rPr>
                <w:rFonts w:cstheme="minorHAnsi"/>
                <w:sz w:val="20"/>
                <w:szCs w:val="20"/>
              </w:rPr>
            </w:pPr>
            <w:r w:rsidRPr="00C96E43">
              <w:rPr>
                <w:rFonts w:cstheme="minorHAnsi"/>
                <w:sz w:val="20"/>
                <w:szCs w:val="20"/>
              </w:rPr>
              <w:t xml:space="preserve">Přístup </w:t>
            </w:r>
            <w:r w:rsidRPr="00C96E43">
              <w:rPr>
                <w:rFonts w:cstheme="minorHAnsi"/>
                <w:i/>
                <w:sz w:val="20"/>
                <w:szCs w:val="20"/>
              </w:rPr>
              <w:t>administrátorů zadavatele</w:t>
            </w:r>
            <w:r w:rsidRPr="00C96E43">
              <w:rPr>
                <w:rFonts w:cstheme="minorHAnsi"/>
                <w:sz w:val="20"/>
                <w:szCs w:val="20"/>
              </w:rPr>
              <w:t xml:space="preserve"> ke sledovaným parametrům služby prostřednictvím grafického rozhraní (GUI – dashboard apod.), alespoň v režimu čtení nebo v přístupové roli </w:t>
            </w:r>
            <w:r w:rsidRPr="00C96E43">
              <w:rPr>
                <w:rFonts w:cstheme="minorHAnsi"/>
                <w:i/>
                <w:sz w:val="20"/>
                <w:szCs w:val="20"/>
              </w:rPr>
              <w:t>Auditor</w:t>
            </w:r>
            <w:r w:rsidRPr="00C96E43">
              <w:rPr>
                <w:rFonts w:cstheme="minorHAnsi"/>
                <w:sz w:val="20"/>
                <w:szCs w:val="20"/>
              </w:rPr>
              <w:t>.</w:t>
            </w:r>
          </w:p>
        </w:tc>
        <w:tc>
          <w:tcPr>
            <w:tcW w:w="1066" w:type="dxa"/>
            <w:tcBorders>
              <w:top w:val="single" w:sz="6" w:space="0" w:color="00000A"/>
              <w:left w:val="single" w:sz="6" w:space="0" w:color="00000A"/>
              <w:bottom w:val="single" w:sz="6" w:space="0" w:color="00000A"/>
              <w:right w:val="single" w:sz="6" w:space="0" w:color="00000A"/>
            </w:tcBorders>
            <w:shd w:val="clear" w:color="auto" w:fill="auto"/>
            <w:tcMar>
              <w:left w:w="67" w:type="dxa"/>
            </w:tcMar>
          </w:tcPr>
          <w:p w14:paraId="15B926DC" w14:textId="77777777" w:rsidR="00C96E43" w:rsidRPr="00C96E43" w:rsidRDefault="00C96E43" w:rsidP="000A444B">
            <w:pPr>
              <w:rPr>
                <w:rFonts w:cstheme="minorHAnsi"/>
                <w:sz w:val="20"/>
                <w:szCs w:val="20"/>
              </w:rPr>
            </w:pPr>
          </w:p>
        </w:tc>
      </w:tr>
      <w:tr w:rsidR="00C96E43" w:rsidRPr="00C96E43" w14:paraId="3EDD1870" w14:textId="77777777" w:rsidTr="00C96E43">
        <w:trPr>
          <w:trHeight w:val="173"/>
        </w:trPr>
        <w:tc>
          <w:tcPr>
            <w:tcW w:w="654" w:type="dxa"/>
            <w:tcBorders>
              <w:top w:val="single" w:sz="6" w:space="0" w:color="00000A"/>
              <w:left w:val="single" w:sz="4" w:space="0" w:color="00000A"/>
              <w:bottom w:val="single" w:sz="6" w:space="0" w:color="00000A"/>
              <w:right w:val="single" w:sz="6" w:space="0" w:color="00000A"/>
            </w:tcBorders>
            <w:shd w:val="clear" w:color="auto" w:fill="auto"/>
            <w:tcMar>
              <w:left w:w="70" w:type="dxa"/>
            </w:tcMar>
            <w:vAlign w:val="center"/>
          </w:tcPr>
          <w:p w14:paraId="5D791918" w14:textId="77777777" w:rsidR="00C96E43" w:rsidRPr="00C96E43" w:rsidRDefault="00C96E43" w:rsidP="000A444B">
            <w:pPr>
              <w:rPr>
                <w:rFonts w:cstheme="minorHAnsi"/>
                <w:sz w:val="20"/>
                <w:szCs w:val="20"/>
              </w:rPr>
            </w:pPr>
            <w:r w:rsidRPr="00C96E43">
              <w:rPr>
                <w:rFonts w:cstheme="minorHAnsi"/>
                <w:sz w:val="20"/>
                <w:szCs w:val="20"/>
              </w:rPr>
              <w:t>34.</w:t>
            </w:r>
          </w:p>
        </w:tc>
        <w:tc>
          <w:tcPr>
            <w:tcW w:w="7914" w:type="dxa"/>
            <w:tcBorders>
              <w:top w:val="single" w:sz="6" w:space="0" w:color="00000A"/>
              <w:left w:val="single" w:sz="6" w:space="0" w:color="00000A"/>
              <w:bottom w:val="single" w:sz="6" w:space="0" w:color="00000A"/>
              <w:right w:val="single" w:sz="6" w:space="0" w:color="00000A"/>
            </w:tcBorders>
            <w:shd w:val="clear" w:color="auto" w:fill="auto"/>
            <w:tcMar>
              <w:left w:w="67" w:type="dxa"/>
            </w:tcMar>
            <w:vAlign w:val="center"/>
          </w:tcPr>
          <w:p w14:paraId="09C48EE8" w14:textId="77777777" w:rsidR="00C96E43" w:rsidRPr="00C96E43" w:rsidRDefault="00C96E43" w:rsidP="000A444B">
            <w:pPr>
              <w:rPr>
                <w:rFonts w:cstheme="minorHAnsi"/>
                <w:sz w:val="20"/>
                <w:szCs w:val="20"/>
              </w:rPr>
            </w:pPr>
            <w:r w:rsidRPr="00C96E43">
              <w:rPr>
                <w:rFonts w:cstheme="minorHAnsi"/>
                <w:b/>
                <w:sz w:val="20"/>
                <w:szCs w:val="20"/>
              </w:rPr>
              <w:t>Notifikace/Eskalace</w:t>
            </w:r>
            <w:r w:rsidRPr="00C96E43">
              <w:rPr>
                <w:rFonts w:cstheme="minorHAnsi"/>
                <w:sz w:val="20"/>
                <w:szCs w:val="20"/>
              </w:rPr>
              <w:t xml:space="preserve"> – Informování odpovědných osob zadavatele o vzniku bezpečnostního incidentu v reálném čase za pomocí základních komunikačních nástrojů (mail / SMS / telefon).</w:t>
            </w:r>
          </w:p>
        </w:tc>
        <w:tc>
          <w:tcPr>
            <w:tcW w:w="1066" w:type="dxa"/>
            <w:tcBorders>
              <w:top w:val="single" w:sz="6" w:space="0" w:color="00000A"/>
              <w:left w:val="single" w:sz="6" w:space="0" w:color="00000A"/>
              <w:bottom w:val="single" w:sz="6" w:space="0" w:color="00000A"/>
              <w:right w:val="single" w:sz="6" w:space="0" w:color="00000A"/>
            </w:tcBorders>
            <w:shd w:val="clear" w:color="auto" w:fill="auto"/>
            <w:tcMar>
              <w:left w:w="67" w:type="dxa"/>
            </w:tcMar>
          </w:tcPr>
          <w:p w14:paraId="54AAFDF2" w14:textId="77777777" w:rsidR="00C96E43" w:rsidRPr="00C96E43" w:rsidRDefault="00C96E43" w:rsidP="000A444B">
            <w:pPr>
              <w:rPr>
                <w:rFonts w:cstheme="minorHAnsi"/>
                <w:sz w:val="20"/>
                <w:szCs w:val="20"/>
              </w:rPr>
            </w:pPr>
          </w:p>
        </w:tc>
      </w:tr>
      <w:tr w:rsidR="00C96E43" w:rsidRPr="00C96E43" w14:paraId="4D650459" w14:textId="77777777" w:rsidTr="00C96E43">
        <w:trPr>
          <w:trHeight w:val="173"/>
        </w:trPr>
        <w:tc>
          <w:tcPr>
            <w:tcW w:w="654" w:type="dxa"/>
            <w:tcBorders>
              <w:top w:val="single" w:sz="6" w:space="0" w:color="00000A"/>
              <w:left w:val="single" w:sz="4" w:space="0" w:color="00000A"/>
              <w:bottom w:val="single" w:sz="6" w:space="0" w:color="00000A"/>
              <w:right w:val="single" w:sz="6" w:space="0" w:color="00000A"/>
            </w:tcBorders>
            <w:shd w:val="clear" w:color="auto" w:fill="auto"/>
            <w:tcMar>
              <w:left w:w="70" w:type="dxa"/>
            </w:tcMar>
            <w:vAlign w:val="center"/>
          </w:tcPr>
          <w:p w14:paraId="42FF4D44" w14:textId="77777777" w:rsidR="00C96E43" w:rsidRPr="00C96E43" w:rsidRDefault="00C96E43" w:rsidP="000A444B">
            <w:pPr>
              <w:rPr>
                <w:rFonts w:cstheme="minorHAnsi"/>
                <w:sz w:val="20"/>
                <w:szCs w:val="20"/>
              </w:rPr>
            </w:pPr>
            <w:r w:rsidRPr="00C96E43">
              <w:rPr>
                <w:rFonts w:cstheme="minorHAnsi"/>
                <w:sz w:val="20"/>
                <w:szCs w:val="20"/>
              </w:rPr>
              <w:t>35.</w:t>
            </w:r>
          </w:p>
        </w:tc>
        <w:tc>
          <w:tcPr>
            <w:tcW w:w="7914" w:type="dxa"/>
            <w:tcBorders>
              <w:top w:val="single" w:sz="6" w:space="0" w:color="00000A"/>
              <w:left w:val="single" w:sz="6" w:space="0" w:color="00000A"/>
              <w:bottom w:val="single" w:sz="6" w:space="0" w:color="00000A"/>
              <w:right w:val="single" w:sz="6" w:space="0" w:color="00000A"/>
            </w:tcBorders>
            <w:shd w:val="clear" w:color="auto" w:fill="auto"/>
            <w:tcMar>
              <w:left w:w="67" w:type="dxa"/>
            </w:tcMar>
            <w:vAlign w:val="center"/>
          </w:tcPr>
          <w:p w14:paraId="5743F59B" w14:textId="77777777" w:rsidR="00C96E43" w:rsidRPr="00C96E43" w:rsidRDefault="00C96E43" w:rsidP="000A444B">
            <w:pPr>
              <w:rPr>
                <w:rFonts w:cstheme="minorHAnsi"/>
                <w:sz w:val="20"/>
                <w:szCs w:val="20"/>
              </w:rPr>
            </w:pPr>
            <w:r w:rsidRPr="00C96E43">
              <w:rPr>
                <w:rFonts w:cstheme="minorHAnsi"/>
                <w:b/>
                <w:sz w:val="20"/>
                <w:szCs w:val="20"/>
              </w:rPr>
              <w:t>Vulnerability management</w:t>
            </w:r>
            <w:r w:rsidRPr="00C96E43">
              <w:rPr>
                <w:rFonts w:cstheme="minorHAnsi"/>
                <w:sz w:val="20"/>
                <w:szCs w:val="20"/>
              </w:rPr>
              <w:t xml:space="preserve"> – služba kontinuálního skenování aktiv zadavatele definovaných danou sítí/sítěmi a zranitelností relevantních pro daná aktiva. Minimálně na začátku poskytování služby budou provedeny plné skeny a dále vždy 1x měsíčně skeny rozdílové.</w:t>
            </w:r>
          </w:p>
        </w:tc>
        <w:tc>
          <w:tcPr>
            <w:tcW w:w="1066" w:type="dxa"/>
            <w:tcBorders>
              <w:top w:val="single" w:sz="6" w:space="0" w:color="00000A"/>
              <w:left w:val="single" w:sz="6" w:space="0" w:color="00000A"/>
              <w:bottom w:val="single" w:sz="6" w:space="0" w:color="00000A"/>
              <w:right w:val="single" w:sz="6" w:space="0" w:color="00000A"/>
            </w:tcBorders>
            <w:shd w:val="clear" w:color="auto" w:fill="auto"/>
            <w:tcMar>
              <w:left w:w="67" w:type="dxa"/>
            </w:tcMar>
          </w:tcPr>
          <w:p w14:paraId="65321538" w14:textId="77777777" w:rsidR="00C96E43" w:rsidRPr="00C96E43" w:rsidRDefault="00C96E43" w:rsidP="000A444B">
            <w:pPr>
              <w:rPr>
                <w:rFonts w:cstheme="minorHAnsi"/>
                <w:sz w:val="20"/>
                <w:szCs w:val="20"/>
              </w:rPr>
            </w:pPr>
          </w:p>
        </w:tc>
      </w:tr>
      <w:tr w:rsidR="00C96E43" w:rsidRPr="00C96E43" w14:paraId="227BB418" w14:textId="77777777" w:rsidTr="00C96E43">
        <w:trPr>
          <w:trHeight w:val="173"/>
        </w:trPr>
        <w:tc>
          <w:tcPr>
            <w:tcW w:w="654" w:type="dxa"/>
            <w:tcBorders>
              <w:top w:val="single" w:sz="6" w:space="0" w:color="00000A"/>
              <w:left w:val="single" w:sz="4" w:space="0" w:color="00000A"/>
              <w:bottom w:val="single" w:sz="6" w:space="0" w:color="00000A"/>
              <w:right w:val="single" w:sz="6" w:space="0" w:color="00000A"/>
            </w:tcBorders>
            <w:shd w:val="clear" w:color="auto" w:fill="auto"/>
            <w:tcMar>
              <w:left w:w="70" w:type="dxa"/>
            </w:tcMar>
            <w:vAlign w:val="center"/>
          </w:tcPr>
          <w:p w14:paraId="37649F9A" w14:textId="77777777" w:rsidR="00C96E43" w:rsidRPr="00C96E43" w:rsidRDefault="00C96E43" w:rsidP="000A444B">
            <w:pPr>
              <w:rPr>
                <w:rFonts w:cstheme="minorHAnsi"/>
                <w:sz w:val="20"/>
                <w:szCs w:val="20"/>
              </w:rPr>
            </w:pPr>
            <w:r w:rsidRPr="00C96E43">
              <w:rPr>
                <w:rFonts w:cstheme="minorHAnsi"/>
                <w:sz w:val="20"/>
                <w:szCs w:val="20"/>
              </w:rPr>
              <w:t>36.</w:t>
            </w:r>
          </w:p>
        </w:tc>
        <w:tc>
          <w:tcPr>
            <w:tcW w:w="7914" w:type="dxa"/>
            <w:tcBorders>
              <w:top w:val="single" w:sz="6" w:space="0" w:color="00000A"/>
              <w:left w:val="single" w:sz="6" w:space="0" w:color="00000A"/>
              <w:bottom w:val="single" w:sz="6" w:space="0" w:color="00000A"/>
              <w:right w:val="single" w:sz="6" w:space="0" w:color="00000A"/>
            </w:tcBorders>
            <w:shd w:val="clear" w:color="auto" w:fill="auto"/>
            <w:tcMar>
              <w:left w:w="67" w:type="dxa"/>
            </w:tcMar>
            <w:vAlign w:val="center"/>
          </w:tcPr>
          <w:p w14:paraId="2A4BA58C" w14:textId="77777777" w:rsidR="00C96E43" w:rsidRPr="00C96E43" w:rsidRDefault="00C96E43" w:rsidP="000A444B">
            <w:pPr>
              <w:rPr>
                <w:rFonts w:cstheme="minorHAnsi"/>
                <w:sz w:val="20"/>
                <w:szCs w:val="20"/>
              </w:rPr>
            </w:pPr>
            <w:r w:rsidRPr="00C96E43">
              <w:rPr>
                <w:rFonts w:cstheme="minorHAnsi"/>
                <w:b/>
                <w:sz w:val="20"/>
                <w:szCs w:val="20"/>
              </w:rPr>
              <w:t>Vulnerability management</w:t>
            </w:r>
            <w:r w:rsidRPr="00C96E43">
              <w:rPr>
                <w:rFonts w:cstheme="minorHAnsi"/>
                <w:sz w:val="20"/>
                <w:szCs w:val="20"/>
              </w:rPr>
              <w:t xml:space="preserve"> – Relevance</w:t>
            </w:r>
            <w:r w:rsidRPr="00C96E43">
              <w:rPr>
                <w:rFonts w:cstheme="minorHAnsi"/>
                <w:b/>
                <w:i/>
                <w:sz w:val="20"/>
                <w:szCs w:val="20"/>
              </w:rPr>
              <w:t xml:space="preserve"> zranitelnosti</w:t>
            </w:r>
            <w:r w:rsidRPr="00C96E43">
              <w:rPr>
                <w:rFonts w:cstheme="minorHAnsi"/>
                <w:sz w:val="20"/>
                <w:szCs w:val="20"/>
              </w:rPr>
              <w:t xml:space="preserve"> – U aktiv musí být ověřena relevantnost incidentů pro dané aktivum vulnerability scannerem.</w:t>
            </w:r>
          </w:p>
        </w:tc>
        <w:tc>
          <w:tcPr>
            <w:tcW w:w="1066" w:type="dxa"/>
            <w:tcBorders>
              <w:top w:val="single" w:sz="6" w:space="0" w:color="00000A"/>
              <w:left w:val="single" w:sz="6" w:space="0" w:color="00000A"/>
              <w:bottom w:val="single" w:sz="6" w:space="0" w:color="00000A"/>
              <w:right w:val="single" w:sz="6" w:space="0" w:color="00000A"/>
            </w:tcBorders>
            <w:shd w:val="clear" w:color="auto" w:fill="auto"/>
            <w:tcMar>
              <w:left w:w="67" w:type="dxa"/>
            </w:tcMar>
          </w:tcPr>
          <w:p w14:paraId="331AB417" w14:textId="77777777" w:rsidR="00C96E43" w:rsidRPr="00C96E43" w:rsidRDefault="00C96E43" w:rsidP="000A444B">
            <w:pPr>
              <w:rPr>
                <w:rFonts w:cstheme="minorHAnsi"/>
                <w:sz w:val="20"/>
                <w:szCs w:val="20"/>
              </w:rPr>
            </w:pPr>
          </w:p>
        </w:tc>
      </w:tr>
      <w:tr w:rsidR="00C96E43" w:rsidRPr="00C96E43" w14:paraId="3321E494" w14:textId="77777777" w:rsidTr="00C96E43">
        <w:trPr>
          <w:trHeight w:val="173"/>
        </w:trPr>
        <w:tc>
          <w:tcPr>
            <w:tcW w:w="654" w:type="dxa"/>
            <w:tcBorders>
              <w:top w:val="single" w:sz="6" w:space="0" w:color="00000A"/>
              <w:left w:val="single" w:sz="4" w:space="0" w:color="00000A"/>
              <w:bottom w:val="single" w:sz="6" w:space="0" w:color="00000A"/>
              <w:right w:val="single" w:sz="6" w:space="0" w:color="00000A"/>
            </w:tcBorders>
            <w:shd w:val="clear" w:color="auto" w:fill="auto"/>
            <w:tcMar>
              <w:left w:w="70" w:type="dxa"/>
            </w:tcMar>
            <w:vAlign w:val="center"/>
          </w:tcPr>
          <w:p w14:paraId="7EB8B91C" w14:textId="77777777" w:rsidR="00C96E43" w:rsidRPr="00C96E43" w:rsidRDefault="00C96E43" w:rsidP="000A444B">
            <w:pPr>
              <w:rPr>
                <w:rFonts w:cstheme="minorHAnsi"/>
                <w:sz w:val="20"/>
                <w:szCs w:val="20"/>
              </w:rPr>
            </w:pPr>
            <w:r w:rsidRPr="00C96E43">
              <w:rPr>
                <w:rFonts w:cstheme="minorHAnsi"/>
                <w:sz w:val="20"/>
                <w:szCs w:val="20"/>
              </w:rPr>
              <w:t>37.</w:t>
            </w:r>
          </w:p>
        </w:tc>
        <w:tc>
          <w:tcPr>
            <w:tcW w:w="7914" w:type="dxa"/>
            <w:tcBorders>
              <w:top w:val="single" w:sz="6" w:space="0" w:color="00000A"/>
              <w:left w:val="single" w:sz="6" w:space="0" w:color="00000A"/>
              <w:bottom w:val="single" w:sz="6" w:space="0" w:color="00000A"/>
              <w:right w:val="single" w:sz="6" w:space="0" w:color="00000A"/>
            </w:tcBorders>
            <w:shd w:val="clear" w:color="auto" w:fill="auto"/>
            <w:tcMar>
              <w:left w:w="67" w:type="dxa"/>
            </w:tcMar>
            <w:vAlign w:val="center"/>
          </w:tcPr>
          <w:p w14:paraId="0FA25073" w14:textId="77777777" w:rsidR="00C96E43" w:rsidRPr="00C96E43" w:rsidRDefault="00C96E43" w:rsidP="000A444B">
            <w:pPr>
              <w:rPr>
                <w:rFonts w:cstheme="minorHAnsi"/>
                <w:sz w:val="20"/>
                <w:szCs w:val="20"/>
              </w:rPr>
            </w:pPr>
            <w:r w:rsidRPr="00C96E43">
              <w:rPr>
                <w:rFonts w:cstheme="minorHAnsi"/>
                <w:b/>
                <w:sz w:val="20"/>
                <w:szCs w:val="20"/>
              </w:rPr>
              <w:t>Reporty – Rozšířený</w:t>
            </w:r>
            <w:r w:rsidRPr="00C96E43">
              <w:rPr>
                <w:rFonts w:cstheme="minorHAnsi"/>
                <w:b/>
                <w:i/>
                <w:sz w:val="20"/>
                <w:szCs w:val="20"/>
              </w:rPr>
              <w:t xml:space="preserve"> reporting</w:t>
            </w:r>
            <w:r w:rsidRPr="00C96E43">
              <w:rPr>
                <w:rFonts w:cstheme="minorHAnsi"/>
                <w:sz w:val="20"/>
                <w:szCs w:val="20"/>
              </w:rPr>
              <w:t xml:space="preserve"> – detailní report o událostech a incidentech s návrhy systematických opatření 1x měsíčně. Vzdálená prezentace reportu, např. formou videokonference. </w:t>
            </w:r>
            <w:r w:rsidRPr="00C96E43">
              <w:rPr>
                <w:rFonts w:cstheme="minorHAnsi"/>
                <w:bCs/>
                <w:sz w:val="20"/>
                <w:szCs w:val="20"/>
              </w:rPr>
              <w:t>Prezentace měsíčních reportů v rozsahu min. 30 minut - max. 2 hod.</w:t>
            </w:r>
          </w:p>
        </w:tc>
        <w:tc>
          <w:tcPr>
            <w:tcW w:w="1066" w:type="dxa"/>
            <w:tcBorders>
              <w:top w:val="single" w:sz="6" w:space="0" w:color="00000A"/>
              <w:left w:val="single" w:sz="6" w:space="0" w:color="00000A"/>
              <w:bottom w:val="single" w:sz="6" w:space="0" w:color="00000A"/>
              <w:right w:val="single" w:sz="6" w:space="0" w:color="00000A"/>
            </w:tcBorders>
            <w:shd w:val="clear" w:color="auto" w:fill="auto"/>
            <w:tcMar>
              <w:left w:w="67" w:type="dxa"/>
            </w:tcMar>
          </w:tcPr>
          <w:p w14:paraId="60F50732" w14:textId="77777777" w:rsidR="00C96E43" w:rsidRPr="00C96E43" w:rsidRDefault="00C96E43" w:rsidP="000A444B">
            <w:pPr>
              <w:rPr>
                <w:rFonts w:cstheme="minorHAnsi"/>
                <w:sz w:val="20"/>
                <w:szCs w:val="20"/>
              </w:rPr>
            </w:pPr>
          </w:p>
        </w:tc>
      </w:tr>
      <w:tr w:rsidR="00C96E43" w:rsidRPr="00C96E43" w14:paraId="0525B458" w14:textId="77777777" w:rsidTr="00C96E43">
        <w:trPr>
          <w:trHeight w:val="173"/>
        </w:trPr>
        <w:tc>
          <w:tcPr>
            <w:tcW w:w="654" w:type="dxa"/>
            <w:tcBorders>
              <w:top w:val="single" w:sz="6" w:space="0" w:color="00000A"/>
              <w:left w:val="single" w:sz="4" w:space="0" w:color="00000A"/>
              <w:bottom w:val="single" w:sz="6" w:space="0" w:color="00000A"/>
              <w:right w:val="single" w:sz="6" w:space="0" w:color="00000A"/>
            </w:tcBorders>
            <w:shd w:val="clear" w:color="auto" w:fill="auto"/>
            <w:tcMar>
              <w:left w:w="70" w:type="dxa"/>
            </w:tcMar>
            <w:vAlign w:val="center"/>
          </w:tcPr>
          <w:p w14:paraId="364ACC52" w14:textId="77777777" w:rsidR="00C96E43" w:rsidRPr="00C96E43" w:rsidRDefault="00C96E43" w:rsidP="000A444B">
            <w:pPr>
              <w:rPr>
                <w:rFonts w:cstheme="minorHAnsi"/>
                <w:sz w:val="20"/>
                <w:szCs w:val="20"/>
              </w:rPr>
            </w:pPr>
            <w:r w:rsidRPr="00C96E43">
              <w:rPr>
                <w:rFonts w:cstheme="minorHAnsi"/>
                <w:sz w:val="20"/>
                <w:szCs w:val="20"/>
              </w:rPr>
              <w:t>38.</w:t>
            </w:r>
          </w:p>
        </w:tc>
        <w:tc>
          <w:tcPr>
            <w:tcW w:w="7914" w:type="dxa"/>
            <w:tcBorders>
              <w:top w:val="single" w:sz="6" w:space="0" w:color="00000A"/>
              <w:left w:val="single" w:sz="6" w:space="0" w:color="00000A"/>
              <w:bottom w:val="single" w:sz="6" w:space="0" w:color="00000A"/>
              <w:right w:val="single" w:sz="6" w:space="0" w:color="00000A"/>
            </w:tcBorders>
            <w:shd w:val="clear" w:color="auto" w:fill="auto"/>
            <w:tcMar>
              <w:left w:w="67" w:type="dxa"/>
            </w:tcMar>
            <w:vAlign w:val="center"/>
          </w:tcPr>
          <w:p w14:paraId="6E8D355C" w14:textId="77777777" w:rsidR="00C96E43" w:rsidRPr="00C96E43" w:rsidRDefault="00C96E43" w:rsidP="000A444B">
            <w:pPr>
              <w:rPr>
                <w:rFonts w:cstheme="minorHAnsi"/>
                <w:sz w:val="20"/>
                <w:szCs w:val="20"/>
              </w:rPr>
            </w:pPr>
            <w:r w:rsidRPr="00C96E43">
              <w:rPr>
                <w:rFonts w:cstheme="minorHAnsi"/>
                <w:b/>
                <w:sz w:val="20"/>
                <w:szCs w:val="20"/>
              </w:rPr>
              <w:t>Reporty</w:t>
            </w:r>
            <w:r w:rsidRPr="00C96E43">
              <w:rPr>
                <w:rFonts w:cstheme="minorHAnsi"/>
                <w:sz w:val="20"/>
                <w:szCs w:val="20"/>
              </w:rPr>
              <w:t xml:space="preserve"> – on</w:t>
            </w:r>
            <w:r w:rsidRPr="00C96E43">
              <w:rPr>
                <w:rFonts w:cstheme="minorHAnsi"/>
                <w:b/>
                <w:i/>
                <w:sz w:val="20"/>
                <w:szCs w:val="20"/>
              </w:rPr>
              <w:t>-</w:t>
            </w:r>
            <w:proofErr w:type="spellStart"/>
            <w:r w:rsidRPr="00C96E43">
              <w:rPr>
                <w:rFonts w:cstheme="minorHAnsi"/>
                <w:b/>
                <w:i/>
                <w:sz w:val="20"/>
                <w:szCs w:val="20"/>
              </w:rPr>
              <w:t>demand</w:t>
            </w:r>
            <w:proofErr w:type="spellEnd"/>
            <w:r w:rsidRPr="00C96E43">
              <w:rPr>
                <w:rFonts w:cstheme="minorHAnsi"/>
                <w:sz w:val="20"/>
                <w:szCs w:val="20"/>
              </w:rPr>
              <w:t xml:space="preserve"> – Služba zajistí provádění on-</w:t>
            </w:r>
            <w:proofErr w:type="spellStart"/>
            <w:r w:rsidRPr="00C96E43">
              <w:rPr>
                <w:rFonts w:cstheme="minorHAnsi"/>
                <w:sz w:val="20"/>
                <w:szCs w:val="20"/>
              </w:rPr>
              <w:t>demand</w:t>
            </w:r>
            <w:proofErr w:type="spellEnd"/>
            <w:r w:rsidRPr="00C96E43">
              <w:rPr>
                <w:rFonts w:cstheme="minorHAnsi"/>
                <w:sz w:val="20"/>
                <w:szCs w:val="20"/>
              </w:rPr>
              <w:t xml:space="preserve"> spouštění některých pravidel a z výstupu bude vytvářet reporty.</w:t>
            </w:r>
          </w:p>
        </w:tc>
        <w:tc>
          <w:tcPr>
            <w:tcW w:w="1066" w:type="dxa"/>
            <w:tcBorders>
              <w:top w:val="single" w:sz="6" w:space="0" w:color="00000A"/>
              <w:left w:val="single" w:sz="6" w:space="0" w:color="00000A"/>
              <w:bottom w:val="single" w:sz="6" w:space="0" w:color="00000A"/>
              <w:right w:val="single" w:sz="6" w:space="0" w:color="00000A"/>
            </w:tcBorders>
            <w:shd w:val="clear" w:color="auto" w:fill="auto"/>
            <w:tcMar>
              <w:left w:w="67" w:type="dxa"/>
            </w:tcMar>
          </w:tcPr>
          <w:p w14:paraId="3A4506E1" w14:textId="77777777" w:rsidR="00C96E43" w:rsidRPr="00C96E43" w:rsidRDefault="00C96E43" w:rsidP="000A444B">
            <w:pPr>
              <w:rPr>
                <w:rFonts w:cstheme="minorHAnsi"/>
                <w:sz w:val="20"/>
                <w:szCs w:val="20"/>
              </w:rPr>
            </w:pPr>
          </w:p>
        </w:tc>
      </w:tr>
      <w:tr w:rsidR="00C96E43" w:rsidRPr="00C96E43" w14:paraId="7590DE7C" w14:textId="77777777" w:rsidTr="00C96E43">
        <w:trPr>
          <w:trHeight w:val="173"/>
        </w:trPr>
        <w:tc>
          <w:tcPr>
            <w:tcW w:w="654" w:type="dxa"/>
            <w:tcBorders>
              <w:top w:val="single" w:sz="6" w:space="0" w:color="00000A"/>
              <w:left w:val="single" w:sz="4" w:space="0" w:color="00000A"/>
              <w:bottom w:val="single" w:sz="6" w:space="0" w:color="00000A"/>
              <w:right w:val="single" w:sz="6" w:space="0" w:color="00000A"/>
            </w:tcBorders>
            <w:shd w:val="clear" w:color="auto" w:fill="auto"/>
            <w:tcMar>
              <w:left w:w="70" w:type="dxa"/>
            </w:tcMar>
            <w:vAlign w:val="center"/>
          </w:tcPr>
          <w:p w14:paraId="128435D7" w14:textId="77777777" w:rsidR="00C96E43" w:rsidRPr="00C96E43" w:rsidRDefault="00C96E43" w:rsidP="000A444B">
            <w:pPr>
              <w:rPr>
                <w:rFonts w:cstheme="minorHAnsi"/>
                <w:sz w:val="20"/>
                <w:szCs w:val="20"/>
              </w:rPr>
            </w:pPr>
            <w:r w:rsidRPr="00C96E43">
              <w:rPr>
                <w:rFonts w:cstheme="minorHAnsi"/>
                <w:sz w:val="20"/>
                <w:szCs w:val="20"/>
              </w:rPr>
              <w:t>39.</w:t>
            </w:r>
          </w:p>
        </w:tc>
        <w:tc>
          <w:tcPr>
            <w:tcW w:w="7914" w:type="dxa"/>
            <w:tcBorders>
              <w:top w:val="single" w:sz="6" w:space="0" w:color="00000A"/>
              <w:left w:val="single" w:sz="6" w:space="0" w:color="00000A"/>
              <w:bottom w:val="single" w:sz="6" w:space="0" w:color="00000A"/>
              <w:right w:val="single" w:sz="6" w:space="0" w:color="00000A"/>
            </w:tcBorders>
            <w:shd w:val="clear" w:color="auto" w:fill="auto"/>
            <w:tcMar>
              <w:left w:w="67" w:type="dxa"/>
            </w:tcMar>
            <w:vAlign w:val="center"/>
          </w:tcPr>
          <w:p w14:paraId="75123079" w14:textId="77777777" w:rsidR="00C96E43" w:rsidRPr="00C96E43" w:rsidRDefault="00C96E43" w:rsidP="000A444B">
            <w:pPr>
              <w:rPr>
                <w:rFonts w:cstheme="minorHAnsi"/>
                <w:sz w:val="20"/>
                <w:szCs w:val="20"/>
              </w:rPr>
            </w:pPr>
            <w:r w:rsidRPr="00C96E43">
              <w:rPr>
                <w:rFonts w:cstheme="minorHAnsi"/>
                <w:b/>
                <w:sz w:val="20"/>
                <w:szCs w:val="20"/>
              </w:rPr>
              <w:t>Reporty</w:t>
            </w:r>
            <w:r w:rsidRPr="00C96E43">
              <w:rPr>
                <w:rFonts w:cstheme="minorHAnsi"/>
                <w:sz w:val="20"/>
                <w:szCs w:val="20"/>
              </w:rPr>
              <w:t xml:space="preserve"> – </w:t>
            </w:r>
            <w:r w:rsidRPr="00C96E43">
              <w:rPr>
                <w:rFonts w:cstheme="minorHAnsi"/>
                <w:b/>
                <w:i/>
                <w:sz w:val="20"/>
                <w:szCs w:val="20"/>
              </w:rPr>
              <w:t>Standard</w:t>
            </w:r>
            <w:r w:rsidRPr="00C96E43">
              <w:rPr>
                <w:rFonts w:cstheme="minorHAnsi"/>
                <w:sz w:val="20"/>
                <w:szCs w:val="20"/>
              </w:rPr>
              <w:t xml:space="preserve"> – poskytovatel v rámci služby zpracuje a poskytne zadavateli každý měsíc Report, ve kterém je popsáno:</w:t>
            </w:r>
          </w:p>
          <w:p w14:paraId="55DA9B13" w14:textId="77777777" w:rsidR="00C96E43" w:rsidRPr="00C96E43" w:rsidRDefault="00C96E43" w:rsidP="00C96E43">
            <w:pPr>
              <w:pStyle w:val="Odstavecseseznamem"/>
              <w:widowControl w:val="0"/>
              <w:numPr>
                <w:ilvl w:val="0"/>
                <w:numId w:val="21"/>
              </w:numPr>
              <w:adjustRightInd w:val="0"/>
              <w:spacing w:line="360" w:lineRule="atLeast"/>
              <w:ind w:left="374"/>
              <w:contextualSpacing/>
              <w:textAlignment w:val="baseline"/>
              <w:rPr>
                <w:rFonts w:asciiTheme="minorHAnsi" w:hAnsiTheme="minorHAnsi" w:cstheme="minorHAnsi"/>
                <w:sz w:val="20"/>
                <w:lang w:val="cs-CZ"/>
              </w:rPr>
            </w:pPr>
            <w:r w:rsidRPr="00C96E43">
              <w:rPr>
                <w:rFonts w:asciiTheme="minorHAnsi" w:hAnsiTheme="minorHAnsi" w:cstheme="minorHAnsi"/>
                <w:sz w:val="20"/>
                <w:lang w:val="cs-CZ"/>
              </w:rPr>
              <w:t>průběh realizace Plnění služby za uplynulé období;</w:t>
            </w:r>
          </w:p>
          <w:p w14:paraId="3E7C1154" w14:textId="77777777" w:rsidR="00C96E43" w:rsidRPr="00C96E43" w:rsidRDefault="00C96E43" w:rsidP="00C96E43">
            <w:pPr>
              <w:pStyle w:val="Odstavecseseznamem"/>
              <w:widowControl w:val="0"/>
              <w:numPr>
                <w:ilvl w:val="0"/>
                <w:numId w:val="21"/>
              </w:numPr>
              <w:adjustRightInd w:val="0"/>
              <w:spacing w:line="360" w:lineRule="atLeast"/>
              <w:ind w:left="374"/>
              <w:contextualSpacing/>
              <w:textAlignment w:val="baseline"/>
              <w:rPr>
                <w:rFonts w:asciiTheme="minorHAnsi" w:hAnsiTheme="minorHAnsi" w:cstheme="minorHAnsi"/>
                <w:sz w:val="20"/>
                <w:lang w:val="cs-CZ"/>
              </w:rPr>
            </w:pPr>
            <w:r w:rsidRPr="00C96E43">
              <w:rPr>
                <w:rFonts w:asciiTheme="minorHAnsi" w:hAnsiTheme="minorHAnsi" w:cstheme="minorHAnsi"/>
                <w:sz w:val="20"/>
                <w:lang w:val="cs-CZ"/>
              </w:rPr>
              <w:t xml:space="preserve">provedené služby za uplynulé období; </w:t>
            </w:r>
          </w:p>
          <w:p w14:paraId="38B18CCC" w14:textId="77777777" w:rsidR="00C96E43" w:rsidRPr="00C96E43" w:rsidRDefault="00C96E43" w:rsidP="00C96E43">
            <w:pPr>
              <w:pStyle w:val="Odstavecseseznamem"/>
              <w:widowControl w:val="0"/>
              <w:numPr>
                <w:ilvl w:val="0"/>
                <w:numId w:val="21"/>
              </w:numPr>
              <w:adjustRightInd w:val="0"/>
              <w:spacing w:line="360" w:lineRule="atLeast"/>
              <w:ind w:left="374"/>
              <w:contextualSpacing/>
              <w:textAlignment w:val="baseline"/>
              <w:rPr>
                <w:rFonts w:asciiTheme="minorHAnsi" w:hAnsiTheme="minorHAnsi" w:cstheme="minorHAnsi"/>
                <w:sz w:val="20"/>
                <w:lang w:val="cs-CZ"/>
              </w:rPr>
            </w:pPr>
            <w:r w:rsidRPr="00C96E43">
              <w:rPr>
                <w:rFonts w:asciiTheme="minorHAnsi" w:hAnsiTheme="minorHAnsi" w:cstheme="minorHAnsi"/>
                <w:sz w:val="20"/>
                <w:lang w:val="cs-CZ"/>
              </w:rPr>
              <w:t xml:space="preserve">návrh doporučených opatření pro další období pro zvýšení bezpečnosti, dostupnosti a v prevenci eliminace incidentů. </w:t>
            </w:r>
          </w:p>
        </w:tc>
        <w:tc>
          <w:tcPr>
            <w:tcW w:w="1066" w:type="dxa"/>
            <w:tcBorders>
              <w:top w:val="single" w:sz="6" w:space="0" w:color="00000A"/>
              <w:left w:val="single" w:sz="6" w:space="0" w:color="00000A"/>
              <w:bottom w:val="single" w:sz="6" w:space="0" w:color="00000A"/>
              <w:right w:val="single" w:sz="6" w:space="0" w:color="00000A"/>
            </w:tcBorders>
            <w:shd w:val="clear" w:color="auto" w:fill="auto"/>
            <w:tcMar>
              <w:left w:w="67" w:type="dxa"/>
            </w:tcMar>
          </w:tcPr>
          <w:p w14:paraId="0E733A51" w14:textId="77777777" w:rsidR="00C96E43" w:rsidRPr="00C96E43" w:rsidRDefault="00C96E43" w:rsidP="000A444B">
            <w:pPr>
              <w:rPr>
                <w:rFonts w:cstheme="minorHAnsi"/>
                <w:sz w:val="20"/>
                <w:szCs w:val="20"/>
              </w:rPr>
            </w:pPr>
          </w:p>
        </w:tc>
      </w:tr>
      <w:tr w:rsidR="00C96E43" w:rsidRPr="00C96E43" w14:paraId="18AF3C67" w14:textId="77777777" w:rsidTr="00C96E43">
        <w:trPr>
          <w:trHeight w:val="173"/>
        </w:trPr>
        <w:tc>
          <w:tcPr>
            <w:tcW w:w="654" w:type="dxa"/>
            <w:tcBorders>
              <w:top w:val="single" w:sz="6" w:space="0" w:color="00000A"/>
              <w:left w:val="single" w:sz="4" w:space="0" w:color="00000A"/>
              <w:bottom w:val="single" w:sz="6" w:space="0" w:color="00000A"/>
              <w:right w:val="single" w:sz="6" w:space="0" w:color="00000A"/>
            </w:tcBorders>
            <w:shd w:val="clear" w:color="auto" w:fill="auto"/>
            <w:tcMar>
              <w:left w:w="70" w:type="dxa"/>
            </w:tcMar>
            <w:vAlign w:val="center"/>
          </w:tcPr>
          <w:p w14:paraId="51B42991" w14:textId="77777777" w:rsidR="00C96E43" w:rsidRPr="00C96E43" w:rsidRDefault="00C96E43" w:rsidP="000A444B">
            <w:pPr>
              <w:rPr>
                <w:rFonts w:cstheme="minorHAnsi"/>
                <w:sz w:val="20"/>
                <w:szCs w:val="20"/>
              </w:rPr>
            </w:pPr>
            <w:r w:rsidRPr="00C96E43">
              <w:rPr>
                <w:rFonts w:cstheme="minorHAnsi"/>
                <w:sz w:val="20"/>
                <w:szCs w:val="20"/>
              </w:rPr>
              <w:t>40.</w:t>
            </w:r>
          </w:p>
        </w:tc>
        <w:tc>
          <w:tcPr>
            <w:tcW w:w="7914" w:type="dxa"/>
            <w:tcBorders>
              <w:top w:val="single" w:sz="6" w:space="0" w:color="00000A"/>
              <w:left w:val="single" w:sz="6" w:space="0" w:color="00000A"/>
              <w:bottom w:val="single" w:sz="6" w:space="0" w:color="00000A"/>
              <w:right w:val="single" w:sz="6" w:space="0" w:color="00000A"/>
            </w:tcBorders>
            <w:shd w:val="clear" w:color="auto" w:fill="auto"/>
            <w:tcMar>
              <w:left w:w="67" w:type="dxa"/>
            </w:tcMar>
            <w:vAlign w:val="center"/>
          </w:tcPr>
          <w:p w14:paraId="07AB7685" w14:textId="77777777" w:rsidR="00C96E43" w:rsidRPr="00C96E43" w:rsidRDefault="00C96E43" w:rsidP="000A444B">
            <w:pPr>
              <w:rPr>
                <w:rFonts w:cstheme="minorHAnsi"/>
                <w:sz w:val="20"/>
                <w:szCs w:val="20"/>
              </w:rPr>
            </w:pPr>
            <w:r w:rsidRPr="00C96E43">
              <w:rPr>
                <w:rFonts w:cstheme="minorHAnsi"/>
                <w:b/>
                <w:sz w:val="20"/>
                <w:szCs w:val="20"/>
              </w:rPr>
              <w:t>Technologie sběru dat</w:t>
            </w:r>
            <w:r w:rsidRPr="00C96E43">
              <w:rPr>
                <w:rFonts w:cstheme="minorHAnsi"/>
                <w:sz w:val="20"/>
                <w:szCs w:val="20"/>
              </w:rPr>
              <w:t xml:space="preserve"> – Služba zajistí užití bezpečnostních nástrojů v majetku zadavatele (</w:t>
            </w:r>
            <w:proofErr w:type="spellStart"/>
            <w:r w:rsidRPr="00C96E43">
              <w:rPr>
                <w:rFonts w:cstheme="minorHAnsi"/>
                <w:sz w:val="20"/>
                <w:szCs w:val="20"/>
              </w:rPr>
              <w:t>NetFlow</w:t>
            </w:r>
            <w:proofErr w:type="spellEnd"/>
            <w:r w:rsidRPr="00C96E43">
              <w:rPr>
                <w:rFonts w:cstheme="minorHAnsi"/>
                <w:sz w:val="20"/>
                <w:szCs w:val="20"/>
              </w:rPr>
              <w:t xml:space="preserve">, Firewall, </w:t>
            </w:r>
            <w:proofErr w:type="spellStart"/>
            <w:r w:rsidRPr="00C96E43">
              <w:rPr>
                <w:rFonts w:cstheme="minorHAnsi"/>
                <w:sz w:val="20"/>
                <w:szCs w:val="20"/>
              </w:rPr>
              <w:t>Logmanagement</w:t>
            </w:r>
            <w:proofErr w:type="spellEnd"/>
            <w:r w:rsidRPr="00C96E43">
              <w:rPr>
                <w:rFonts w:cstheme="minorHAnsi"/>
                <w:sz w:val="20"/>
                <w:szCs w:val="20"/>
              </w:rPr>
              <w:t xml:space="preserve">, Provozní monitoring) jako základního zdroje dat a bude s ním komunikovat průmyslově standardními protokoly. </w:t>
            </w:r>
          </w:p>
          <w:p w14:paraId="57EE93CC" w14:textId="77777777" w:rsidR="00C96E43" w:rsidRPr="00C96E43" w:rsidRDefault="00C96E43" w:rsidP="000A444B">
            <w:pPr>
              <w:rPr>
                <w:rFonts w:cstheme="minorHAnsi"/>
                <w:sz w:val="20"/>
                <w:szCs w:val="20"/>
              </w:rPr>
            </w:pPr>
          </w:p>
          <w:p w14:paraId="76A8DDE3" w14:textId="77777777" w:rsidR="00C96E43" w:rsidRPr="00C96E43" w:rsidRDefault="00C96E43" w:rsidP="000A444B">
            <w:pPr>
              <w:rPr>
                <w:rFonts w:cstheme="minorHAnsi"/>
                <w:sz w:val="20"/>
                <w:szCs w:val="20"/>
              </w:rPr>
            </w:pPr>
            <w:r w:rsidRPr="00C96E43">
              <w:rPr>
                <w:rFonts w:cstheme="minorHAnsi"/>
                <w:sz w:val="20"/>
                <w:szCs w:val="20"/>
              </w:rPr>
              <w:t>Navrhované řešení poskytovatele služby:</w:t>
            </w:r>
          </w:p>
          <w:p w14:paraId="47553311" w14:textId="77777777" w:rsidR="00C96E43" w:rsidRPr="00C96E43" w:rsidRDefault="00C96E43" w:rsidP="00C96E43">
            <w:pPr>
              <w:pStyle w:val="Odstavecseseznamem"/>
              <w:widowControl w:val="0"/>
              <w:numPr>
                <w:ilvl w:val="0"/>
                <w:numId w:val="23"/>
              </w:numPr>
              <w:adjustRightInd w:val="0"/>
              <w:spacing w:line="360" w:lineRule="atLeast"/>
              <w:ind w:left="374"/>
              <w:contextualSpacing/>
              <w:textAlignment w:val="baseline"/>
              <w:rPr>
                <w:rFonts w:asciiTheme="minorHAnsi" w:hAnsiTheme="minorHAnsi" w:cstheme="minorHAnsi"/>
                <w:sz w:val="20"/>
                <w:lang w:val="cs-CZ"/>
              </w:rPr>
            </w:pPr>
            <w:r w:rsidRPr="00C96E43">
              <w:rPr>
                <w:rFonts w:asciiTheme="minorHAnsi" w:hAnsiTheme="minorHAnsi" w:cstheme="minorHAnsi"/>
                <w:sz w:val="20"/>
                <w:lang w:val="cs-CZ"/>
              </w:rPr>
              <w:t xml:space="preserve">zajištuje na straně zadavatele sběr, přenos a uložení logů a jejich vyhodnocování v rámci nástrojů Zadavatele. </w:t>
            </w:r>
          </w:p>
          <w:p w14:paraId="2A94F8B5" w14:textId="77777777" w:rsidR="00C96E43" w:rsidRPr="00C96E43" w:rsidRDefault="00C96E43" w:rsidP="00C96E43">
            <w:pPr>
              <w:pStyle w:val="Odstavecseseznamem"/>
              <w:widowControl w:val="0"/>
              <w:numPr>
                <w:ilvl w:val="0"/>
                <w:numId w:val="23"/>
              </w:numPr>
              <w:adjustRightInd w:val="0"/>
              <w:spacing w:line="360" w:lineRule="atLeast"/>
              <w:ind w:left="374"/>
              <w:contextualSpacing/>
              <w:textAlignment w:val="baseline"/>
              <w:rPr>
                <w:rFonts w:asciiTheme="minorHAnsi" w:hAnsiTheme="minorHAnsi" w:cstheme="minorHAnsi"/>
                <w:sz w:val="20"/>
                <w:lang w:val="cs-CZ"/>
              </w:rPr>
            </w:pPr>
            <w:r w:rsidRPr="00C96E43">
              <w:rPr>
                <w:rFonts w:asciiTheme="minorHAnsi" w:hAnsiTheme="minorHAnsi" w:cstheme="minorHAnsi"/>
                <w:sz w:val="20"/>
                <w:lang w:val="cs-CZ"/>
              </w:rPr>
              <w:t xml:space="preserve">zajištuje na straně zadavatele sběr a vyhodnocení </w:t>
            </w:r>
            <w:proofErr w:type="spellStart"/>
            <w:r w:rsidRPr="00C96E43">
              <w:rPr>
                <w:rFonts w:asciiTheme="minorHAnsi" w:hAnsiTheme="minorHAnsi" w:cstheme="minorHAnsi"/>
                <w:sz w:val="20"/>
                <w:lang w:val="cs-CZ"/>
              </w:rPr>
              <w:t>NetFlow</w:t>
            </w:r>
            <w:proofErr w:type="spellEnd"/>
            <w:r w:rsidRPr="00C96E43">
              <w:rPr>
                <w:rFonts w:asciiTheme="minorHAnsi" w:hAnsiTheme="minorHAnsi" w:cstheme="minorHAnsi"/>
                <w:sz w:val="20"/>
                <w:lang w:val="cs-CZ"/>
              </w:rPr>
              <w:t xml:space="preserve"> v rámci nástroje </w:t>
            </w:r>
            <w:proofErr w:type="spellStart"/>
            <w:r w:rsidRPr="00C96E43">
              <w:rPr>
                <w:rFonts w:asciiTheme="minorHAnsi" w:hAnsiTheme="minorHAnsi" w:cstheme="minorHAnsi"/>
                <w:sz w:val="20"/>
                <w:lang w:val="cs-CZ"/>
              </w:rPr>
              <w:t>Flowmon</w:t>
            </w:r>
            <w:proofErr w:type="spellEnd"/>
            <w:r w:rsidRPr="00C96E43">
              <w:rPr>
                <w:rFonts w:asciiTheme="minorHAnsi" w:hAnsiTheme="minorHAnsi" w:cstheme="minorHAnsi"/>
                <w:sz w:val="20"/>
                <w:lang w:val="cs-CZ"/>
              </w:rPr>
              <w:t xml:space="preserve"> zadavatele.</w:t>
            </w:r>
          </w:p>
          <w:p w14:paraId="3015EFF4" w14:textId="77777777" w:rsidR="00C96E43" w:rsidRPr="00C96E43" w:rsidRDefault="00C96E43" w:rsidP="00C96E43">
            <w:pPr>
              <w:pStyle w:val="Odstavecseseznamem"/>
              <w:widowControl w:val="0"/>
              <w:numPr>
                <w:ilvl w:val="0"/>
                <w:numId w:val="23"/>
              </w:numPr>
              <w:adjustRightInd w:val="0"/>
              <w:spacing w:line="360" w:lineRule="atLeast"/>
              <w:ind w:left="374"/>
              <w:contextualSpacing/>
              <w:textAlignment w:val="baseline"/>
              <w:rPr>
                <w:rFonts w:asciiTheme="minorHAnsi" w:hAnsiTheme="minorHAnsi" w:cstheme="minorHAnsi"/>
                <w:sz w:val="20"/>
                <w:lang w:val="cs-CZ"/>
              </w:rPr>
            </w:pPr>
            <w:r w:rsidRPr="00C96E43">
              <w:rPr>
                <w:rFonts w:asciiTheme="minorHAnsi" w:hAnsiTheme="minorHAnsi" w:cstheme="minorHAnsi"/>
                <w:sz w:val="20"/>
                <w:lang w:val="cs-CZ"/>
              </w:rPr>
              <w:t xml:space="preserve">zajištuje na straně zadavatele sběr a vyhodnocení logů v rámci nástroje </w:t>
            </w:r>
            <w:proofErr w:type="spellStart"/>
            <w:r w:rsidRPr="00C96E43">
              <w:rPr>
                <w:rFonts w:asciiTheme="minorHAnsi" w:hAnsiTheme="minorHAnsi" w:cstheme="minorHAnsi"/>
                <w:sz w:val="20"/>
                <w:lang w:val="cs-CZ"/>
              </w:rPr>
              <w:t>Fortigate</w:t>
            </w:r>
            <w:proofErr w:type="spellEnd"/>
            <w:r w:rsidRPr="00C96E43">
              <w:rPr>
                <w:rFonts w:asciiTheme="minorHAnsi" w:hAnsiTheme="minorHAnsi" w:cstheme="minorHAnsi"/>
                <w:sz w:val="20"/>
                <w:lang w:val="cs-CZ"/>
              </w:rPr>
              <w:t xml:space="preserve"> a </w:t>
            </w:r>
            <w:proofErr w:type="spellStart"/>
            <w:r w:rsidRPr="00C96E43">
              <w:rPr>
                <w:rFonts w:asciiTheme="minorHAnsi" w:hAnsiTheme="minorHAnsi" w:cstheme="minorHAnsi"/>
                <w:sz w:val="20"/>
                <w:lang w:val="cs-CZ"/>
              </w:rPr>
              <w:t>Logmanager</w:t>
            </w:r>
            <w:proofErr w:type="spellEnd"/>
            <w:r w:rsidRPr="00C96E43">
              <w:rPr>
                <w:rFonts w:asciiTheme="minorHAnsi" w:hAnsiTheme="minorHAnsi" w:cstheme="minorHAnsi"/>
                <w:sz w:val="20"/>
                <w:lang w:val="cs-CZ"/>
              </w:rPr>
              <w:t xml:space="preserve"> zadavatele.</w:t>
            </w:r>
          </w:p>
          <w:p w14:paraId="54A31FF5" w14:textId="77777777" w:rsidR="00C96E43" w:rsidRPr="00C96E43" w:rsidRDefault="00C96E43" w:rsidP="00C96E43">
            <w:pPr>
              <w:pStyle w:val="Odstavecseseznamem"/>
              <w:widowControl w:val="0"/>
              <w:numPr>
                <w:ilvl w:val="0"/>
                <w:numId w:val="23"/>
              </w:numPr>
              <w:adjustRightInd w:val="0"/>
              <w:spacing w:line="360" w:lineRule="atLeast"/>
              <w:ind w:left="374"/>
              <w:contextualSpacing/>
              <w:textAlignment w:val="baseline"/>
              <w:rPr>
                <w:rFonts w:asciiTheme="minorHAnsi" w:hAnsiTheme="minorHAnsi" w:cstheme="minorHAnsi"/>
                <w:sz w:val="20"/>
                <w:lang w:val="cs-CZ"/>
              </w:rPr>
            </w:pPr>
            <w:r w:rsidRPr="00C96E43">
              <w:rPr>
                <w:rFonts w:asciiTheme="minorHAnsi" w:hAnsiTheme="minorHAnsi" w:cstheme="minorHAnsi"/>
                <w:sz w:val="20"/>
                <w:lang w:val="cs-CZ"/>
              </w:rPr>
              <w:t>je schopno regulovat zatížení přenosové linky (</w:t>
            </w:r>
            <w:proofErr w:type="spellStart"/>
            <w:r w:rsidRPr="00C96E43">
              <w:rPr>
                <w:rFonts w:asciiTheme="minorHAnsi" w:hAnsiTheme="minorHAnsi" w:cstheme="minorHAnsi"/>
                <w:sz w:val="20"/>
                <w:lang w:val="cs-CZ"/>
              </w:rPr>
              <w:t>Bandwidth</w:t>
            </w:r>
            <w:proofErr w:type="spellEnd"/>
            <w:r w:rsidRPr="00C96E43">
              <w:rPr>
                <w:rFonts w:asciiTheme="minorHAnsi" w:hAnsiTheme="minorHAnsi" w:cstheme="minorHAnsi"/>
                <w:sz w:val="20"/>
                <w:lang w:val="cs-CZ"/>
              </w:rPr>
              <w:t xml:space="preserve"> </w:t>
            </w:r>
            <w:proofErr w:type="spellStart"/>
            <w:r w:rsidRPr="00C96E43">
              <w:rPr>
                <w:rFonts w:asciiTheme="minorHAnsi" w:hAnsiTheme="minorHAnsi" w:cstheme="minorHAnsi"/>
                <w:sz w:val="20"/>
                <w:lang w:val="cs-CZ"/>
              </w:rPr>
              <w:t>throttling</w:t>
            </w:r>
            <w:proofErr w:type="spellEnd"/>
            <w:r w:rsidRPr="00C96E43">
              <w:rPr>
                <w:rFonts w:asciiTheme="minorHAnsi" w:hAnsiTheme="minorHAnsi" w:cstheme="minorHAnsi"/>
                <w:sz w:val="20"/>
                <w:lang w:val="cs-CZ"/>
              </w:rPr>
              <w:t xml:space="preserve">) podle specifikace zadavatele (minimum 500kbs, maximum 4 </w:t>
            </w:r>
            <w:proofErr w:type="spellStart"/>
            <w:r w:rsidRPr="00C96E43">
              <w:rPr>
                <w:rFonts w:asciiTheme="minorHAnsi" w:hAnsiTheme="minorHAnsi" w:cstheme="minorHAnsi"/>
                <w:sz w:val="20"/>
                <w:lang w:val="cs-CZ"/>
              </w:rPr>
              <w:t>Mbs</w:t>
            </w:r>
            <w:proofErr w:type="spellEnd"/>
            <w:r w:rsidRPr="00C96E43">
              <w:rPr>
                <w:rFonts w:asciiTheme="minorHAnsi" w:hAnsiTheme="minorHAnsi" w:cstheme="minorHAnsi"/>
                <w:sz w:val="20"/>
                <w:lang w:val="cs-CZ"/>
              </w:rPr>
              <w:t>)., jak na vstupu, tak na výstupu VPN/Internetu ze strany zadavatele.</w:t>
            </w:r>
          </w:p>
          <w:p w14:paraId="110DDC50" w14:textId="77777777" w:rsidR="00C96E43" w:rsidRPr="00C96E43" w:rsidRDefault="00C96E43" w:rsidP="00C96E43">
            <w:pPr>
              <w:pStyle w:val="Odstavecseseznamem"/>
              <w:widowControl w:val="0"/>
              <w:numPr>
                <w:ilvl w:val="0"/>
                <w:numId w:val="23"/>
              </w:numPr>
              <w:adjustRightInd w:val="0"/>
              <w:spacing w:line="360" w:lineRule="atLeast"/>
              <w:ind w:left="374"/>
              <w:contextualSpacing/>
              <w:textAlignment w:val="baseline"/>
              <w:rPr>
                <w:rFonts w:asciiTheme="minorHAnsi" w:hAnsiTheme="minorHAnsi" w:cstheme="minorHAnsi"/>
                <w:sz w:val="20"/>
                <w:lang w:val="cs-CZ"/>
              </w:rPr>
            </w:pPr>
            <w:r w:rsidRPr="00C96E43">
              <w:rPr>
                <w:rFonts w:asciiTheme="minorHAnsi" w:hAnsiTheme="minorHAnsi" w:cstheme="minorHAnsi"/>
                <w:sz w:val="20"/>
                <w:lang w:val="cs-CZ"/>
              </w:rPr>
              <w:t>má na své straně služby ve svém komunikačním bodu zařazen VPN akcelerátor.</w:t>
            </w:r>
          </w:p>
          <w:p w14:paraId="5BC9A887" w14:textId="77777777" w:rsidR="00C96E43" w:rsidRPr="00C96E43" w:rsidRDefault="00C96E43" w:rsidP="00C96E43">
            <w:pPr>
              <w:pStyle w:val="Odstavecseseznamem"/>
              <w:widowControl w:val="0"/>
              <w:numPr>
                <w:ilvl w:val="0"/>
                <w:numId w:val="23"/>
              </w:numPr>
              <w:adjustRightInd w:val="0"/>
              <w:spacing w:line="360" w:lineRule="atLeast"/>
              <w:ind w:left="374"/>
              <w:contextualSpacing/>
              <w:textAlignment w:val="baseline"/>
              <w:rPr>
                <w:rFonts w:asciiTheme="minorHAnsi" w:hAnsiTheme="minorHAnsi" w:cstheme="minorHAnsi"/>
                <w:sz w:val="20"/>
                <w:lang w:val="cs-CZ"/>
              </w:rPr>
            </w:pPr>
            <w:r w:rsidRPr="00C96E43">
              <w:rPr>
                <w:rFonts w:asciiTheme="minorHAnsi" w:hAnsiTheme="minorHAnsi" w:cstheme="minorHAnsi"/>
                <w:sz w:val="20"/>
                <w:lang w:val="cs-CZ"/>
              </w:rPr>
              <w:t>má na své straně služby ve svém komunikačním bodu Internetu zařazenu komponentu „</w:t>
            </w:r>
            <w:proofErr w:type="spellStart"/>
            <w:r w:rsidRPr="00C96E43">
              <w:rPr>
                <w:rFonts w:asciiTheme="minorHAnsi" w:hAnsiTheme="minorHAnsi" w:cstheme="minorHAnsi"/>
                <w:sz w:val="20"/>
                <w:lang w:val="cs-CZ"/>
              </w:rPr>
              <w:t>DDoS</w:t>
            </w:r>
            <w:proofErr w:type="spellEnd"/>
            <w:r w:rsidRPr="00C96E43">
              <w:rPr>
                <w:rFonts w:asciiTheme="minorHAnsi" w:hAnsiTheme="minorHAnsi" w:cstheme="minorHAnsi"/>
                <w:sz w:val="20"/>
                <w:lang w:val="cs-CZ"/>
              </w:rPr>
              <w:t xml:space="preserve"> pračku“.</w:t>
            </w:r>
          </w:p>
          <w:p w14:paraId="6253171C" w14:textId="77777777" w:rsidR="00C96E43" w:rsidRPr="00C96E43" w:rsidRDefault="00C96E43" w:rsidP="00C96E43">
            <w:pPr>
              <w:pStyle w:val="Odstavecseseznamem"/>
              <w:widowControl w:val="0"/>
              <w:numPr>
                <w:ilvl w:val="0"/>
                <w:numId w:val="23"/>
              </w:numPr>
              <w:adjustRightInd w:val="0"/>
              <w:spacing w:line="360" w:lineRule="atLeast"/>
              <w:ind w:left="374"/>
              <w:contextualSpacing/>
              <w:textAlignment w:val="baseline"/>
              <w:rPr>
                <w:rFonts w:asciiTheme="minorHAnsi" w:hAnsiTheme="minorHAnsi" w:cstheme="minorHAnsi"/>
                <w:sz w:val="20"/>
                <w:lang w:val="cs-CZ"/>
              </w:rPr>
            </w:pPr>
            <w:r w:rsidRPr="00C96E43">
              <w:rPr>
                <w:rFonts w:asciiTheme="minorHAnsi" w:hAnsiTheme="minorHAnsi" w:cstheme="minorHAnsi"/>
                <w:sz w:val="20"/>
                <w:lang w:val="cs-CZ"/>
              </w:rPr>
              <w:t xml:space="preserve">má interní </w:t>
            </w:r>
            <w:proofErr w:type="spellStart"/>
            <w:r w:rsidRPr="00C96E43">
              <w:rPr>
                <w:rFonts w:asciiTheme="minorHAnsi" w:hAnsiTheme="minorHAnsi" w:cstheme="minorHAnsi"/>
                <w:sz w:val="20"/>
                <w:lang w:val="cs-CZ"/>
              </w:rPr>
              <w:t>storage</w:t>
            </w:r>
            <w:proofErr w:type="spellEnd"/>
            <w:r w:rsidRPr="00C96E43">
              <w:rPr>
                <w:rFonts w:asciiTheme="minorHAnsi" w:hAnsiTheme="minorHAnsi" w:cstheme="minorHAnsi"/>
                <w:sz w:val="20"/>
                <w:lang w:val="cs-CZ"/>
              </w:rPr>
              <w:t xml:space="preserve"> prostor na konektivitě v propustnosti minimálně 1Gb s využitím VPN v redundantní konfiguraci.</w:t>
            </w:r>
          </w:p>
          <w:p w14:paraId="28AA85BC" w14:textId="77777777" w:rsidR="00C96E43" w:rsidRPr="00C96E43" w:rsidRDefault="00C96E43" w:rsidP="00C96E43">
            <w:pPr>
              <w:pStyle w:val="Odstavecseseznamem"/>
              <w:widowControl w:val="0"/>
              <w:numPr>
                <w:ilvl w:val="0"/>
                <w:numId w:val="23"/>
              </w:numPr>
              <w:adjustRightInd w:val="0"/>
              <w:spacing w:line="360" w:lineRule="atLeast"/>
              <w:ind w:left="374"/>
              <w:contextualSpacing/>
              <w:textAlignment w:val="baseline"/>
              <w:rPr>
                <w:rFonts w:asciiTheme="minorHAnsi" w:hAnsiTheme="minorHAnsi" w:cstheme="minorHAnsi"/>
                <w:sz w:val="20"/>
                <w:lang w:val="cs-CZ"/>
              </w:rPr>
            </w:pPr>
            <w:r w:rsidRPr="00C96E43">
              <w:rPr>
                <w:rFonts w:asciiTheme="minorHAnsi" w:hAnsiTheme="minorHAnsi" w:cstheme="minorHAnsi"/>
                <w:sz w:val="20"/>
                <w:lang w:val="cs-CZ"/>
              </w:rPr>
              <w:lastRenderedPageBreak/>
              <w:t>umí detekovat nové nebo dosud neznámé log data či transakční záznamy, a identifikovat jejich relevanci k provozní nebo bezpečnostní kategorii u zadavatele.</w:t>
            </w:r>
          </w:p>
        </w:tc>
        <w:tc>
          <w:tcPr>
            <w:tcW w:w="1066" w:type="dxa"/>
            <w:tcBorders>
              <w:top w:val="single" w:sz="6" w:space="0" w:color="00000A"/>
              <w:left w:val="single" w:sz="6" w:space="0" w:color="00000A"/>
              <w:bottom w:val="single" w:sz="6" w:space="0" w:color="00000A"/>
              <w:right w:val="single" w:sz="6" w:space="0" w:color="00000A"/>
            </w:tcBorders>
            <w:shd w:val="clear" w:color="auto" w:fill="auto"/>
            <w:tcMar>
              <w:left w:w="67" w:type="dxa"/>
            </w:tcMar>
          </w:tcPr>
          <w:p w14:paraId="30D93ABD" w14:textId="77777777" w:rsidR="00C96E43" w:rsidRPr="00C96E43" w:rsidRDefault="00C96E43" w:rsidP="000A444B">
            <w:pPr>
              <w:rPr>
                <w:rFonts w:cstheme="minorHAnsi"/>
                <w:sz w:val="20"/>
                <w:szCs w:val="20"/>
              </w:rPr>
            </w:pPr>
          </w:p>
        </w:tc>
      </w:tr>
      <w:tr w:rsidR="00C96E43" w:rsidRPr="00C96E43" w14:paraId="1FF446DE" w14:textId="77777777" w:rsidTr="00C96E43">
        <w:trPr>
          <w:trHeight w:val="173"/>
        </w:trPr>
        <w:tc>
          <w:tcPr>
            <w:tcW w:w="654" w:type="dxa"/>
            <w:tcBorders>
              <w:top w:val="single" w:sz="6" w:space="0" w:color="00000A"/>
              <w:left w:val="single" w:sz="4" w:space="0" w:color="00000A"/>
              <w:bottom w:val="single" w:sz="6" w:space="0" w:color="00000A"/>
              <w:right w:val="single" w:sz="6" w:space="0" w:color="00000A"/>
            </w:tcBorders>
            <w:shd w:val="clear" w:color="auto" w:fill="auto"/>
            <w:tcMar>
              <w:left w:w="70" w:type="dxa"/>
            </w:tcMar>
            <w:vAlign w:val="center"/>
          </w:tcPr>
          <w:p w14:paraId="15AD09CC" w14:textId="77777777" w:rsidR="00C96E43" w:rsidRPr="00C96E43" w:rsidRDefault="00C96E43" w:rsidP="000A444B">
            <w:pPr>
              <w:rPr>
                <w:rFonts w:cstheme="minorHAnsi"/>
                <w:sz w:val="20"/>
                <w:szCs w:val="20"/>
              </w:rPr>
            </w:pPr>
            <w:r w:rsidRPr="00C96E43">
              <w:rPr>
                <w:rFonts w:cstheme="minorHAnsi"/>
                <w:sz w:val="20"/>
                <w:szCs w:val="20"/>
              </w:rPr>
              <w:t>41.</w:t>
            </w:r>
          </w:p>
        </w:tc>
        <w:tc>
          <w:tcPr>
            <w:tcW w:w="7914" w:type="dxa"/>
            <w:tcBorders>
              <w:top w:val="single" w:sz="6" w:space="0" w:color="00000A"/>
              <w:left w:val="single" w:sz="6" w:space="0" w:color="00000A"/>
              <w:bottom w:val="single" w:sz="6" w:space="0" w:color="00000A"/>
              <w:right w:val="single" w:sz="6" w:space="0" w:color="00000A"/>
            </w:tcBorders>
            <w:shd w:val="clear" w:color="auto" w:fill="auto"/>
            <w:tcMar>
              <w:left w:w="67" w:type="dxa"/>
            </w:tcMar>
            <w:vAlign w:val="center"/>
          </w:tcPr>
          <w:p w14:paraId="2A5D8A70" w14:textId="77777777" w:rsidR="00C96E43" w:rsidRPr="00C96E43" w:rsidRDefault="00C96E43" w:rsidP="000A444B">
            <w:pPr>
              <w:rPr>
                <w:rFonts w:cstheme="minorHAnsi"/>
                <w:sz w:val="20"/>
                <w:szCs w:val="20"/>
              </w:rPr>
            </w:pPr>
            <w:r w:rsidRPr="00C96E43">
              <w:rPr>
                <w:rFonts w:cstheme="minorHAnsi"/>
                <w:b/>
                <w:sz w:val="20"/>
                <w:szCs w:val="20"/>
              </w:rPr>
              <w:t>Base line analýza</w:t>
            </w:r>
            <w:r w:rsidRPr="00C96E43">
              <w:rPr>
                <w:rFonts w:cstheme="minorHAnsi"/>
                <w:sz w:val="20"/>
                <w:szCs w:val="20"/>
              </w:rPr>
              <w:t xml:space="preserve"> – Služba zajistí porovnání neobvyklých počtů určitých událostí oproti jinému období z minulosti.</w:t>
            </w:r>
          </w:p>
        </w:tc>
        <w:tc>
          <w:tcPr>
            <w:tcW w:w="1066" w:type="dxa"/>
            <w:tcBorders>
              <w:top w:val="single" w:sz="6" w:space="0" w:color="00000A"/>
              <w:left w:val="single" w:sz="6" w:space="0" w:color="00000A"/>
              <w:bottom w:val="single" w:sz="6" w:space="0" w:color="00000A"/>
              <w:right w:val="single" w:sz="6" w:space="0" w:color="00000A"/>
            </w:tcBorders>
            <w:shd w:val="clear" w:color="auto" w:fill="auto"/>
            <w:tcMar>
              <w:left w:w="67" w:type="dxa"/>
            </w:tcMar>
          </w:tcPr>
          <w:p w14:paraId="6194AE6C" w14:textId="77777777" w:rsidR="00C96E43" w:rsidRPr="00C96E43" w:rsidRDefault="00C96E43" w:rsidP="000A444B">
            <w:pPr>
              <w:rPr>
                <w:rFonts w:cstheme="minorHAnsi"/>
                <w:sz w:val="20"/>
                <w:szCs w:val="20"/>
              </w:rPr>
            </w:pPr>
          </w:p>
        </w:tc>
      </w:tr>
      <w:tr w:rsidR="00C96E43" w:rsidRPr="00C96E43" w14:paraId="20034E44" w14:textId="77777777" w:rsidTr="00C96E43">
        <w:trPr>
          <w:trHeight w:val="173"/>
        </w:trPr>
        <w:tc>
          <w:tcPr>
            <w:tcW w:w="654" w:type="dxa"/>
            <w:tcBorders>
              <w:top w:val="single" w:sz="6" w:space="0" w:color="00000A"/>
              <w:left w:val="single" w:sz="4" w:space="0" w:color="00000A"/>
              <w:bottom w:val="single" w:sz="6" w:space="0" w:color="00000A"/>
              <w:right w:val="single" w:sz="6" w:space="0" w:color="00000A"/>
            </w:tcBorders>
            <w:shd w:val="clear" w:color="auto" w:fill="auto"/>
            <w:tcMar>
              <w:left w:w="70" w:type="dxa"/>
            </w:tcMar>
            <w:vAlign w:val="center"/>
          </w:tcPr>
          <w:p w14:paraId="794F801F" w14:textId="77777777" w:rsidR="00C96E43" w:rsidRPr="00C96E43" w:rsidRDefault="00C96E43" w:rsidP="000A444B">
            <w:pPr>
              <w:rPr>
                <w:rFonts w:cstheme="minorHAnsi"/>
                <w:sz w:val="20"/>
                <w:szCs w:val="20"/>
              </w:rPr>
            </w:pPr>
            <w:r w:rsidRPr="00C96E43">
              <w:rPr>
                <w:rFonts w:cstheme="minorHAnsi"/>
                <w:sz w:val="20"/>
                <w:szCs w:val="20"/>
              </w:rPr>
              <w:t>42.</w:t>
            </w:r>
          </w:p>
        </w:tc>
        <w:tc>
          <w:tcPr>
            <w:tcW w:w="7914" w:type="dxa"/>
            <w:tcBorders>
              <w:top w:val="single" w:sz="6" w:space="0" w:color="00000A"/>
              <w:left w:val="single" w:sz="6" w:space="0" w:color="00000A"/>
              <w:bottom w:val="single" w:sz="6" w:space="0" w:color="00000A"/>
              <w:right w:val="single" w:sz="6" w:space="0" w:color="00000A"/>
            </w:tcBorders>
            <w:shd w:val="clear" w:color="auto" w:fill="auto"/>
            <w:tcMar>
              <w:left w:w="67" w:type="dxa"/>
            </w:tcMar>
            <w:vAlign w:val="center"/>
          </w:tcPr>
          <w:p w14:paraId="79F31E6B" w14:textId="77777777" w:rsidR="00C96E43" w:rsidRPr="00C96E43" w:rsidRDefault="00C96E43" w:rsidP="000A444B">
            <w:pPr>
              <w:rPr>
                <w:rFonts w:cstheme="minorHAnsi"/>
                <w:sz w:val="20"/>
                <w:szCs w:val="20"/>
              </w:rPr>
            </w:pPr>
            <w:r w:rsidRPr="00C96E43">
              <w:rPr>
                <w:rFonts w:cstheme="minorHAnsi"/>
                <w:b/>
                <w:sz w:val="20"/>
                <w:szCs w:val="20"/>
              </w:rPr>
              <w:t>Členění aktiv</w:t>
            </w:r>
            <w:r w:rsidRPr="00C96E43">
              <w:rPr>
                <w:rFonts w:cstheme="minorHAnsi"/>
                <w:sz w:val="20"/>
                <w:szCs w:val="20"/>
              </w:rPr>
              <w:t xml:space="preserve"> – Aktiva musí:</w:t>
            </w:r>
          </w:p>
          <w:p w14:paraId="7EE2E421" w14:textId="77777777" w:rsidR="00C96E43" w:rsidRPr="00C96E43" w:rsidRDefault="00C96E43" w:rsidP="00C96E43">
            <w:pPr>
              <w:pStyle w:val="Odstavecseseznamem"/>
              <w:widowControl w:val="0"/>
              <w:numPr>
                <w:ilvl w:val="0"/>
                <w:numId w:val="22"/>
              </w:numPr>
              <w:adjustRightInd w:val="0"/>
              <w:spacing w:line="360" w:lineRule="atLeast"/>
              <w:ind w:left="374"/>
              <w:contextualSpacing/>
              <w:textAlignment w:val="baseline"/>
              <w:rPr>
                <w:rFonts w:asciiTheme="minorHAnsi" w:hAnsiTheme="minorHAnsi" w:cstheme="minorHAnsi"/>
                <w:sz w:val="20"/>
              </w:rPr>
            </w:pPr>
            <w:proofErr w:type="spellStart"/>
            <w:r w:rsidRPr="00C96E43">
              <w:rPr>
                <w:rFonts w:asciiTheme="minorHAnsi" w:hAnsiTheme="minorHAnsi" w:cstheme="minorHAnsi"/>
                <w:sz w:val="20"/>
              </w:rPr>
              <w:t>být</w:t>
            </w:r>
            <w:proofErr w:type="spellEnd"/>
            <w:r w:rsidRPr="00C96E43">
              <w:rPr>
                <w:rFonts w:asciiTheme="minorHAnsi" w:hAnsiTheme="minorHAnsi" w:cstheme="minorHAnsi"/>
                <w:sz w:val="20"/>
              </w:rPr>
              <w:t xml:space="preserve"> </w:t>
            </w:r>
            <w:proofErr w:type="spellStart"/>
            <w:r w:rsidRPr="00C96E43">
              <w:rPr>
                <w:rFonts w:asciiTheme="minorHAnsi" w:hAnsiTheme="minorHAnsi" w:cstheme="minorHAnsi"/>
                <w:sz w:val="20"/>
              </w:rPr>
              <w:t>možno</w:t>
            </w:r>
            <w:proofErr w:type="spellEnd"/>
            <w:r w:rsidRPr="00C96E43">
              <w:rPr>
                <w:rFonts w:asciiTheme="minorHAnsi" w:hAnsiTheme="minorHAnsi" w:cstheme="minorHAnsi"/>
                <w:sz w:val="20"/>
              </w:rPr>
              <w:t xml:space="preserve"> </w:t>
            </w:r>
            <w:proofErr w:type="spellStart"/>
            <w:r w:rsidRPr="00C96E43">
              <w:rPr>
                <w:rFonts w:asciiTheme="minorHAnsi" w:hAnsiTheme="minorHAnsi" w:cstheme="minorHAnsi"/>
                <w:sz w:val="20"/>
              </w:rPr>
              <w:t>rozdělit</w:t>
            </w:r>
            <w:proofErr w:type="spellEnd"/>
            <w:r w:rsidRPr="00C96E43">
              <w:rPr>
                <w:rFonts w:asciiTheme="minorHAnsi" w:hAnsiTheme="minorHAnsi" w:cstheme="minorHAnsi"/>
                <w:sz w:val="20"/>
              </w:rPr>
              <w:t>:</w:t>
            </w:r>
          </w:p>
          <w:p w14:paraId="6156D087" w14:textId="77777777" w:rsidR="00C96E43" w:rsidRPr="00C96E43" w:rsidRDefault="00C96E43" w:rsidP="00C96E43">
            <w:pPr>
              <w:pStyle w:val="Odstavecseseznamem"/>
              <w:widowControl w:val="0"/>
              <w:numPr>
                <w:ilvl w:val="1"/>
                <w:numId w:val="22"/>
              </w:numPr>
              <w:adjustRightInd w:val="0"/>
              <w:spacing w:line="360" w:lineRule="atLeast"/>
              <w:ind w:left="657"/>
              <w:contextualSpacing/>
              <w:textAlignment w:val="baseline"/>
              <w:rPr>
                <w:rFonts w:asciiTheme="minorHAnsi" w:hAnsiTheme="minorHAnsi" w:cstheme="minorHAnsi"/>
                <w:sz w:val="20"/>
                <w:lang w:val="pl-PL"/>
              </w:rPr>
            </w:pPr>
            <w:r w:rsidRPr="00C96E43">
              <w:rPr>
                <w:rFonts w:asciiTheme="minorHAnsi" w:hAnsiTheme="minorHAnsi" w:cstheme="minorHAnsi"/>
                <w:sz w:val="20"/>
                <w:lang w:val="pl-PL"/>
              </w:rPr>
              <w:t xml:space="preserve">podle </w:t>
            </w:r>
            <w:proofErr w:type="spellStart"/>
            <w:r w:rsidRPr="00C96E43">
              <w:rPr>
                <w:rFonts w:asciiTheme="minorHAnsi" w:hAnsiTheme="minorHAnsi" w:cstheme="minorHAnsi"/>
                <w:sz w:val="20"/>
                <w:lang w:val="pl-PL"/>
              </w:rPr>
              <w:t>jejich</w:t>
            </w:r>
            <w:proofErr w:type="spellEnd"/>
            <w:r w:rsidRPr="00C96E43">
              <w:rPr>
                <w:rFonts w:asciiTheme="minorHAnsi" w:hAnsiTheme="minorHAnsi" w:cstheme="minorHAnsi"/>
                <w:sz w:val="20"/>
                <w:lang w:val="pl-PL"/>
              </w:rPr>
              <w:t xml:space="preserve"> </w:t>
            </w:r>
            <w:proofErr w:type="spellStart"/>
            <w:r w:rsidRPr="00C96E43">
              <w:rPr>
                <w:rFonts w:asciiTheme="minorHAnsi" w:hAnsiTheme="minorHAnsi" w:cstheme="minorHAnsi"/>
                <w:sz w:val="20"/>
                <w:lang w:val="pl-PL"/>
              </w:rPr>
              <w:t>důležitosti</w:t>
            </w:r>
            <w:proofErr w:type="spellEnd"/>
            <w:r w:rsidRPr="00C96E43">
              <w:rPr>
                <w:rFonts w:asciiTheme="minorHAnsi" w:hAnsiTheme="minorHAnsi" w:cstheme="minorHAnsi"/>
                <w:sz w:val="20"/>
                <w:lang w:val="pl-PL"/>
              </w:rPr>
              <w:t xml:space="preserve"> v </w:t>
            </w:r>
            <w:proofErr w:type="spellStart"/>
            <w:r w:rsidRPr="00C96E43">
              <w:rPr>
                <w:rFonts w:asciiTheme="minorHAnsi" w:hAnsiTheme="minorHAnsi" w:cstheme="minorHAnsi"/>
                <w:sz w:val="20"/>
                <w:lang w:val="pl-PL"/>
              </w:rPr>
              <w:t>procesech</w:t>
            </w:r>
            <w:proofErr w:type="spellEnd"/>
            <w:r w:rsidRPr="00C96E43">
              <w:rPr>
                <w:rFonts w:asciiTheme="minorHAnsi" w:hAnsiTheme="minorHAnsi" w:cstheme="minorHAnsi"/>
                <w:sz w:val="20"/>
                <w:lang w:val="pl-PL"/>
              </w:rPr>
              <w:t xml:space="preserve"> </w:t>
            </w:r>
            <w:proofErr w:type="spellStart"/>
            <w:r w:rsidRPr="00C96E43">
              <w:rPr>
                <w:rFonts w:asciiTheme="minorHAnsi" w:hAnsiTheme="minorHAnsi" w:cstheme="minorHAnsi"/>
                <w:sz w:val="20"/>
                <w:lang w:val="pl-PL"/>
              </w:rPr>
              <w:t>zadavatele</w:t>
            </w:r>
            <w:proofErr w:type="spellEnd"/>
            <w:r w:rsidRPr="00C96E43">
              <w:rPr>
                <w:rFonts w:asciiTheme="minorHAnsi" w:hAnsiTheme="minorHAnsi" w:cstheme="minorHAnsi"/>
                <w:sz w:val="20"/>
                <w:lang w:val="pl-PL"/>
              </w:rPr>
              <w:t xml:space="preserve">; </w:t>
            </w:r>
          </w:p>
          <w:p w14:paraId="5A8AC5B3" w14:textId="77777777" w:rsidR="00C96E43" w:rsidRPr="00C96E43" w:rsidRDefault="00C96E43" w:rsidP="00C96E43">
            <w:pPr>
              <w:pStyle w:val="Odstavecseseznamem"/>
              <w:widowControl w:val="0"/>
              <w:numPr>
                <w:ilvl w:val="1"/>
                <w:numId w:val="22"/>
              </w:numPr>
              <w:adjustRightInd w:val="0"/>
              <w:spacing w:line="360" w:lineRule="atLeast"/>
              <w:ind w:left="657"/>
              <w:contextualSpacing/>
              <w:textAlignment w:val="baseline"/>
              <w:rPr>
                <w:rFonts w:asciiTheme="minorHAnsi" w:hAnsiTheme="minorHAnsi" w:cstheme="minorHAnsi"/>
                <w:sz w:val="20"/>
                <w:lang w:val="pl-PL"/>
              </w:rPr>
            </w:pPr>
            <w:r w:rsidRPr="00C96E43">
              <w:rPr>
                <w:rFonts w:asciiTheme="minorHAnsi" w:hAnsiTheme="minorHAnsi" w:cstheme="minorHAnsi"/>
                <w:sz w:val="20"/>
                <w:lang w:val="pl-PL"/>
              </w:rPr>
              <w:t xml:space="preserve">podle typu a </w:t>
            </w:r>
            <w:proofErr w:type="spellStart"/>
            <w:r w:rsidRPr="00C96E43">
              <w:rPr>
                <w:rFonts w:asciiTheme="minorHAnsi" w:hAnsiTheme="minorHAnsi" w:cstheme="minorHAnsi"/>
                <w:sz w:val="20"/>
                <w:lang w:val="pl-PL"/>
              </w:rPr>
              <w:t>povahy</w:t>
            </w:r>
            <w:proofErr w:type="spellEnd"/>
            <w:r w:rsidRPr="00C96E43">
              <w:rPr>
                <w:rFonts w:asciiTheme="minorHAnsi" w:hAnsiTheme="minorHAnsi" w:cstheme="minorHAnsi"/>
                <w:sz w:val="20"/>
                <w:lang w:val="pl-PL"/>
              </w:rPr>
              <w:t xml:space="preserve"> </w:t>
            </w:r>
            <w:proofErr w:type="spellStart"/>
            <w:r w:rsidRPr="00C96E43">
              <w:rPr>
                <w:rFonts w:asciiTheme="minorHAnsi" w:hAnsiTheme="minorHAnsi" w:cstheme="minorHAnsi"/>
                <w:sz w:val="20"/>
                <w:lang w:val="pl-PL"/>
              </w:rPr>
              <w:t>generování</w:t>
            </w:r>
            <w:proofErr w:type="spellEnd"/>
            <w:r w:rsidRPr="00C96E43">
              <w:rPr>
                <w:rFonts w:asciiTheme="minorHAnsi" w:hAnsiTheme="minorHAnsi" w:cstheme="minorHAnsi"/>
                <w:sz w:val="20"/>
                <w:lang w:val="pl-PL"/>
              </w:rPr>
              <w:t xml:space="preserve"> dat:</w:t>
            </w:r>
          </w:p>
          <w:p w14:paraId="18CF4B22" w14:textId="77777777" w:rsidR="00C96E43" w:rsidRPr="00C96E43" w:rsidRDefault="00C96E43" w:rsidP="00C96E43">
            <w:pPr>
              <w:pStyle w:val="Odstavecseseznamem"/>
              <w:widowControl w:val="0"/>
              <w:numPr>
                <w:ilvl w:val="2"/>
                <w:numId w:val="22"/>
              </w:numPr>
              <w:adjustRightInd w:val="0"/>
              <w:spacing w:line="360" w:lineRule="atLeast"/>
              <w:ind w:left="941"/>
              <w:contextualSpacing/>
              <w:textAlignment w:val="baseline"/>
              <w:rPr>
                <w:rFonts w:asciiTheme="minorHAnsi" w:hAnsiTheme="minorHAnsi" w:cstheme="minorHAnsi"/>
                <w:sz w:val="20"/>
                <w:lang w:val="pl-PL"/>
              </w:rPr>
            </w:pPr>
            <w:r w:rsidRPr="00C96E43">
              <w:rPr>
                <w:rFonts w:asciiTheme="minorHAnsi" w:hAnsiTheme="minorHAnsi" w:cstheme="minorHAnsi"/>
                <w:sz w:val="20"/>
                <w:lang w:val="pl-PL"/>
              </w:rPr>
              <w:t xml:space="preserve">Log data na </w:t>
            </w:r>
            <w:proofErr w:type="spellStart"/>
            <w:r w:rsidRPr="00C96E43">
              <w:rPr>
                <w:rFonts w:asciiTheme="minorHAnsi" w:hAnsiTheme="minorHAnsi" w:cstheme="minorHAnsi"/>
                <w:sz w:val="20"/>
                <w:lang w:val="pl-PL"/>
              </w:rPr>
              <w:t>struktuře</w:t>
            </w:r>
            <w:proofErr w:type="spellEnd"/>
            <w:r w:rsidRPr="00C96E43">
              <w:rPr>
                <w:rFonts w:asciiTheme="minorHAnsi" w:hAnsiTheme="minorHAnsi" w:cstheme="minorHAnsi"/>
                <w:sz w:val="20"/>
                <w:lang w:val="pl-PL"/>
              </w:rPr>
              <w:t xml:space="preserve"> </w:t>
            </w:r>
            <w:proofErr w:type="spellStart"/>
            <w:r w:rsidRPr="00C96E43">
              <w:rPr>
                <w:rFonts w:asciiTheme="minorHAnsi" w:hAnsiTheme="minorHAnsi" w:cstheme="minorHAnsi"/>
                <w:sz w:val="20"/>
                <w:lang w:val="pl-PL"/>
              </w:rPr>
              <w:t>Syslog</w:t>
            </w:r>
            <w:proofErr w:type="spellEnd"/>
            <w:r w:rsidRPr="00C96E43">
              <w:rPr>
                <w:rFonts w:asciiTheme="minorHAnsi" w:hAnsiTheme="minorHAnsi" w:cstheme="minorHAnsi"/>
                <w:sz w:val="20"/>
                <w:lang w:val="pl-PL"/>
              </w:rPr>
              <w:t xml:space="preserve"> </w:t>
            </w:r>
            <w:proofErr w:type="spellStart"/>
            <w:r w:rsidRPr="00C96E43">
              <w:rPr>
                <w:rFonts w:asciiTheme="minorHAnsi" w:hAnsiTheme="minorHAnsi" w:cstheme="minorHAnsi"/>
                <w:sz w:val="20"/>
                <w:lang w:val="pl-PL"/>
              </w:rPr>
              <w:t>přes</w:t>
            </w:r>
            <w:proofErr w:type="spellEnd"/>
            <w:r w:rsidRPr="00C96E43">
              <w:rPr>
                <w:rFonts w:asciiTheme="minorHAnsi" w:hAnsiTheme="minorHAnsi" w:cstheme="minorHAnsi"/>
                <w:sz w:val="20"/>
                <w:lang w:val="pl-PL"/>
              </w:rPr>
              <w:t xml:space="preserve"> UDP/TCP </w:t>
            </w:r>
            <w:proofErr w:type="spellStart"/>
            <w:r w:rsidRPr="00C96E43">
              <w:rPr>
                <w:rFonts w:asciiTheme="minorHAnsi" w:hAnsiTheme="minorHAnsi" w:cstheme="minorHAnsi"/>
                <w:sz w:val="20"/>
                <w:lang w:val="pl-PL"/>
              </w:rPr>
              <w:t>ve</w:t>
            </w:r>
            <w:proofErr w:type="spellEnd"/>
            <w:r w:rsidRPr="00C96E43">
              <w:rPr>
                <w:rFonts w:asciiTheme="minorHAnsi" w:hAnsiTheme="minorHAnsi" w:cstheme="minorHAnsi"/>
                <w:sz w:val="20"/>
                <w:lang w:val="pl-PL"/>
              </w:rPr>
              <w:t xml:space="preserve"> standardu IETF], </w:t>
            </w:r>
          </w:p>
          <w:p w14:paraId="6382086E" w14:textId="77777777" w:rsidR="00C96E43" w:rsidRPr="00C96E43" w:rsidRDefault="00C96E43" w:rsidP="00C96E43">
            <w:pPr>
              <w:pStyle w:val="Odstavecseseznamem"/>
              <w:widowControl w:val="0"/>
              <w:numPr>
                <w:ilvl w:val="2"/>
                <w:numId w:val="22"/>
              </w:numPr>
              <w:adjustRightInd w:val="0"/>
              <w:spacing w:line="360" w:lineRule="atLeast"/>
              <w:ind w:left="941"/>
              <w:contextualSpacing/>
              <w:textAlignment w:val="baseline"/>
              <w:rPr>
                <w:rFonts w:asciiTheme="minorHAnsi" w:hAnsiTheme="minorHAnsi" w:cstheme="minorHAnsi"/>
                <w:sz w:val="20"/>
              </w:rPr>
            </w:pPr>
            <w:r w:rsidRPr="00C96E43">
              <w:rPr>
                <w:rFonts w:asciiTheme="minorHAnsi" w:hAnsiTheme="minorHAnsi" w:cstheme="minorHAnsi"/>
                <w:sz w:val="20"/>
              </w:rPr>
              <w:t xml:space="preserve">NetFlow </w:t>
            </w:r>
            <w:proofErr w:type="spellStart"/>
            <w:r w:rsidRPr="00C96E43">
              <w:rPr>
                <w:rFonts w:asciiTheme="minorHAnsi" w:hAnsiTheme="minorHAnsi" w:cstheme="minorHAnsi"/>
                <w:sz w:val="20"/>
              </w:rPr>
              <w:t>ve</w:t>
            </w:r>
            <w:proofErr w:type="spellEnd"/>
            <w:r w:rsidRPr="00C96E43">
              <w:rPr>
                <w:rFonts w:asciiTheme="minorHAnsi" w:hAnsiTheme="minorHAnsi" w:cstheme="minorHAnsi"/>
                <w:sz w:val="20"/>
              </w:rPr>
              <w:t xml:space="preserve"> </w:t>
            </w:r>
            <w:proofErr w:type="spellStart"/>
            <w:r w:rsidRPr="00C96E43">
              <w:rPr>
                <w:rFonts w:asciiTheme="minorHAnsi" w:hAnsiTheme="minorHAnsi" w:cstheme="minorHAnsi"/>
                <w:sz w:val="20"/>
              </w:rPr>
              <w:t>standardu</w:t>
            </w:r>
            <w:proofErr w:type="spellEnd"/>
            <w:r w:rsidRPr="00C96E43">
              <w:rPr>
                <w:rFonts w:asciiTheme="minorHAnsi" w:hAnsiTheme="minorHAnsi" w:cstheme="minorHAnsi"/>
                <w:sz w:val="20"/>
              </w:rPr>
              <w:t xml:space="preserve"> IETF.</w:t>
            </w:r>
          </w:p>
          <w:p w14:paraId="0E8A3CD4" w14:textId="77777777" w:rsidR="00C96E43" w:rsidRPr="00C96E43" w:rsidRDefault="00C96E43" w:rsidP="00C96E43">
            <w:pPr>
              <w:pStyle w:val="Odstavecseseznamem"/>
              <w:widowControl w:val="0"/>
              <w:numPr>
                <w:ilvl w:val="2"/>
                <w:numId w:val="22"/>
              </w:numPr>
              <w:adjustRightInd w:val="0"/>
              <w:spacing w:line="360" w:lineRule="atLeast"/>
              <w:ind w:left="941"/>
              <w:contextualSpacing/>
              <w:textAlignment w:val="baseline"/>
              <w:rPr>
                <w:rFonts w:asciiTheme="minorHAnsi" w:hAnsiTheme="minorHAnsi" w:cstheme="minorHAnsi"/>
                <w:sz w:val="20"/>
              </w:rPr>
            </w:pPr>
            <w:r w:rsidRPr="00C96E43">
              <w:rPr>
                <w:rFonts w:asciiTheme="minorHAnsi" w:hAnsiTheme="minorHAnsi" w:cstheme="minorHAnsi"/>
                <w:sz w:val="20"/>
              </w:rPr>
              <w:t xml:space="preserve">SNMP </w:t>
            </w:r>
            <w:proofErr w:type="spellStart"/>
            <w:r w:rsidRPr="00C96E43">
              <w:rPr>
                <w:rFonts w:asciiTheme="minorHAnsi" w:hAnsiTheme="minorHAnsi" w:cstheme="minorHAnsi"/>
                <w:sz w:val="20"/>
              </w:rPr>
              <w:t>ve</w:t>
            </w:r>
            <w:proofErr w:type="spellEnd"/>
            <w:r w:rsidRPr="00C96E43">
              <w:rPr>
                <w:rFonts w:asciiTheme="minorHAnsi" w:hAnsiTheme="minorHAnsi" w:cstheme="minorHAnsi"/>
                <w:sz w:val="20"/>
              </w:rPr>
              <w:t xml:space="preserve"> </w:t>
            </w:r>
            <w:proofErr w:type="spellStart"/>
            <w:r w:rsidRPr="00C96E43">
              <w:rPr>
                <w:rFonts w:asciiTheme="minorHAnsi" w:hAnsiTheme="minorHAnsi" w:cstheme="minorHAnsi"/>
                <w:sz w:val="20"/>
              </w:rPr>
              <w:t>standardu</w:t>
            </w:r>
            <w:proofErr w:type="spellEnd"/>
            <w:r w:rsidRPr="00C96E43">
              <w:rPr>
                <w:rFonts w:asciiTheme="minorHAnsi" w:hAnsiTheme="minorHAnsi" w:cstheme="minorHAnsi"/>
                <w:sz w:val="20"/>
              </w:rPr>
              <w:t xml:space="preserve"> IETF.</w:t>
            </w:r>
          </w:p>
          <w:p w14:paraId="684C54D3" w14:textId="77777777" w:rsidR="00C96E43" w:rsidRPr="00C96E43" w:rsidRDefault="00C96E43" w:rsidP="00C96E43">
            <w:pPr>
              <w:pStyle w:val="Odstavecseseznamem"/>
              <w:widowControl w:val="0"/>
              <w:numPr>
                <w:ilvl w:val="2"/>
                <w:numId w:val="22"/>
              </w:numPr>
              <w:adjustRightInd w:val="0"/>
              <w:spacing w:line="360" w:lineRule="atLeast"/>
              <w:ind w:left="941"/>
              <w:contextualSpacing/>
              <w:textAlignment w:val="baseline"/>
              <w:rPr>
                <w:rFonts w:asciiTheme="minorHAnsi" w:hAnsiTheme="minorHAnsi" w:cstheme="minorHAnsi"/>
                <w:sz w:val="20"/>
              </w:rPr>
            </w:pPr>
            <w:proofErr w:type="spellStart"/>
            <w:r w:rsidRPr="00C96E43">
              <w:rPr>
                <w:rFonts w:asciiTheme="minorHAnsi" w:hAnsiTheme="minorHAnsi" w:cstheme="minorHAnsi"/>
                <w:sz w:val="20"/>
              </w:rPr>
              <w:t>Transakční</w:t>
            </w:r>
            <w:proofErr w:type="spellEnd"/>
            <w:r w:rsidRPr="00C96E43">
              <w:rPr>
                <w:rFonts w:asciiTheme="minorHAnsi" w:hAnsiTheme="minorHAnsi" w:cstheme="minorHAnsi"/>
                <w:sz w:val="20"/>
              </w:rPr>
              <w:t xml:space="preserve"> </w:t>
            </w:r>
            <w:proofErr w:type="spellStart"/>
            <w:r w:rsidRPr="00C96E43">
              <w:rPr>
                <w:rFonts w:asciiTheme="minorHAnsi" w:hAnsiTheme="minorHAnsi" w:cstheme="minorHAnsi"/>
                <w:sz w:val="20"/>
              </w:rPr>
              <w:t>záznamy</w:t>
            </w:r>
            <w:proofErr w:type="spellEnd"/>
            <w:r w:rsidRPr="00C96E43">
              <w:rPr>
                <w:rFonts w:asciiTheme="minorHAnsi" w:hAnsiTheme="minorHAnsi" w:cstheme="minorHAnsi"/>
                <w:sz w:val="20"/>
              </w:rPr>
              <w:t xml:space="preserve"> – SIP, DNS, DHCP, FRAUD </w:t>
            </w:r>
            <w:proofErr w:type="spellStart"/>
            <w:r w:rsidRPr="00C96E43">
              <w:rPr>
                <w:rFonts w:asciiTheme="minorHAnsi" w:hAnsiTheme="minorHAnsi" w:cstheme="minorHAnsi"/>
                <w:sz w:val="20"/>
              </w:rPr>
              <w:t>ve</w:t>
            </w:r>
            <w:proofErr w:type="spellEnd"/>
            <w:r w:rsidRPr="00C96E43">
              <w:rPr>
                <w:rFonts w:asciiTheme="minorHAnsi" w:hAnsiTheme="minorHAnsi" w:cstheme="minorHAnsi"/>
                <w:sz w:val="20"/>
              </w:rPr>
              <w:t xml:space="preserve"> </w:t>
            </w:r>
            <w:proofErr w:type="spellStart"/>
            <w:r w:rsidRPr="00C96E43">
              <w:rPr>
                <w:rFonts w:asciiTheme="minorHAnsi" w:hAnsiTheme="minorHAnsi" w:cstheme="minorHAnsi"/>
                <w:sz w:val="20"/>
              </w:rPr>
              <w:t>standardu</w:t>
            </w:r>
            <w:proofErr w:type="spellEnd"/>
            <w:r w:rsidRPr="00C96E43">
              <w:rPr>
                <w:rFonts w:asciiTheme="minorHAnsi" w:hAnsiTheme="minorHAnsi" w:cstheme="minorHAnsi"/>
                <w:sz w:val="20"/>
              </w:rPr>
              <w:t xml:space="preserve"> IETF </w:t>
            </w:r>
            <w:proofErr w:type="spellStart"/>
            <w:r w:rsidRPr="00C96E43">
              <w:rPr>
                <w:rFonts w:asciiTheme="minorHAnsi" w:hAnsiTheme="minorHAnsi" w:cstheme="minorHAnsi"/>
                <w:sz w:val="20"/>
              </w:rPr>
              <w:t>nebo</w:t>
            </w:r>
            <w:proofErr w:type="spellEnd"/>
            <w:r w:rsidRPr="00C96E43">
              <w:rPr>
                <w:rFonts w:asciiTheme="minorHAnsi" w:hAnsiTheme="minorHAnsi" w:cstheme="minorHAnsi"/>
                <w:sz w:val="20"/>
              </w:rPr>
              <w:t xml:space="preserve"> </w:t>
            </w:r>
            <w:proofErr w:type="spellStart"/>
            <w:r w:rsidRPr="00C96E43">
              <w:rPr>
                <w:rFonts w:asciiTheme="minorHAnsi" w:hAnsiTheme="minorHAnsi" w:cstheme="minorHAnsi"/>
                <w:sz w:val="20"/>
              </w:rPr>
              <w:t>dle</w:t>
            </w:r>
            <w:proofErr w:type="spellEnd"/>
            <w:r w:rsidRPr="00C96E43">
              <w:rPr>
                <w:rFonts w:asciiTheme="minorHAnsi" w:hAnsiTheme="minorHAnsi" w:cstheme="minorHAnsi"/>
                <w:sz w:val="20"/>
              </w:rPr>
              <w:t xml:space="preserve"> </w:t>
            </w:r>
            <w:proofErr w:type="spellStart"/>
            <w:r w:rsidRPr="00C96E43">
              <w:rPr>
                <w:rFonts w:asciiTheme="minorHAnsi" w:hAnsiTheme="minorHAnsi" w:cstheme="minorHAnsi"/>
                <w:sz w:val="20"/>
              </w:rPr>
              <w:t>požadavků</w:t>
            </w:r>
            <w:proofErr w:type="spellEnd"/>
            <w:r w:rsidRPr="00C96E43">
              <w:rPr>
                <w:rFonts w:asciiTheme="minorHAnsi" w:hAnsiTheme="minorHAnsi" w:cstheme="minorHAnsi"/>
                <w:sz w:val="20"/>
              </w:rPr>
              <w:t xml:space="preserve"> </w:t>
            </w:r>
            <w:proofErr w:type="spellStart"/>
            <w:r w:rsidRPr="00C96E43">
              <w:rPr>
                <w:rFonts w:asciiTheme="minorHAnsi" w:hAnsiTheme="minorHAnsi" w:cstheme="minorHAnsi"/>
                <w:sz w:val="20"/>
              </w:rPr>
              <w:t>zákona</w:t>
            </w:r>
            <w:proofErr w:type="spellEnd"/>
            <w:r w:rsidRPr="00C96E43">
              <w:rPr>
                <w:rFonts w:asciiTheme="minorHAnsi" w:hAnsiTheme="minorHAnsi" w:cstheme="minorHAnsi"/>
                <w:sz w:val="20"/>
              </w:rPr>
              <w:t xml:space="preserve"> </w:t>
            </w:r>
            <w:proofErr w:type="spellStart"/>
            <w:r w:rsidRPr="00C96E43">
              <w:rPr>
                <w:rFonts w:asciiTheme="minorHAnsi" w:hAnsiTheme="minorHAnsi" w:cstheme="minorHAnsi"/>
                <w:sz w:val="20"/>
              </w:rPr>
              <w:t>eIDAS</w:t>
            </w:r>
            <w:proofErr w:type="spellEnd"/>
            <w:r w:rsidRPr="00C96E43">
              <w:rPr>
                <w:rFonts w:asciiTheme="minorHAnsi" w:hAnsiTheme="minorHAnsi" w:cstheme="minorHAnsi"/>
                <w:sz w:val="20"/>
              </w:rPr>
              <w:t xml:space="preserve"> </w:t>
            </w:r>
            <w:proofErr w:type="spellStart"/>
            <w:r w:rsidRPr="00C96E43">
              <w:rPr>
                <w:rFonts w:asciiTheme="minorHAnsi" w:hAnsiTheme="minorHAnsi" w:cstheme="minorHAnsi"/>
                <w:sz w:val="20"/>
              </w:rPr>
              <w:t>nebo</w:t>
            </w:r>
            <w:proofErr w:type="spellEnd"/>
            <w:r w:rsidRPr="00C96E43">
              <w:rPr>
                <w:rFonts w:asciiTheme="minorHAnsi" w:hAnsiTheme="minorHAnsi" w:cstheme="minorHAnsi"/>
                <w:sz w:val="20"/>
              </w:rPr>
              <w:t xml:space="preserve"> </w:t>
            </w:r>
            <w:proofErr w:type="spellStart"/>
            <w:r w:rsidRPr="00C96E43">
              <w:rPr>
                <w:rFonts w:asciiTheme="minorHAnsi" w:hAnsiTheme="minorHAnsi" w:cstheme="minorHAnsi"/>
                <w:sz w:val="20"/>
              </w:rPr>
              <w:t>zákona</w:t>
            </w:r>
            <w:proofErr w:type="spellEnd"/>
            <w:r w:rsidRPr="00C96E43">
              <w:rPr>
                <w:rFonts w:asciiTheme="minorHAnsi" w:hAnsiTheme="minorHAnsi" w:cstheme="minorHAnsi"/>
                <w:sz w:val="20"/>
              </w:rPr>
              <w:t xml:space="preserve"> o </w:t>
            </w:r>
            <w:proofErr w:type="spellStart"/>
            <w:r w:rsidRPr="00C96E43">
              <w:rPr>
                <w:rFonts w:asciiTheme="minorHAnsi" w:hAnsiTheme="minorHAnsi" w:cstheme="minorHAnsi"/>
                <w:sz w:val="20"/>
              </w:rPr>
              <w:t>Spisové</w:t>
            </w:r>
            <w:proofErr w:type="spellEnd"/>
            <w:r w:rsidRPr="00C96E43">
              <w:rPr>
                <w:rFonts w:asciiTheme="minorHAnsi" w:hAnsiTheme="minorHAnsi" w:cstheme="minorHAnsi"/>
                <w:sz w:val="20"/>
              </w:rPr>
              <w:t xml:space="preserve"> </w:t>
            </w:r>
            <w:proofErr w:type="spellStart"/>
            <w:r w:rsidRPr="00C96E43">
              <w:rPr>
                <w:rFonts w:asciiTheme="minorHAnsi" w:hAnsiTheme="minorHAnsi" w:cstheme="minorHAnsi"/>
                <w:sz w:val="20"/>
              </w:rPr>
              <w:t>službě</w:t>
            </w:r>
            <w:proofErr w:type="spellEnd"/>
            <w:r w:rsidRPr="00C96E43">
              <w:rPr>
                <w:rFonts w:asciiTheme="minorHAnsi" w:hAnsiTheme="minorHAnsi" w:cstheme="minorHAnsi"/>
                <w:sz w:val="20"/>
              </w:rPr>
              <w:t>.</w:t>
            </w:r>
          </w:p>
          <w:p w14:paraId="535F0B40" w14:textId="77777777" w:rsidR="00C96E43" w:rsidRPr="00C96E43" w:rsidRDefault="00C96E43" w:rsidP="00C96E43">
            <w:pPr>
              <w:pStyle w:val="Odstavecseseznamem"/>
              <w:widowControl w:val="0"/>
              <w:numPr>
                <w:ilvl w:val="0"/>
                <w:numId w:val="22"/>
              </w:numPr>
              <w:adjustRightInd w:val="0"/>
              <w:spacing w:line="360" w:lineRule="atLeast"/>
              <w:ind w:left="374"/>
              <w:contextualSpacing/>
              <w:textAlignment w:val="baseline"/>
              <w:rPr>
                <w:rFonts w:asciiTheme="minorHAnsi" w:hAnsiTheme="minorHAnsi" w:cstheme="minorHAnsi"/>
                <w:sz w:val="20"/>
                <w:lang w:val="pl-PL"/>
              </w:rPr>
            </w:pPr>
            <w:proofErr w:type="spellStart"/>
            <w:r w:rsidRPr="00C96E43">
              <w:rPr>
                <w:rFonts w:asciiTheme="minorHAnsi" w:hAnsiTheme="minorHAnsi" w:cstheme="minorHAnsi"/>
                <w:sz w:val="20"/>
                <w:lang w:val="pl-PL"/>
              </w:rPr>
              <w:t>mít</w:t>
            </w:r>
            <w:proofErr w:type="spellEnd"/>
            <w:r w:rsidRPr="00C96E43">
              <w:rPr>
                <w:rFonts w:asciiTheme="minorHAnsi" w:hAnsiTheme="minorHAnsi" w:cstheme="minorHAnsi"/>
                <w:sz w:val="20"/>
                <w:lang w:val="pl-PL"/>
              </w:rPr>
              <w:t xml:space="preserve"> </w:t>
            </w:r>
            <w:proofErr w:type="spellStart"/>
            <w:r w:rsidRPr="00C96E43">
              <w:rPr>
                <w:rFonts w:asciiTheme="minorHAnsi" w:hAnsiTheme="minorHAnsi" w:cstheme="minorHAnsi"/>
                <w:sz w:val="20"/>
                <w:lang w:val="pl-PL"/>
              </w:rPr>
              <w:t>uživatelsky</w:t>
            </w:r>
            <w:proofErr w:type="spellEnd"/>
            <w:r w:rsidRPr="00C96E43">
              <w:rPr>
                <w:rFonts w:asciiTheme="minorHAnsi" w:hAnsiTheme="minorHAnsi" w:cstheme="minorHAnsi"/>
                <w:sz w:val="20"/>
                <w:lang w:val="pl-PL"/>
              </w:rPr>
              <w:t xml:space="preserve"> </w:t>
            </w:r>
            <w:proofErr w:type="spellStart"/>
            <w:r w:rsidRPr="00C96E43">
              <w:rPr>
                <w:rFonts w:asciiTheme="minorHAnsi" w:hAnsiTheme="minorHAnsi" w:cstheme="minorHAnsi"/>
                <w:sz w:val="20"/>
                <w:lang w:val="pl-PL"/>
              </w:rPr>
              <w:t>definovatelné</w:t>
            </w:r>
            <w:proofErr w:type="spellEnd"/>
            <w:r w:rsidRPr="00C96E43">
              <w:rPr>
                <w:rFonts w:asciiTheme="minorHAnsi" w:hAnsiTheme="minorHAnsi" w:cstheme="minorHAnsi"/>
                <w:sz w:val="20"/>
                <w:lang w:val="pl-PL"/>
              </w:rPr>
              <w:t xml:space="preserve"> kategorie a parametry podle </w:t>
            </w:r>
            <w:proofErr w:type="spellStart"/>
            <w:r w:rsidRPr="00C96E43">
              <w:rPr>
                <w:rFonts w:asciiTheme="minorHAnsi" w:hAnsiTheme="minorHAnsi" w:cstheme="minorHAnsi"/>
                <w:sz w:val="20"/>
                <w:lang w:val="pl-PL"/>
              </w:rPr>
              <w:t>požadavků</w:t>
            </w:r>
            <w:proofErr w:type="spellEnd"/>
            <w:r w:rsidRPr="00C96E43">
              <w:rPr>
                <w:rFonts w:asciiTheme="minorHAnsi" w:hAnsiTheme="minorHAnsi" w:cstheme="minorHAnsi"/>
                <w:sz w:val="20"/>
                <w:lang w:val="pl-PL"/>
              </w:rPr>
              <w:t xml:space="preserve"> </w:t>
            </w:r>
            <w:proofErr w:type="spellStart"/>
            <w:r w:rsidRPr="00C96E43">
              <w:rPr>
                <w:rFonts w:asciiTheme="minorHAnsi" w:hAnsiTheme="minorHAnsi" w:cstheme="minorHAnsi"/>
                <w:sz w:val="20"/>
                <w:lang w:val="pl-PL"/>
              </w:rPr>
              <w:t>zadavatele</w:t>
            </w:r>
            <w:proofErr w:type="spellEnd"/>
            <w:r w:rsidRPr="00C96E43">
              <w:rPr>
                <w:rFonts w:asciiTheme="minorHAnsi" w:hAnsiTheme="minorHAnsi" w:cstheme="minorHAnsi"/>
                <w:sz w:val="20"/>
                <w:lang w:val="pl-PL"/>
              </w:rPr>
              <w:t>.</w:t>
            </w:r>
          </w:p>
        </w:tc>
        <w:tc>
          <w:tcPr>
            <w:tcW w:w="1066" w:type="dxa"/>
            <w:tcBorders>
              <w:top w:val="single" w:sz="6" w:space="0" w:color="00000A"/>
              <w:left w:val="single" w:sz="6" w:space="0" w:color="00000A"/>
              <w:bottom w:val="single" w:sz="6" w:space="0" w:color="00000A"/>
              <w:right w:val="single" w:sz="6" w:space="0" w:color="00000A"/>
            </w:tcBorders>
            <w:shd w:val="clear" w:color="auto" w:fill="auto"/>
            <w:tcMar>
              <w:left w:w="67" w:type="dxa"/>
            </w:tcMar>
          </w:tcPr>
          <w:p w14:paraId="003F85F9" w14:textId="77777777" w:rsidR="00C96E43" w:rsidRPr="00C96E43" w:rsidRDefault="00C96E43" w:rsidP="000A444B">
            <w:pPr>
              <w:rPr>
                <w:rFonts w:cstheme="minorHAnsi"/>
                <w:sz w:val="20"/>
                <w:szCs w:val="20"/>
              </w:rPr>
            </w:pPr>
          </w:p>
        </w:tc>
      </w:tr>
      <w:tr w:rsidR="00C96E43" w:rsidRPr="00C96E43" w14:paraId="7E7D59FB" w14:textId="77777777" w:rsidTr="00C96E43">
        <w:trPr>
          <w:trHeight w:val="173"/>
        </w:trPr>
        <w:tc>
          <w:tcPr>
            <w:tcW w:w="654" w:type="dxa"/>
            <w:tcBorders>
              <w:top w:val="single" w:sz="6" w:space="0" w:color="00000A"/>
              <w:left w:val="single" w:sz="4" w:space="0" w:color="00000A"/>
              <w:bottom w:val="single" w:sz="6" w:space="0" w:color="00000A"/>
              <w:right w:val="single" w:sz="6" w:space="0" w:color="00000A"/>
            </w:tcBorders>
            <w:shd w:val="clear" w:color="auto" w:fill="auto"/>
            <w:tcMar>
              <w:left w:w="70" w:type="dxa"/>
            </w:tcMar>
            <w:vAlign w:val="center"/>
          </w:tcPr>
          <w:p w14:paraId="39DE5202" w14:textId="77777777" w:rsidR="00C96E43" w:rsidRPr="00C96E43" w:rsidRDefault="00C96E43" w:rsidP="000A444B">
            <w:pPr>
              <w:rPr>
                <w:rFonts w:cstheme="minorHAnsi"/>
                <w:sz w:val="20"/>
                <w:szCs w:val="20"/>
              </w:rPr>
            </w:pPr>
            <w:r w:rsidRPr="00C96E43">
              <w:rPr>
                <w:rFonts w:cstheme="minorHAnsi"/>
                <w:sz w:val="20"/>
                <w:szCs w:val="20"/>
              </w:rPr>
              <w:t>43.</w:t>
            </w:r>
          </w:p>
        </w:tc>
        <w:tc>
          <w:tcPr>
            <w:tcW w:w="7914" w:type="dxa"/>
            <w:tcBorders>
              <w:top w:val="single" w:sz="6" w:space="0" w:color="00000A"/>
              <w:left w:val="single" w:sz="6" w:space="0" w:color="00000A"/>
              <w:bottom w:val="single" w:sz="6" w:space="0" w:color="00000A"/>
              <w:right w:val="single" w:sz="6" w:space="0" w:color="00000A"/>
            </w:tcBorders>
            <w:shd w:val="clear" w:color="auto" w:fill="auto"/>
            <w:tcMar>
              <w:left w:w="67" w:type="dxa"/>
            </w:tcMar>
            <w:vAlign w:val="center"/>
          </w:tcPr>
          <w:p w14:paraId="20FCEDA5" w14:textId="77777777" w:rsidR="00C96E43" w:rsidRPr="00C96E43" w:rsidRDefault="00C96E43" w:rsidP="000A444B">
            <w:pPr>
              <w:rPr>
                <w:rFonts w:cstheme="minorHAnsi"/>
                <w:sz w:val="20"/>
                <w:szCs w:val="20"/>
              </w:rPr>
            </w:pPr>
            <w:r w:rsidRPr="00C96E43">
              <w:rPr>
                <w:rFonts w:cstheme="minorHAnsi"/>
                <w:b/>
                <w:sz w:val="20"/>
                <w:szCs w:val="20"/>
              </w:rPr>
              <w:t>Kategorizace aktiv</w:t>
            </w:r>
            <w:r w:rsidRPr="00C96E43">
              <w:rPr>
                <w:rFonts w:cstheme="minorHAnsi"/>
                <w:sz w:val="20"/>
                <w:szCs w:val="20"/>
              </w:rPr>
              <w:t xml:space="preserve"> – Služba zajistí jednotnou evidenci a vyhodnocení kategorie aktiv, podle povahy aktiva (viz bod 48.). Podle těchto kategorií bude poskytovatel služby utvářet další pravidla nebo reporty v prostředcích zadavatele.</w:t>
            </w:r>
          </w:p>
        </w:tc>
        <w:tc>
          <w:tcPr>
            <w:tcW w:w="1066" w:type="dxa"/>
            <w:tcBorders>
              <w:top w:val="single" w:sz="6" w:space="0" w:color="00000A"/>
              <w:left w:val="single" w:sz="6" w:space="0" w:color="00000A"/>
              <w:bottom w:val="single" w:sz="6" w:space="0" w:color="00000A"/>
              <w:right w:val="single" w:sz="6" w:space="0" w:color="00000A"/>
            </w:tcBorders>
            <w:shd w:val="clear" w:color="auto" w:fill="auto"/>
            <w:tcMar>
              <w:left w:w="67" w:type="dxa"/>
            </w:tcMar>
          </w:tcPr>
          <w:p w14:paraId="2235A165" w14:textId="77777777" w:rsidR="00C96E43" w:rsidRPr="00C96E43" w:rsidRDefault="00C96E43" w:rsidP="000A444B">
            <w:pPr>
              <w:rPr>
                <w:rFonts w:cstheme="minorHAnsi"/>
                <w:sz w:val="20"/>
                <w:szCs w:val="20"/>
              </w:rPr>
            </w:pPr>
          </w:p>
        </w:tc>
      </w:tr>
      <w:tr w:rsidR="00C96E43" w:rsidRPr="00C96E43" w14:paraId="1D6E7A46" w14:textId="77777777" w:rsidTr="00C96E43">
        <w:trPr>
          <w:trHeight w:val="173"/>
        </w:trPr>
        <w:tc>
          <w:tcPr>
            <w:tcW w:w="654" w:type="dxa"/>
            <w:tcBorders>
              <w:top w:val="single" w:sz="6" w:space="0" w:color="00000A"/>
              <w:left w:val="single" w:sz="4" w:space="0" w:color="00000A"/>
              <w:bottom w:val="single" w:sz="6" w:space="0" w:color="00000A"/>
              <w:right w:val="single" w:sz="6" w:space="0" w:color="00000A"/>
            </w:tcBorders>
            <w:shd w:val="clear" w:color="auto" w:fill="auto"/>
            <w:tcMar>
              <w:left w:w="70" w:type="dxa"/>
            </w:tcMar>
            <w:vAlign w:val="center"/>
          </w:tcPr>
          <w:p w14:paraId="29F1FE87" w14:textId="77777777" w:rsidR="00C96E43" w:rsidRPr="00C96E43" w:rsidRDefault="00C96E43" w:rsidP="000A444B">
            <w:pPr>
              <w:rPr>
                <w:rFonts w:cstheme="minorHAnsi"/>
                <w:sz w:val="20"/>
                <w:szCs w:val="20"/>
              </w:rPr>
            </w:pPr>
            <w:r w:rsidRPr="00C96E43">
              <w:rPr>
                <w:rFonts w:cstheme="minorHAnsi"/>
                <w:sz w:val="20"/>
                <w:szCs w:val="20"/>
              </w:rPr>
              <w:t>44.</w:t>
            </w:r>
          </w:p>
        </w:tc>
        <w:tc>
          <w:tcPr>
            <w:tcW w:w="7914" w:type="dxa"/>
            <w:tcBorders>
              <w:top w:val="single" w:sz="6" w:space="0" w:color="00000A"/>
              <w:left w:val="single" w:sz="6" w:space="0" w:color="00000A"/>
              <w:bottom w:val="single" w:sz="6" w:space="0" w:color="00000A"/>
              <w:right w:val="single" w:sz="6" w:space="0" w:color="00000A"/>
            </w:tcBorders>
            <w:shd w:val="clear" w:color="auto" w:fill="auto"/>
            <w:tcMar>
              <w:left w:w="67" w:type="dxa"/>
            </w:tcMar>
            <w:vAlign w:val="center"/>
          </w:tcPr>
          <w:p w14:paraId="43BE3CC3" w14:textId="77777777" w:rsidR="00C96E43" w:rsidRPr="00C96E43" w:rsidRDefault="00C96E43" w:rsidP="000A444B">
            <w:pPr>
              <w:rPr>
                <w:rFonts w:cstheme="minorHAnsi"/>
                <w:sz w:val="20"/>
                <w:szCs w:val="20"/>
              </w:rPr>
            </w:pPr>
            <w:r w:rsidRPr="00C96E43">
              <w:rPr>
                <w:rFonts w:cstheme="minorHAnsi"/>
                <w:b/>
                <w:sz w:val="20"/>
                <w:szCs w:val="20"/>
              </w:rPr>
              <w:t xml:space="preserve">Manuální </w:t>
            </w:r>
            <w:proofErr w:type="spellStart"/>
            <w:r w:rsidRPr="00C96E43">
              <w:rPr>
                <w:rFonts w:cstheme="minorHAnsi"/>
                <w:b/>
                <w:sz w:val="20"/>
                <w:szCs w:val="20"/>
              </w:rPr>
              <w:t>parsovací</w:t>
            </w:r>
            <w:proofErr w:type="spellEnd"/>
            <w:r w:rsidRPr="00C96E43">
              <w:rPr>
                <w:rFonts w:cstheme="minorHAnsi"/>
                <w:b/>
                <w:sz w:val="20"/>
                <w:szCs w:val="20"/>
              </w:rPr>
              <w:t xml:space="preserve"> pravidla</w:t>
            </w:r>
            <w:r w:rsidRPr="00C96E43">
              <w:rPr>
                <w:rFonts w:cstheme="minorHAnsi"/>
                <w:sz w:val="20"/>
                <w:szCs w:val="20"/>
              </w:rPr>
              <w:t xml:space="preserve"> – Služba zajistí generování </w:t>
            </w:r>
            <w:proofErr w:type="spellStart"/>
            <w:r w:rsidRPr="00C96E43">
              <w:rPr>
                <w:rFonts w:cstheme="minorHAnsi"/>
                <w:sz w:val="20"/>
                <w:szCs w:val="20"/>
              </w:rPr>
              <w:t>parsovacích</w:t>
            </w:r>
            <w:proofErr w:type="spellEnd"/>
            <w:r w:rsidRPr="00C96E43">
              <w:rPr>
                <w:rFonts w:cstheme="minorHAnsi"/>
                <w:sz w:val="20"/>
                <w:szCs w:val="20"/>
              </w:rPr>
              <w:t xml:space="preserve"> pravidel a reportů v prostředcích zadavatele.</w:t>
            </w:r>
          </w:p>
        </w:tc>
        <w:tc>
          <w:tcPr>
            <w:tcW w:w="1066" w:type="dxa"/>
            <w:tcBorders>
              <w:top w:val="single" w:sz="6" w:space="0" w:color="00000A"/>
              <w:left w:val="single" w:sz="6" w:space="0" w:color="00000A"/>
              <w:bottom w:val="single" w:sz="6" w:space="0" w:color="00000A"/>
              <w:right w:val="single" w:sz="6" w:space="0" w:color="00000A"/>
            </w:tcBorders>
            <w:shd w:val="clear" w:color="auto" w:fill="auto"/>
            <w:tcMar>
              <w:left w:w="67" w:type="dxa"/>
            </w:tcMar>
          </w:tcPr>
          <w:p w14:paraId="742DD5C2" w14:textId="77777777" w:rsidR="00C96E43" w:rsidRPr="00C96E43" w:rsidRDefault="00C96E43" w:rsidP="000A444B">
            <w:pPr>
              <w:rPr>
                <w:rFonts w:cstheme="minorHAnsi"/>
                <w:sz w:val="20"/>
                <w:szCs w:val="20"/>
              </w:rPr>
            </w:pPr>
          </w:p>
        </w:tc>
      </w:tr>
      <w:tr w:rsidR="00C96E43" w:rsidRPr="00C96E43" w14:paraId="7F621A6C" w14:textId="77777777" w:rsidTr="00C96E43">
        <w:trPr>
          <w:trHeight w:val="173"/>
        </w:trPr>
        <w:tc>
          <w:tcPr>
            <w:tcW w:w="654" w:type="dxa"/>
            <w:tcBorders>
              <w:top w:val="single" w:sz="6" w:space="0" w:color="00000A"/>
              <w:left w:val="single" w:sz="4" w:space="0" w:color="00000A"/>
              <w:bottom w:val="single" w:sz="6" w:space="0" w:color="00000A"/>
              <w:right w:val="single" w:sz="6" w:space="0" w:color="00000A"/>
            </w:tcBorders>
            <w:shd w:val="clear" w:color="auto" w:fill="auto"/>
            <w:tcMar>
              <w:left w:w="70" w:type="dxa"/>
            </w:tcMar>
            <w:vAlign w:val="center"/>
          </w:tcPr>
          <w:p w14:paraId="3255A094" w14:textId="77777777" w:rsidR="00C96E43" w:rsidRPr="00C96E43" w:rsidRDefault="00C96E43" w:rsidP="000A444B">
            <w:pPr>
              <w:rPr>
                <w:rFonts w:cstheme="minorHAnsi"/>
                <w:sz w:val="20"/>
                <w:szCs w:val="20"/>
              </w:rPr>
            </w:pPr>
            <w:r w:rsidRPr="00C96E43">
              <w:rPr>
                <w:rFonts w:cstheme="minorHAnsi"/>
                <w:sz w:val="20"/>
                <w:szCs w:val="20"/>
              </w:rPr>
              <w:t>45.</w:t>
            </w:r>
          </w:p>
        </w:tc>
        <w:tc>
          <w:tcPr>
            <w:tcW w:w="7914" w:type="dxa"/>
            <w:tcBorders>
              <w:top w:val="single" w:sz="6" w:space="0" w:color="00000A"/>
              <w:left w:val="single" w:sz="6" w:space="0" w:color="00000A"/>
              <w:bottom w:val="single" w:sz="6" w:space="0" w:color="00000A"/>
              <w:right w:val="single" w:sz="6" w:space="0" w:color="00000A"/>
            </w:tcBorders>
            <w:shd w:val="clear" w:color="auto" w:fill="auto"/>
            <w:tcMar>
              <w:left w:w="67" w:type="dxa"/>
            </w:tcMar>
            <w:vAlign w:val="center"/>
          </w:tcPr>
          <w:p w14:paraId="19FE1CBE" w14:textId="77777777" w:rsidR="00C96E43" w:rsidRPr="00C96E43" w:rsidRDefault="00C96E43" w:rsidP="000A444B">
            <w:pPr>
              <w:rPr>
                <w:rFonts w:cstheme="minorHAnsi"/>
                <w:sz w:val="20"/>
                <w:szCs w:val="20"/>
              </w:rPr>
            </w:pPr>
            <w:r w:rsidRPr="00C96E43">
              <w:rPr>
                <w:rFonts w:cstheme="minorHAnsi"/>
                <w:b/>
                <w:sz w:val="20"/>
                <w:szCs w:val="20"/>
              </w:rPr>
              <w:t>Historická korelace</w:t>
            </w:r>
            <w:r w:rsidRPr="00C96E43">
              <w:rPr>
                <w:rFonts w:cstheme="minorHAnsi"/>
                <w:sz w:val="20"/>
                <w:szCs w:val="20"/>
              </w:rPr>
              <w:t xml:space="preserve"> – Služba zajistí ověření nového korelačního pravidla proti historickým datům.</w:t>
            </w:r>
          </w:p>
        </w:tc>
        <w:tc>
          <w:tcPr>
            <w:tcW w:w="1066" w:type="dxa"/>
            <w:tcBorders>
              <w:top w:val="single" w:sz="6" w:space="0" w:color="00000A"/>
              <w:left w:val="single" w:sz="6" w:space="0" w:color="00000A"/>
              <w:bottom w:val="single" w:sz="6" w:space="0" w:color="00000A"/>
              <w:right w:val="single" w:sz="6" w:space="0" w:color="00000A"/>
            </w:tcBorders>
            <w:shd w:val="clear" w:color="auto" w:fill="auto"/>
            <w:tcMar>
              <w:left w:w="67" w:type="dxa"/>
            </w:tcMar>
          </w:tcPr>
          <w:p w14:paraId="44A169BC" w14:textId="77777777" w:rsidR="00C96E43" w:rsidRPr="00C96E43" w:rsidRDefault="00C96E43" w:rsidP="000A444B">
            <w:pPr>
              <w:rPr>
                <w:rFonts w:cstheme="minorHAnsi"/>
                <w:sz w:val="20"/>
                <w:szCs w:val="20"/>
              </w:rPr>
            </w:pPr>
          </w:p>
        </w:tc>
      </w:tr>
      <w:tr w:rsidR="00C96E43" w:rsidRPr="00C96E43" w14:paraId="04E249C0" w14:textId="77777777" w:rsidTr="00C96E43">
        <w:trPr>
          <w:trHeight w:val="173"/>
        </w:trPr>
        <w:tc>
          <w:tcPr>
            <w:tcW w:w="654" w:type="dxa"/>
            <w:tcBorders>
              <w:top w:val="single" w:sz="6" w:space="0" w:color="00000A"/>
              <w:left w:val="single" w:sz="4" w:space="0" w:color="00000A"/>
              <w:bottom w:val="single" w:sz="6" w:space="0" w:color="00000A"/>
              <w:right w:val="single" w:sz="6" w:space="0" w:color="00000A"/>
            </w:tcBorders>
            <w:shd w:val="clear" w:color="auto" w:fill="auto"/>
            <w:tcMar>
              <w:left w:w="70" w:type="dxa"/>
            </w:tcMar>
            <w:vAlign w:val="center"/>
          </w:tcPr>
          <w:p w14:paraId="719CAC39" w14:textId="77777777" w:rsidR="00C96E43" w:rsidRPr="00C96E43" w:rsidRDefault="00C96E43" w:rsidP="000A444B">
            <w:pPr>
              <w:rPr>
                <w:rFonts w:cstheme="minorHAnsi"/>
                <w:sz w:val="20"/>
                <w:szCs w:val="20"/>
              </w:rPr>
            </w:pPr>
            <w:r w:rsidRPr="00C96E43">
              <w:rPr>
                <w:rFonts w:cstheme="minorHAnsi"/>
                <w:sz w:val="20"/>
                <w:szCs w:val="20"/>
              </w:rPr>
              <w:t>46.</w:t>
            </w:r>
          </w:p>
        </w:tc>
        <w:tc>
          <w:tcPr>
            <w:tcW w:w="7914" w:type="dxa"/>
            <w:tcBorders>
              <w:top w:val="single" w:sz="6" w:space="0" w:color="00000A"/>
              <w:left w:val="single" w:sz="6" w:space="0" w:color="00000A"/>
              <w:bottom w:val="single" w:sz="6" w:space="0" w:color="00000A"/>
              <w:right w:val="single" w:sz="6" w:space="0" w:color="00000A"/>
            </w:tcBorders>
            <w:shd w:val="clear" w:color="auto" w:fill="auto"/>
            <w:tcMar>
              <w:left w:w="67" w:type="dxa"/>
            </w:tcMar>
            <w:vAlign w:val="center"/>
          </w:tcPr>
          <w:p w14:paraId="228804D0" w14:textId="77777777" w:rsidR="00C96E43" w:rsidRPr="00C96E43" w:rsidRDefault="00C96E43" w:rsidP="000A444B">
            <w:pPr>
              <w:rPr>
                <w:rFonts w:cstheme="minorHAnsi"/>
                <w:sz w:val="20"/>
                <w:szCs w:val="20"/>
              </w:rPr>
            </w:pPr>
            <w:r w:rsidRPr="00C96E43">
              <w:rPr>
                <w:rFonts w:cstheme="minorHAnsi"/>
                <w:b/>
                <w:sz w:val="20"/>
                <w:szCs w:val="20"/>
              </w:rPr>
              <w:t>Služba Monitoring Privilegovaných účtů – Sdílené</w:t>
            </w:r>
            <w:r w:rsidRPr="00C96E43">
              <w:rPr>
                <w:rFonts w:cstheme="minorHAnsi"/>
                <w:b/>
                <w:i/>
                <w:sz w:val="20"/>
                <w:szCs w:val="20"/>
              </w:rPr>
              <w:t xml:space="preserve"> účty</w:t>
            </w:r>
            <w:r w:rsidRPr="00C96E43">
              <w:rPr>
                <w:rFonts w:cstheme="minorHAnsi"/>
                <w:sz w:val="20"/>
                <w:szCs w:val="20"/>
              </w:rPr>
              <w:t xml:space="preserve"> – Služba zajistí detekci užití privilegovaných přístupů pro konkrétního uživatele v systémech zadavatele.</w:t>
            </w:r>
          </w:p>
        </w:tc>
        <w:tc>
          <w:tcPr>
            <w:tcW w:w="1066" w:type="dxa"/>
            <w:tcBorders>
              <w:top w:val="single" w:sz="6" w:space="0" w:color="00000A"/>
              <w:left w:val="single" w:sz="6" w:space="0" w:color="00000A"/>
              <w:bottom w:val="single" w:sz="6" w:space="0" w:color="00000A"/>
              <w:right w:val="single" w:sz="6" w:space="0" w:color="00000A"/>
            </w:tcBorders>
            <w:shd w:val="clear" w:color="auto" w:fill="auto"/>
            <w:tcMar>
              <w:left w:w="67" w:type="dxa"/>
            </w:tcMar>
          </w:tcPr>
          <w:p w14:paraId="572D6E03" w14:textId="77777777" w:rsidR="00C96E43" w:rsidRPr="00C96E43" w:rsidRDefault="00C96E43" w:rsidP="000A444B">
            <w:pPr>
              <w:rPr>
                <w:rFonts w:cstheme="minorHAnsi"/>
                <w:sz w:val="20"/>
                <w:szCs w:val="20"/>
              </w:rPr>
            </w:pPr>
          </w:p>
        </w:tc>
      </w:tr>
      <w:tr w:rsidR="00C96E43" w:rsidRPr="00C96E43" w14:paraId="25E743A8" w14:textId="77777777" w:rsidTr="00C96E43">
        <w:trPr>
          <w:trHeight w:val="173"/>
        </w:trPr>
        <w:tc>
          <w:tcPr>
            <w:tcW w:w="654" w:type="dxa"/>
            <w:tcBorders>
              <w:top w:val="single" w:sz="6" w:space="0" w:color="00000A"/>
              <w:left w:val="single" w:sz="4" w:space="0" w:color="00000A"/>
              <w:bottom w:val="single" w:sz="6" w:space="0" w:color="00000A"/>
              <w:right w:val="single" w:sz="6" w:space="0" w:color="00000A"/>
            </w:tcBorders>
            <w:shd w:val="clear" w:color="auto" w:fill="auto"/>
            <w:tcMar>
              <w:left w:w="70" w:type="dxa"/>
            </w:tcMar>
            <w:vAlign w:val="center"/>
          </w:tcPr>
          <w:p w14:paraId="78340A5C" w14:textId="77777777" w:rsidR="00C96E43" w:rsidRPr="00C96E43" w:rsidRDefault="00C96E43" w:rsidP="000A444B">
            <w:pPr>
              <w:rPr>
                <w:rFonts w:cstheme="minorHAnsi"/>
                <w:sz w:val="20"/>
                <w:szCs w:val="20"/>
              </w:rPr>
            </w:pPr>
            <w:r w:rsidRPr="00C96E43">
              <w:rPr>
                <w:rFonts w:cstheme="minorHAnsi"/>
                <w:sz w:val="20"/>
                <w:szCs w:val="20"/>
              </w:rPr>
              <w:t>47.</w:t>
            </w:r>
          </w:p>
        </w:tc>
        <w:tc>
          <w:tcPr>
            <w:tcW w:w="7914" w:type="dxa"/>
            <w:tcBorders>
              <w:top w:val="single" w:sz="6" w:space="0" w:color="00000A"/>
              <w:left w:val="single" w:sz="6" w:space="0" w:color="00000A"/>
              <w:bottom w:val="single" w:sz="6" w:space="0" w:color="00000A"/>
              <w:right w:val="single" w:sz="6" w:space="0" w:color="00000A"/>
            </w:tcBorders>
            <w:shd w:val="clear" w:color="auto" w:fill="auto"/>
            <w:tcMar>
              <w:left w:w="67" w:type="dxa"/>
            </w:tcMar>
            <w:vAlign w:val="center"/>
          </w:tcPr>
          <w:p w14:paraId="7F7E73CA" w14:textId="77777777" w:rsidR="00C96E43" w:rsidRPr="00C96E43" w:rsidRDefault="00C96E43" w:rsidP="000A444B">
            <w:pPr>
              <w:rPr>
                <w:rFonts w:cstheme="minorHAnsi"/>
                <w:sz w:val="20"/>
                <w:szCs w:val="20"/>
              </w:rPr>
            </w:pPr>
            <w:r w:rsidRPr="00C96E43">
              <w:rPr>
                <w:rFonts w:cstheme="minorHAnsi"/>
                <w:b/>
                <w:sz w:val="20"/>
                <w:szCs w:val="20"/>
              </w:rPr>
              <w:t xml:space="preserve">Režim </w:t>
            </w:r>
            <w:proofErr w:type="spellStart"/>
            <w:r w:rsidRPr="00C96E43">
              <w:rPr>
                <w:rFonts w:cstheme="minorHAnsi"/>
                <w:b/>
                <w:sz w:val="20"/>
                <w:szCs w:val="20"/>
              </w:rPr>
              <w:t>Maintenance</w:t>
            </w:r>
            <w:proofErr w:type="spellEnd"/>
            <w:r w:rsidRPr="00C96E43">
              <w:rPr>
                <w:rFonts w:cstheme="minorHAnsi"/>
                <w:sz w:val="20"/>
                <w:szCs w:val="20"/>
              </w:rPr>
              <w:t xml:space="preserve"> – Služba musí být schopna běhu v režimu údržby ohlášenou zadavatelem, kdy se údržbou dotčených zdrojů/aktiv nebudou vyhlašovat </w:t>
            </w:r>
            <w:proofErr w:type="spellStart"/>
            <w:r w:rsidRPr="00C96E43">
              <w:rPr>
                <w:rFonts w:cstheme="minorHAnsi"/>
                <w:sz w:val="20"/>
                <w:szCs w:val="20"/>
              </w:rPr>
              <w:t>alerty</w:t>
            </w:r>
            <w:proofErr w:type="spellEnd"/>
            <w:r w:rsidRPr="00C96E43">
              <w:rPr>
                <w:rFonts w:cstheme="minorHAnsi"/>
                <w:sz w:val="20"/>
                <w:szCs w:val="20"/>
              </w:rPr>
              <w:t>.</w:t>
            </w:r>
          </w:p>
        </w:tc>
        <w:tc>
          <w:tcPr>
            <w:tcW w:w="1066" w:type="dxa"/>
            <w:tcBorders>
              <w:top w:val="single" w:sz="6" w:space="0" w:color="00000A"/>
              <w:left w:val="single" w:sz="6" w:space="0" w:color="00000A"/>
              <w:bottom w:val="single" w:sz="6" w:space="0" w:color="00000A"/>
              <w:right w:val="single" w:sz="6" w:space="0" w:color="00000A"/>
            </w:tcBorders>
            <w:shd w:val="clear" w:color="auto" w:fill="auto"/>
            <w:tcMar>
              <w:left w:w="67" w:type="dxa"/>
            </w:tcMar>
          </w:tcPr>
          <w:p w14:paraId="312CFCB4" w14:textId="77777777" w:rsidR="00C96E43" w:rsidRPr="00C96E43" w:rsidRDefault="00C96E43" w:rsidP="000A444B">
            <w:pPr>
              <w:rPr>
                <w:rFonts w:cstheme="minorHAnsi"/>
                <w:sz w:val="20"/>
                <w:szCs w:val="20"/>
              </w:rPr>
            </w:pPr>
          </w:p>
        </w:tc>
      </w:tr>
      <w:tr w:rsidR="00C96E43" w:rsidRPr="00C96E43" w14:paraId="2D30999E" w14:textId="77777777" w:rsidTr="00C96E43">
        <w:trPr>
          <w:trHeight w:val="173"/>
        </w:trPr>
        <w:tc>
          <w:tcPr>
            <w:tcW w:w="654" w:type="dxa"/>
            <w:tcBorders>
              <w:top w:val="single" w:sz="6" w:space="0" w:color="00000A"/>
              <w:left w:val="single" w:sz="4" w:space="0" w:color="00000A"/>
              <w:bottom w:val="single" w:sz="6" w:space="0" w:color="00000A"/>
              <w:right w:val="single" w:sz="6" w:space="0" w:color="00000A"/>
            </w:tcBorders>
            <w:shd w:val="clear" w:color="auto" w:fill="auto"/>
            <w:tcMar>
              <w:left w:w="70" w:type="dxa"/>
            </w:tcMar>
            <w:vAlign w:val="center"/>
          </w:tcPr>
          <w:p w14:paraId="341B5BB3" w14:textId="77777777" w:rsidR="00C96E43" w:rsidRPr="00C96E43" w:rsidRDefault="00C96E43" w:rsidP="000A444B">
            <w:pPr>
              <w:rPr>
                <w:rFonts w:cstheme="minorHAnsi"/>
                <w:sz w:val="20"/>
                <w:szCs w:val="20"/>
              </w:rPr>
            </w:pPr>
            <w:r w:rsidRPr="00C96E43">
              <w:rPr>
                <w:rFonts w:cstheme="minorHAnsi"/>
                <w:sz w:val="20"/>
                <w:szCs w:val="20"/>
              </w:rPr>
              <w:t>48.</w:t>
            </w:r>
          </w:p>
        </w:tc>
        <w:tc>
          <w:tcPr>
            <w:tcW w:w="7914" w:type="dxa"/>
            <w:tcBorders>
              <w:top w:val="single" w:sz="6" w:space="0" w:color="00000A"/>
              <w:left w:val="single" w:sz="6" w:space="0" w:color="00000A"/>
              <w:bottom w:val="single" w:sz="6" w:space="0" w:color="00000A"/>
              <w:right w:val="single" w:sz="6" w:space="0" w:color="00000A"/>
            </w:tcBorders>
            <w:shd w:val="clear" w:color="auto" w:fill="auto"/>
            <w:tcMar>
              <w:left w:w="67" w:type="dxa"/>
            </w:tcMar>
            <w:vAlign w:val="center"/>
          </w:tcPr>
          <w:p w14:paraId="1899A970" w14:textId="77777777" w:rsidR="00C96E43" w:rsidRPr="00C96E43" w:rsidRDefault="00C96E43" w:rsidP="000A444B">
            <w:pPr>
              <w:pStyle w:val="Odstavecseseznamem"/>
              <w:ind w:hanging="697"/>
              <w:rPr>
                <w:rFonts w:asciiTheme="minorHAnsi" w:hAnsiTheme="minorHAnsi" w:cstheme="minorHAnsi"/>
                <w:b/>
                <w:sz w:val="20"/>
              </w:rPr>
            </w:pPr>
            <w:proofErr w:type="spellStart"/>
            <w:r w:rsidRPr="00C96E43">
              <w:rPr>
                <w:rFonts w:asciiTheme="minorHAnsi" w:hAnsiTheme="minorHAnsi" w:cstheme="minorHAnsi"/>
                <w:b/>
                <w:sz w:val="20"/>
              </w:rPr>
              <w:t>Služba</w:t>
            </w:r>
            <w:proofErr w:type="spellEnd"/>
            <w:r w:rsidRPr="00C96E43">
              <w:rPr>
                <w:rFonts w:asciiTheme="minorHAnsi" w:hAnsiTheme="minorHAnsi" w:cstheme="minorHAnsi"/>
                <w:b/>
                <w:sz w:val="20"/>
              </w:rPr>
              <w:t xml:space="preserve"> </w:t>
            </w:r>
            <w:proofErr w:type="spellStart"/>
            <w:r w:rsidRPr="00C96E43">
              <w:rPr>
                <w:rFonts w:asciiTheme="minorHAnsi" w:hAnsiTheme="minorHAnsi" w:cstheme="minorHAnsi"/>
                <w:b/>
                <w:sz w:val="20"/>
              </w:rPr>
              <w:t>Monitoringu</w:t>
            </w:r>
            <w:proofErr w:type="spellEnd"/>
            <w:r w:rsidRPr="00C96E43">
              <w:rPr>
                <w:rFonts w:asciiTheme="minorHAnsi" w:hAnsiTheme="minorHAnsi" w:cstheme="minorHAnsi"/>
                <w:b/>
                <w:sz w:val="20"/>
              </w:rPr>
              <w:t xml:space="preserve"> a </w:t>
            </w:r>
            <w:proofErr w:type="spellStart"/>
            <w:r w:rsidRPr="00C96E43">
              <w:rPr>
                <w:rFonts w:asciiTheme="minorHAnsi" w:hAnsiTheme="minorHAnsi" w:cstheme="minorHAnsi"/>
                <w:b/>
                <w:sz w:val="20"/>
              </w:rPr>
              <w:t>detekce</w:t>
            </w:r>
            <w:proofErr w:type="spellEnd"/>
            <w:r w:rsidRPr="00C96E43">
              <w:rPr>
                <w:rFonts w:asciiTheme="minorHAnsi" w:hAnsiTheme="minorHAnsi" w:cstheme="minorHAnsi"/>
                <w:b/>
                <w:sz w:val="20"/>
              </w:rPr>
              <w:t xml:space="preserve">  </w:t>
            </w:r>
          </w:p>
          <w:p w14:paraId="5A05E522" w14:textId="77777777" w:rsidR="00C96E43" w:rsidRPr="00C96E43" w:rsidRDefault="00C96E43" w:rsidP="00C96E43">
            <w:pPr>
              <w:pStyle w:val="Odstavecseseznamem"/>
              <w:widowControl w:val="0"/>
              <w:numPr>
                <w:ilvl w:val="0"/>
                <w:numId w:val="20"/>
              </w:numPr>
              <w:adjustRightInd w:val="0"/>
              <w:spacing w:line="360" w:lineRule="atLeast"/>
              <w:contextualSpacing/>
              <w:textAlignment w:val="baseline"/>
              <w:rPr>
                <w:rFonts w:asciiTheme="minorHAnsi" w:hAnsiTheme="minorHAnsi" w:cstheme="minorHAnsi"/>
                <w:sz w:val="20"/>
              </w:rPr>
            </w:pPr>
            <w:proofErr w:type="spellStart"/>
            <w:r w:rsidRPr="00C96E43">
              <w:rPr>
                <w:rFonts w:asciiTheme="minorHAnsi" w:hAnsiTheme="minorHAnsi" w:cstheme="minorHAnsi"/>
                <w:sz w:val="20"/>
              </w:rPr>
              <w:t>Průběžné</w:t>
            </w:r>
            <w:proofErr w:type="spellEnd"/>
            <w:r w:rsidRPr="00C96E43">
              <w:rPr>
                <w:rFonts w:asciiTheme="minorHAnsi" w:hAnsiTheme="minorHAnsi" w:cstheme="minorHAnsi"/>
                <w:sz w:val="20"/>
              </w:rPr>
              <w:t xml:space="preserve"> </w:t>
            </w:r>
            <w:proofErr w:type="spellStart"/>
            <w:r w:rsidRPr="00C96E43">
              <w:rPr>
                <w:rFonts w:asciiTheme="minorHAnsi" w:hAnsiTheme="minorHAnsi" w:cstheme="minorHAnsi"/>
                <w:sz w:val="20"/>
              </w:rPr>
              <w:t>sledování</w:t>
            </w:r>
            <w:proofErr w:type="spellEnd"/>
            <w:r w:rsidRPr="00C96E43">
              <w:rPr>
                <w:rFonts w:asciiTheme="minorHAnsi" w:hAnsiTheme="minorHAnsi" w:cstheme="minorHAnsi"/>
                <w:sz w:val="20"/>
              </w:rPr>
              <w:t xml:space="preserve"> </w:t>
            </w:r>
            <w:proofErr w:type="spellStart"/>
            <w:r w:rsidRPr="00C96E43">
              <w:rPr>
                <w:rFonts w:asciiTheme="minorHAnsi" w:hAnsiTheme="minorHAnsi" w:cstheme="minorHAnsi"/>
                <w:sz w:val="20"/>
              </w:rPr>
              <w:t>provozu</w:t>
            </w:r>
            <w:proofErr w:type="spellEnd"/>
            <w:r w:rsidRPr="00C96E43">
              <w:rPr>
                <w:rFonts w:asciiTheme="minorHAnsi" w:hAnsiTheme="minorHAnsi" w:cstheme="minorHAnsi"/>
                <w:sz w:val="20"/>
              </w:rPr>
              <w:t xml:space="preserve"> </w:t>
            </w:r>
            <w:proofErr w:type="spellStart"/>
            <w:r w:rsidRPr="00C96E43">
              <w:rPr>
                <w:rFonts w:asciiTheme="minorHAnsi" w:hAnsiTheme="minorHAnsi" w:cstheme="minorHAnsi"/>
                <w:sz w:val="20"/>
              </w:rPr>
              <w:t>prostředí</w:t>
            </w:r>
            <w:proofErr w:type="spellEnd"/>
            <w:r w:rsidRPr="00C96E43">
              <w:rPr>
                <w:rFonts w:asciiTheme="minorHAnsi" w:hAnsiTheme="minorHAnsi" w:cstheme="minorHAnsi"/>
                <w:sz w:val="20"/>
              </w:rPr>
              <w:t xml:space="preserve"> </w:t>
            </w:r>
            <w:proofErr w:type="spellStart"/>
            <w:r w:rsidRPr="00C96E43">
              <w:rPr>
                <w:rFonts w:asciiTheme="minorHAnsi" w:hAnsiTheme="minorHAnsi" w:cstheme="minorHAnsi"/>
                <w:sz w:val="20"/>
              </w:rPr>
              <w:t>zadavatele</w:t>
            </w:r>
            <w:proofErr w:type="spellEnd"/>
            <w:r w:rsidRPr="00C96E43">
              <w:rPr>
                <w:rFonts w:asciiTheme="minorHAnsi" w:hAnsiTheme="minorHAnsi" w:cstheme="minorHAnsi"/>
                <w:sz w:val="20"/>
              </w:rPr>
              <w:t>.</w:t>
            </w:r>
          </w:p>
          <w:p w14:paraId="2F343314" w14:textId="77777777" w:rsidR="00C96E43" w:rsidRPr="00C96E43" w:rsidRDefault="00C96E43" w:rsidP="00C96E43">
            <w:pPr>
              <w:pStyle w:val="Odstavecseseznamem"/>
              <w:widowControl w:val="0"/>
              <w:numPr>
                <w:ilvl w:val="0"/>
                <w:numId w:val="20"/>
              </w:numPr>
              <w:adjustRightInd w:val="0"/>
              <w:spacing w:line="360" w:lineRule="atLeast"/>
              <w:contextualSpacing/>
              <w:textAlignment w:val="baseline"/>
              <w:rPr>
                <w:rFonts w:asciiTheme="minorHAnsi" w:hAnsiTheme="minorHAnsi" w:cstheme="minorHAnsi"/>
                <w:sz w:val="20"/>
              </w:rPr>
            </w:pPr>
            <w:r w:rsidRPr="00C96E43">
              <w:rPr>
                <w:rFonts w:asciiTheme="minorHAnsi" w:hAnsiTheme="minorHAnsi" w:cstheme="minorHAnsi"/>
                <w:sz w:val="20"/>
              </w:rPr>
              <w:t xml:space="preserve">Real-time </w:t>
            </w:r>
            <w:proofErr w:type="spellStart"/>
            <w:r w:rsidRPr="00C96E43">
              <w:rPr>
                <w:rFonts w:asciiTheme="minorHAnsi" w:hAnsiTheme="minorHAnsi" w:cstheme="minorHAnsi"/>
                <w:sz w:val="20"/>
              </w:rPr>
              <w:t>analýza</w:t>
            </w:r>
            <w:proofErr w:type="spellEnd"/>
            <w:r w:rsidRPr="00C96E43">
              <w:rPr>
                <w:rFonts w:asciiTheme="minorHAnsi" w:hAnsiTheme="minorHAnsi" w:cstheme="minorHAnsi"/>
                <w:sz w:val="20"/>
              </w:rPr>
              <w:t xml:space="preserve"> </w:t>
            </w:r>
            <w:proofErr w:type="spellStart"/>
            <w:r w:rsidRPr="00C96E43">
              <w:rPr>
                <w:rFonts w:asciiTheme="minorHAnsi" w:hAnsiTheme="minorHAnsi" w:cstheme="minorHAnsi"/>
                <w:sz w:val="20"/>
              </w:rPr>
              <w:t>situace</w:t>
            </w:r>
            <w:proofErr w:type="spellEnd"/>
            <w:r w:rsidRPr="00C96E43">
              <w:rPr>
                <w:rFonts w:asciiTheme="minorHAnsi" w:hAnsiTheme="minorHAnsi" w:cstheme="minorHAnsi"/>
                <w:sz w:val="20"/>
              </w:rPr>
              <w:t xml:space="preserve"> v </w:t>
            </w:r>
            <w:proofErr w:type="spellStart"/>
            <w:r w:rsidRPr="00C96E43">
              <w:rPr>
                <w:rFonts w:asciiTheme="minorHAnsi" w:hAnsiTheme="minorHAnsi" w:cstheme="minorHAnsi"/>
                <w:sz w:val="20"/>
              </w:rPr>
              <w:t>napojených</w:t>
            </w:r>
            <w:proofErr w:type="spellEnd"/>
            <w:r w:rsidRPr="00C96E43">
              <w:rPr>
                <w:rFonts w:asciiTheme="minorHAnsi" w:hAnsiTheme="minorHAnsi" w:cstheme="minorHAnsi"/>
                <w:sz w:val="20"/>
              </w:rPr>
              <w:t xml:space="preserve"> </w:t>
            </w:r>
            <w:proofErr w:type="spellStart"/>
            <w:r w:rsidRPr="00C96E43">
              <w:rPr>
                <w:rFonts w:asciiTheme="minorHAnsi" w:hAnsiTheme="minorHAnsi" w:cstheme="minorHAnsi"/>
                <w:sz w:val="20"/>
              </w:rPr>
              <w:t>zařízeních</w:t>
            </w:r>
            <w:proofErr w:type="spellEnd"/>
            <w:r w:rsidRPr="00C96E43">
              <w:rPr>
                <w:rFonts w:asciiTheme="minorHAnsi" w:hAnsiTheme="minorHAnsi" w:cstheme="minorHAnsi"/>
                <w:sz w:val="20"/>
              </w:rPr>
              <w:t xml:space="preserve"> </w:t>
            </w:r>
            <w:proofErr w:type="spellStart"/>
            <w:r w:rsidRPr="00C96E43">
              <w:rPr>
                <w:rFonts w:asciiTheme="minorHAnsi" w:hAnsiTheme="minorHAnsi" w:cstheme="minorHAnsi"/>
                <w:sz w:val="20"/>
              </w:rPr>
              <w:t>podle</w:t>
            </w:r>
            <w:proofErr w:type="spellEnd"/>
            <w:r w:rsidRPr="00C96E43">
              <w:rPr>
                <w:rFonts w:asciiTheme="minorHAnsi" w:hAnsiTheme="minorHAnsi" w:cstheme="minorHAnsi"/>
                <w:sz w:val="20"/>
              </w:rPr>
              <w:t xml:space="preserve"> </w:t>
            </w:r>
            <w:proofErr w:type="spellStart"/>
            <w:r w:rsidRPr="00C96E43">
              <w:rPr>
                <w:rFonts w:asciiTheme="minorHAnsi" w:hAnsiTheme="minorHAnsi" w:cstheme="minorHAnsi"/>
                <w:sz w:val="20"/>
              </w:rPr>
              <w:t>skupin</w:t>
            </w:r>
            <w:proofErr w:type="spellEnd"/>
            <w:r w:rsidRPr="00C96E43">
              <w:rPr>
                <w:rFonts w:asciiTheme="minorHAnsi" w:hAnsiTheme="minorHAnsi" w:cstheme="minorHAnsi"/>
                <w:sz w:val="20"/>
              </w:rPr>
              <w:t xml:space="preserve">, </w:t>
            </w:r>
            <w:proofErr w:type="spellStart"/>
            <w:r w:rsidRPr="00C96E43">
              <w:rPr>
                <w:rFonts w:asciiTheme="minorHAnsi" w:hAnsiTheme="minorHAnsi" w:cstheme="minorHAnsi"/>
                <w:sz w:val="20"/>
              </w:rPr>
              <w:t>kategorií</w:t>
            </w:r>
            <w:proofErr w:type="spellEnd"/>
            <w:r w:rsidRPr="00C96E43">
              <w:rPr>
                <w:rFonts w:asciiTheme="minorHAnsi" w:hAnsiTheme="minorHAnsi" w:cstheme="minorHAnsi"/>
                <w:sz w:val="20"/>
              </w:rPr>
              <w:t xml:space="preserve"> </w:t>
            </w:r>
            <w:proofErr w:type="spellStart"/>
            <w:r w:rsidRPr="00C96E43">
              <w:rPr>
                <w:rFonts w:asciiTheme="minorHAnsi" w:hAnsiTheme="minorHAnsi" w:cstheme="minorHAnsi"/>
                <w:sz w:val="20"/>
              </w:rPr>
              <w:t>zařízení</w:t>
            </w:r>
            <w:proofErr w:type="spellEnd"/>
            <w:r w:rsidRPr="00C96E43">
              <w:rPr>
                <w:rFonts w:asciiTheme="minorHAnsi" w:hAnsiTheme="minorHAnsi" w:cstheme="minorHAnsi"/>
                <w:sz w:val="20"/>
              </w:rPr>
              <w:t xml:space="preserve"> a </w:t>
            </w:r>
            <w:proofErr w:type="spellStart"/>
            <w:r w:rsidRPr="00C96E43">
              <w:rPr>
                <w:rFonts w:asciiTheme="minorHAnsi" w:hAnsiTheme="minorHAnsi" w:cstheme="minorHAnsi"/>
                <w:sz w:val="20"/>
              </w:rPr>
              <w:t>podle</w:t>
            </w:r>
            <w:proofErr w:type="spellEnd"/>
            <w:r w:rsidRPr="00C96E43">
              <w:rPr>
                <w:rFonts w:asciiTheme="minorHAnsi" w:hAnsiTheme="minorHAnsi" w:cstheme="minorHAnsi"/>
                <w:sz w:val="20"/>
              </w:rPr>
              <w:t xml:space="preserve"> </w:t>
            </w:r>
            <w:proofErr w:type="spellStart"/>
            <w:r w:rsidRPr="00C96E43">
              <w:rPr>
                <w:rFonts w:asciiTheme="minorHAnsi" w:hAnsiTheme="minorHAnsi" w:cstheme="minorHAnsi"/>
                <w:sz w:val="20"/>
              </w:rPr>
              <w:t>kontextu</w:t>
            </w:r>
            <w:proofErr w:type="spellEnd"/>
            <w:r w:rsidRPr="00C96E43">
              <w:rPr>
                <w:rFonts w:asciiTheme="minorHAnsi" w:hAnsiTheme="minorHAnsi" w:cstheme="minorHAnsi"/>
                <w:sz w:val="20"/>
              </w:rPr>
              <w:t xml:space="preserve"> log </w:t>
            </w:r>
            <w:proofErr w:type="spellStart"/>
            <w:r w:rsidRPr="00C96E43">
              <w:rPr>
                <w:rFonts w:asciiTheme="minorHAnsi" w:hAnsiTheme="minorHAnsi" w:cstheme="minorHAnsi"/>
                <w:sz w:val="20"/>
              </w:rPr>
              <w:t>záznamů</w:t>
            </w:r>
            <w:proofErr w:type="spellEnd"/>
            <w:r w:rsidRPr="00C96E43">
              <w:rPr>
                <w:rFonts w:asciiTheme="minorHAnsi" w:hAnsiTheme="minorHAnsi" w:cstheme="minorHAnsi"/>
                <w:sz w:val="20"/>
              </w:rPr>
              <w:t xml:space="preserve"> </w:t>
            </w:r>
            <w:proofErr w:type="spellStart"/>
            <w:r w:rsidRPr="00C96E43">
              <w:rPr>
                <w:rFonts w:asciiTheme="minorHAnsi" w:hAnsiTheme="minorHAnsi" w:cstheme="minorHAnsi"/>
                <w:sz w:val="20"/>
              </w:rPr>
              <w:t>nebo</w:t>
            </w:r>
            <w:proofErr w:type="spellEnd"/>
            <w:r w:rsidRPr="00C96E43">
              <w:rPr>
                <w:rFonts w:asciiTheme="minorHAnsi" w:hAnsiTheme="minorHAnsi" w:cstheme="minorHAnsi"/>
                <w:sz w:val="20"/>
              </w:rPr>
              <w:t xml:space="preserve"> </w:t>
            </w:r>
            <w:proofErr w:type="spellStart"/>
            <w:r w:rsidRPr="00C96E43">
              <w:rPr>
                <w:rFonts w:asciiTheme="minorHAnsi" w:hAnsiTheme="minorHAnsi" w:cstheme="minorHAnsi"/>
                <w:sz w:val="20"/>
              </w:rPr>
              <w:t>událostí</w:t>
            </w:r>
            <w:proofErr w:type="spellEnd"/>
            <w:r w:rsidRPr="00C96E43">
              <w:rPr>
                <w:rFonts w:asciiTheme="minorHAnsi" w:hAnsiTheme="minorHAnsi" w:cstheme="minorHAnsi"/>
                <w:sz w:val="20"/>
              </w:rPr>
              <w:t xml:space="preserve">. </w:t>
            </w:r>
          </w:p>
          <w:p w14:paraId="0098450F" w14:textId="77777777" w:rsidR="00C96E43" w:rsidRPr="00C96E43" w:rsidRDefault="00C96E43" w:rsidP="00C96E43">
            <w:pPr>
              <w:pStyle w:val="Odstavecseseznamem"/>
              <w:widowControl w:val="0"/>
              <w:numPr>
                <w:ilvl w:val="0"/>
                <w:numId w:val="20"/>
              </w:numPr>
              <w:adjustRightInd w:val="0"/>
              <w:spacing w:line="360" w:lineRule="atLeast"/>
              <w:contextualSpacing/>
              <w:textAlignment w:val="baseline"/>
              <w:rPr>
                <w:rFonts w:asciiTheme="minorHAnsi" w:hAnsiTheme="minorHAnsi" w:cstheme="minorHAnsi"/>
                <w:sz w:val="20"/>
              </w:rPr>
            </w:pPr>
            <w:r w:rsidRPr="00C96E43">
              <w:rPr>
                <w:rFonts w:asciiTheme="minorHAnsi" w:hAnsiTheme="minorHAnsi" w:cstheme="minorHAnsi"/>
                <w:sz w:val="20"/>
              </w:rPr>
              <w:t xml:space="preserve">2x </w:t>
            </w:r>
            <w:proofErr w:type="spellStart"/>
            <w:r w:rsidRPr="00C96E43">
              <w:rPr>
                <w:rFonts w:asciiTheme="minorHAnsi" w:hAnsiTheme="minorHAnsi" w:cstheme="minorHAnsi"/>
                <w:sz w:val="20"/>
              </w:rPr>
              <w:t>denně</w:t>
            </w:r>
            <w:proofErr w:type="spellEnd"/>
            <w:r w:rsidRPr="00C96E43">
              <w:rPr>
                <w:rFonts w:asciiTheme="minorHAnsi" w:hAnsiTheme="minorHAnsi" w:cstheme="minorHAnsi"/>
                <w:sz w:val="20"/>
              </w:rPr>
              <w:t xml:space="preserve"> </w:t>
            </w:r>
            <w:proofErr w:type="spellStart"/>
            <w:r w:rsidRPr="00C96E43">
              <w:rPr>
                <w:rFonts w:asciiTheme="minorHAnsi" w:hAnsiTheme="minorHAnsi" w:cstheme="minorHAnsi"/>
                <w:sz w:val="20"/>
              </w:rPr>
              <w:t>odborné</w:t>
            </w:r>
            <w:proofErr w:type="spellEnd"/>
            <w:r w:rsidRPr="00C96E43">
              <w:rPr>
                <w:rFonts w:asciiTheme="minorHAnsi" w:hAnsiTheme="minorHAnsi" w:cstheme="minorHAnsi"/>
                <w:sz w:val="20"/>
              </w:rPr>
              <w:t xml:space="preserve"> </w:t>
            </w:r>
            <w:proofErr w:type="spellStart"/>
            <w:r w:rsidRPr="00C96E43">
              <w:rPr>
                <w:rFonts w:asciiTheme="minorHAnsi" w:hAnsiTheme="minorHAnsi" w:cstheme="minorHAnsi"/>
                <w:sz w:val="20"/>
              </w:rPr>
              <w:t>posouzení</w:t>
            </w:r>
            <w:proofErr w:type="spellEnd"/>
            <w:r w:rsidRPr="00C96E43">
              <w:rPr>
                <w:rFonts w:asciiTheme="minorHAnsi" w:hAnsiTheme="minorHAnsi" w:cstheme="minorHAnsi"/>
                <w:sz w:val="20"/>
              </w:rPr>
              <w:t xml:space="preserve"> </w:t>
            </w:r>
            <w:proofErr w:type="spellStart"/>
            <w:r w:rsidRPr="00C96E43">
              <w:rPr>
                <w:rFonts w:asciiTheme="minorHAnsi" w:hAnsiTheme="minorHAnsi" w:cstheme="minorHAnsi"/>
                <w:sz w:val="20"/>
              </w:rPr>
              <w:t>bezpečnostní</w:t>
            </w:r>
            <w:proofErr w:type="spellEnd"/>
            <w:r w:rsidRPr="00C96E43">
              <w:rPr>
                <w:rFonts w:asciiTheme="minorHAnsi" w:hAnsiTheme="minorHAnsi" w:cstheme="minorHAnsi"/>
                <w:sz w:val="20"/>
              </w:rPr>
              <w:t xml:space="preserve"> </w:t>
            </w:r>
            <w:proofErr w:type="spellStart"/>
            <w:r w:rsidRPr="00C96E43">
              <w:rPr>
                <w:rFonts w:asciiTheme="minorHAnsi" w:hAnsiTheme="minorHAnsi" w:cstheme="minorHAnsi"/>
                <w:sz w:val="20"/>
              </w:rPr>
              <w:t>situace</w:t>
            </w:r>
            <w:proofErr w:type="spellEnd"/>
            <w:r w:rsidRPr="00C96E43">
              <w:rPr>
                <w:rFonts w:asciiTheme="minorHAnsi" w:hAnsiTheme="minorHAnsi" w:cstheme="minorHAnsi"/>
                <w:sz w:val="20"/>
              </w:rPr>
              <w:t xml:space="preserve"> a </w:t>
            </w:r>
            <w:proofErr w:type="spellStart"/>
            <w:r w:rsidRPr="00C96E43">
              <w:rPr>
                <w:rFonts w:asciiTheme="minorHAnsi" w:hAnsiTheme="minorHAnsi" w:cstheme="minorHAnsi"/>
                <w:sz w:val="20"/>
              </w:rPr>
              <w:t>provozního</w:t>
            </w:r>
            <w:proofErr w:type="spellEnd"/>
            <w:r w:rsidRPr="00C96E43">
              <w:rPr>
                <w:rFonts w:asciiTheme="minorHAnsi" w:hAnsiTheme="minorHAnsi" w:cstheme="minorHAnsi"/>
                <w:sz w:val="20"/>
              </w:rPr>
              <w:t xml:space="preserve"> </w:t>
            </w:r>
            <w:proofErr w:type="spellStart"/>
            <w:r w:rsidRPr="00C96E43">
              <w:rPr>
                <w:rFonts w:asciiTheme="minorHAnsi" w:hAnsiTheme="minorHAnsi" w:cstheme="minorHAnsi"/>
                <w:sz w:val="20"/>
              </w:rPr>
              <w:t>stavu</w:t>
            </w:r>
            <w:proofErr w:type="spellEnd"/>
            <w:r w:rsidRPr="00C96E43">
              <w:rPr>
                <w:rFonts w:asciiTheme="minorHAnsi" w:hAnsiTheme="minorHAnsi" w:cstheme="minorHAnsi"/>
                <w:sz w:val="20"/>
              </w:rPr>
              <w:t xml:space="preserve">. V </w:t>
            </w:r>
            <w:proofErr w:type="spellStart"/>
            <w:r w:rsidRPr="00C96E43">
              <w:rPr>
                <w:rFonts w:asciiTheme="minorHAnsi" w:hAnsiTheme="minorHAnsi" w:cstheme="minorHAnsi"/>
                <w:sz w:val="20"/>
              </w:rPr>
              <w:t>případě</w:t>
            </w:r>
            <w:proofErr w:type="spellEnd"/>
            <w:r w:rsidRPr="00C96E43">
              <w:rPr>
                <w:rFonts w:asciiTheme="minorHAnsi" w:hAnsiTheme="minorHAnsi" w:cstheme="minorHAnsi"/>
                <w:sz w:val="20"/>
              </w:rPr>
              <w:t xml:space="preserve"> </w:t>
            </w:r>
            <w:proofErr w:type="spellStart"/>
            <w:r w:rsidRPr="00C96E43">
              <w:rPr>
                <w:rFonts w:asciiTheme="minorHAnsi" w:hAnsiTheme="minorHAnsi" w:cstheme="minorHAnsi"/>
                <w:sz w:val="20"/>
              </w:rPr>
              <w:t>anomálie</w:t>
            </w:r>
            <w:proofErr w:type="spellEnd"/>
            <w:r w:rsidRPr="00C96E43">
              <w:rPr>
                <w:rFonts w:asciiTheme="minorHAnsi" w:hAnsiTheme="minorHAnsi" w:cstheme="minorHAnsi"/>
                <w:sz w:val="20"/>
              </w:rPr>
              <w:t xml:space="preserve"> </w:t>
            </w:r>
            <w:proofErr w:type="spellStart"/>
            <w:r w:rsidRPr="00C96E43">
              <w:rPr>
                <w:rFonts w:asciiTheme="minorHAnsi" w:hAnsiTheme="minorHAnsi" w:cstheme="minorHAnsi"/>
                <w:sz w:val="20"/>
              </w:rPr>
              <w:t>posouzení</w:t>
            </w:r>
            <w:proofErr w:type="spellEnd"/>
            <w:r w:rsidRPr="00C96E43">
              <w:rPr>
                <w:rFonts w:asciiTheme="minorHAnsi" w:hAnsiTheme="minorHAnsi" w:cstheme="minorHAnsi"/>
                <w:sz w:val="20"/>
              </w:rPr>
              <w:t xml:space="preserve"> </w:t>
            </w:r>
            <w:proofErr w:type="spellStart"/>
            <w:r w:rsidRPr="00C96E43">
              <w:rPr>
                <w:rFonts w:asciiTheme="minorHAnsi" w:hAnsiTheme="minorHAnsi" w:cstheme="minorHAnsi"/>
                <w:sz w:val="20"/>
              </w:rPr>
              <w:t>její</w:t>
            </w:r>
            <w:proofErr w:type="spellEnd"/>
            <w:r w:rsidRPr="00C96E43">
              <w:rPr>
                <w:rFonts w:asciiTheme="minorHAnsi" w:hAnsiTheme="minorHAnsi" w:cstheme="minorHAnsi"/>
                <w:sz w:val="20"/>
              </w:rPr>
              <w:t xml:space="preserve"> relevance a </w:t>
            </w:r>
            <w:proofErr w:type="spellStart"/>
            <w:r w:rsidRPr="00C96E43">
              <w:rPr>
                <w:rFonts w:asciiTheme="minorHAnsi" w:hAnsiTheme="minorHAnsi" w:cstheme="minorHAnsi"/>
                <w:sz w:val="20"/>
              </w:rPr>
              <w:t>závažnosti</w:t>
            </w:r>
            <w:proofErr w:type="spellEnd"/>
            <w:r w:rsidRPr="00C96E43">
              <w:rPr>
                <w:rFonts w:asciiTheme="minorHAnsi" w:hAnsiTheme="minorHAnsi" w:cstheme="minorHAnsi"/>
                <w:sz w:val="20"/>
              </w:rPr>
              <w:t>.</w:t>
            </w:r>
          </w:p>
          <w:p w14:paraId="6C9E0C2A" w14:textId="77777777" w:rsidR="00C96E43" w:rsidRPr="00C96E43" w:rsidRDefault="00C96E43" w:rsidP="00C96E43">
            <w:pPr>
              <w:pStyle w:val="Odstavecseseznamem"/>
              <w:widowControl w:val="0"/>
              <w:numPr>
                <w:ilvl w:val="0"/>
                <w:numId w:val="20"/>
              </w:numPr>
              <w:adjustRightInd w:val="0"/>
              <w:spacing w:line="360" w:lineRule="atLeast"/>
              <w:contextualSpacing/>
              <w:textAlignment w:val="baseline"/>
              <w:rPr>
                <w:rFonts w:asciiTheme="minorHAnsi" w:hAnsiTheme="minorHAnsi" w:cstheme="minorHAnsi"/>
                <w:sz w:val="20"/>
              </w:rPr>
            </w:pPr>
            <w:proofErr w:type="spellStart"/>
            <w:r w:rsidRPr="00C96E43">
              <w:rPr>
                <w:rFonts w:asciiTheme="minorHAnsi" w:hAnsiTheme="minorHAnsi" w:cstheme="minorHAnsi"/>
                <w:sz w:val="20"/>
              </w:rPr>
              <w:t>Posouzení</w:t>
            </w:r>
            <w:proofErr w:type="spellEnd"/>
            <w:r w:rsidRPr="00C96E43">
              <w:rPr>
                <w:rFonts w:asciiTheme="minorHAnsi" w:hAnsiTheme="minorHAnsi" w:cstheme="minorHAnsi"/>
                <w:sz w:val="20"/>
              </w:rPr>
              <w:t xml:space="preserve"> </w:t>
            </w:r>
            <w:proofErr w:type="spellStart"/>
            <w:r w:rsidRPr="00C96E43">
              <w:rPr>
                <w:rFonts w:asciiTheme="minorHAnsi" w:hAnsiTheme="minorHAnsi" w:cstheme="minorHAnsi"/>
                <w:sz w:val="20"/>
              </w:rPr>
              <w:t>kontextu</w:t>
            </w:r>
            <w:proofErr w:type="spellEnd"/>
            <w:r w:rsidRPr="00C96E43">
              <w:rPr>
                <w:rFonts w:asciiTheme="minorHAnsi" w:hAnsiTheme="minorHAnsi" w:cstheme="minorHAnsi"/>
                <w:sz w:val="20"/>
              </w:rPr>
              <w:t xml:space="preserve"> </w:t>
            </w:r>
            <w:proofErr w:type="spellStart"/>
            <w:r w:rsidRPr="00C96E43">
              <w:rPr>
                <w:rFonts w:asciiTheme="minorHAnsi" w:hAnsiTheme="minorHAnsi" w:cstheme="minorHAnsi"/>
                <w:sz w:val="20"/>
              </w:rPr>
              <w:t>anomálie</w:t>
            </w:r>
            <w:proofErr w:type="spellEnd"/>
            <w:r w:rsidRPr="00C96E43">
              <w:rPr>
                <w:rFonts w:asciiTheme="minorHAnsi" w:hAnsiTheme="minorHAnsi" w:cstheme="minorHAnsi"/>
                <w:sz w:val="20"/>
              </w:rPr>
              <w:t xml:space="preserve"> a </w:t>
            </w:r>
            <w:proofErr w:type="spellStart"/>
            <w:r w:rsidRPr="00C96E43">
              <w:rPr>
                <w:rFonts w:asciiTheme="minorHAnsi" w:hAnsiTheme="minorHAnsi" w:cstheme="minorHAnsi"/>
                <w:sz w:val="20"/>
              </w:rPr>
              <w:t>příčin</w:t>
            </w:r>
            <w:proofErr w:type="spellEnd"/>
            <w:r w:rsidRPr="00C96E43">
              <w:rPr>
                <w:rFonts w:asciiTheme="minorHAnsi" w:hAnsiTheme="minorHAnsi" w:cstheme="minorHAnsi"/>
                <w:sz w:val="20"/>
              </w:rPr>
              <w:t xml:space="preserve"> </w:t>
            </w:r>
            <w:proofErr w:type="spellStart"/>
            <w:r w:rsidRPr="00C96E43">
              <w:rPr>
                <w:rFonts w:asciiTheme="minorHAnsi" w:hAnsiTheme="minorHAnsi" w:cstheme="minorHAnsi"/>
                <w:sz w:val="20"/>
              </w:rPr>
              <w:t>vzniku</w:t>
            </w:r>
            <w:proofErr w:type="spellEnd"/>
            <w:r w:rsidRPr="00C96E43">
              <w:rPr>
                <w:rFonts w:asciiTheme="minorHAnsi" w:hAnsiTheme="minorHAnsi" w:cstheme="minorHAnsi"/>
                <w:sz w:val="20"/>
              </w:rPr>
              <w:t xml:space="preserve"> </w:t>
            </w:r>
            <w:proofErr w:type="spellStart"/>
            <w:r w:rsidRPr="00C96E43">
              <w:rPr>
                <w:rFonts w:asciiTheme="minorHAnsi" w:hAnsiTheme="minorHAnsi" w:cstheme="minorHAnsi"/>
                <w:sz w:val="20"/>
              </w:rPr>
              <w:t>situace</w:t>
            </w:r>
            <w:proofErr w:type="spellEnd"/>
            <w:r w:rsidRPr="00C96E43">
              <w:rPr>
                <w:rFonts w:asciiTheme="minorHAnsi" w:hAnsiTheme="minorHAnsi" w:cstheme="minorHAnsi"/>
                <w:sz w:val="20"/>
              </w:rPr>
              <w:t xml:space="preserve"> s </w:t>
            </w:r>
            <w:proofErr w:type="spellStart"/>
            <w:r w:rsidRPr="00C96E43">
              <w:rPr>
                <w:rFonts w:asciiTheme="minorHAnsi" w:hAnsiTheme="minorHAnsi" w:cstheme="minorHAnsi"/>
                <w:sz w:val="20"/>
              </w:rPr>
              <w:t>případnou</w:t>
            </w:r>
            <w:proofErr w:type="spellEnd"/>
            <w:r w:rsidRPr="00C96E43">
              <w:rPr>
                <w:rFonts w:asciiTheme="minorHAnsi" w:hAnsiTheme="minorHAnsi" w:cstheme="minorHAnsi"/>
                <w:sz w:val="20"/>
              </w:rPr>
              <w:t xml:space="preserve"> </w:t>
            </w:r>
            <w:proofErr w:type="spellStart"/>
            <w:r w:rsidRPr="00C96E43">
              <w:rPr>
                <w:rFonts w:asciiTheme="minorHAnsi" w:hAnsiTheme="minorHAnsi" w:cstheme="minorHAnsi"/>
                <w:sz w:val="20"/>
              </w:rPr>
              <w:t>eskalací</w:t>
            </w:r>
            <w:proofErr w:type="spellEnd"/>
            <w:r w:rsidRPr="00C96E43">
              <w:rPr>
                <w:rFonts w:asciiTheme="minorHAnsi" w:hAnsiTheme="minorHAnsi" w:cstheme="minorHAnsi"/>
                <w:sz w:val="20"/>
              </w:rPr>
              <w:t xml:space="preserve"> </w:t>
            </w:r>
            <w:proofErr w:type="spellStart"/>
            <w:r w:rsidRPr="00C96E43">
              <w:rPr>
                <w:rFonts w:asciiTheme="minorHAnsi" w:hAnsiTheme="minorHAnsi" w:cstheme="minorHAnsi"/>
                <w:sz w:val="20"/>
              </w:rPr>
              <w:t>problému</w:t>
            </w:r>
            <w:proofErr w:type="spellEnd"/>
            <w:r w:rsidRPr="00C96E43">
              <w:rPr>
                <w:rFonts w:asciiTheme="minorHAnsi" w:hAnsiTheme="minorHAnsi" w:cstheme="minorHAnsi"/>
                <w:sz w:val="20"/>
              </w:rPr>
              <w:t xml:space="preserve"> </w:t>
            </w:r>
            <w:proofErr w:type="spellStart"/>
            <w:r w:rsidRPr="00C96E43">
              <w:rPr>
                <w:rFonts w:asciiTheme="minorHAnsi" w:hAnsiTheme="minorHAnsi" w:cstheme="minorHAnsi"/>
                <w:sz w:val="20"/>
              </w:rPr>
              <w:t>zadavatele</w:t>
            </w:r>
            <w:proofErr w:type="spellEnd"/>
            <w:r w:rsidRPr="00C96E43">
              <w:rPr>
                <w:rFonts w:asciiTheme="minorHAnsi" w:hAnsiTheme="minorHAnsi" w:cstheme="minorHAnsi"/>
                <w:sz w:val="20"/>
              </w:rPr>
              <w:t xml:space="preserve"> na </w:t>
            </w:r>
            <w:proofErr w:type="spellStart"/>
            <w:r w:rsidRPr="00C96E43">
              <w:rPr>
                <w:rFonts w:asciiTheme="minorHAnsi" w:hAnsiTheme="minorHAnsi" w:cstheme="minorHAnsi"/>
                <w:sz w:val="20"/>
              </w:rPr>
              <w:t>analytického</w:t>
            </w:r>
            <w:proofErr w:type="spellEnd"/>
            <w:r w:rsidRPr="00C96E43">
              <w:rPr>
                <w:rFonts w:asciiTheme="minorHAnsi" w:hAnsiTheme="minorHAnsi" w:cstheme="minorHAnsi"/>
                <w:sz w:val="20"/>
              </w:rPr>
              <w:t xml:space="preserve"> </w:t>
            </w:r>
            <w:proofErr w:type="spellStart"/>
            <w:r w:rsidRPr="00C96E43">
              <w:rPr>
                <w:rFonts w:asciiTheme="minorHAnsi" w:hAnsiTheme="minorHAnsi" w:cstheme="minorHAnsi"/>
                <w:sz w:val="20"/>
              </w:rPr>
              <w:t>specialistu</w:t>
            </w:r>
            <w:proofErr w:type="spellEnd"/>
            <w:r w:rsidRPr="00C96E43">
              <w:rPr>
                <w:rFonts w:asciiTheme="minorHAnsi" w:hAnsiTheme="minorHAnsi" w:cstheme="minorHAnsi"/>
                <w:sz w:val="20"/>
              </w:rPr>
              <w:t xml:space="preserve"> </w:t>
            </w:r>
            <w:proofErr w:type="spellStart"/>
            <w:r w:rsidRPr="00C96E43">
              <w:rPr>
                <w:rFonts w:asciiTheme="minorHAnsi" w:hAnsiTheme="minorHAnsi" w:cstheme="minorHAnsi"/>
                <w:sz w:val="20"/>
              </w:rPr>
              <w:t>poskytovatele</w:t>
            </w:r>
            <w:proofErr w:type="spellEnd"/>
            <w:r w:rsidRPr="00C96E43">
              <w:rPr>
                <w:rFonts w:asciiTheme="minorHAnsi" w:hAnsiTheme="minorHAnsi" w:cstheme="minorHAnsi"/>
                <w:sz w:val="20"/>
              </w:rPr>
              <w:t xml:space="preserve"> </w:t>
            </w:r>
            <w:proofErr w:type="spellStart"/>
            <w:r w:rsidRPr="00C96E43">
              <w:rPr>
                <w:rFonts w:asciiTheme="minorHAnsi" w:hAnsiTheme="minorHAnsi" w:cstheme="minorHAnsi"/>
                <w:sz w:val="20"/>
              </w:rPr>
              <w:t>služby</w:t>
            </w:r>
            <w:proofErr w:type="spellEnd"/>
            <w:r w:rsidRPr="00C96E43">
              <w:rPr>
                <w:rFonts w:asciiTheme="minorHAnsi" w:hAnsiTheme="minorHAnsi" w:cstheme="minorHAnsi"/>
                <w:sz w:val="20"/>
              </w:rPr>
              <w:t>.</w:t>
            </w:r>
          </w:p>
          <w:p w14:paraId="06459E8C" w14:textId="77777777" w:rsidR="00C96E43" w:rsidRPr="00C96E43" w:rsidRDefault="00C96E43" w:rsidP="000A444B">
            <w:pPr>
              <w:rPr>
                <w:rFonts w:cstheme="minorHAnsi"/>
                <w:sz w:val="20"/>
                <w:szCs w:val="20"/>
              </w:rPr>
            </w:pPr>
          </w:p>
        </w:tc>
        <w:tc>
          <w:tcPr>
            <w:tcW w:w="1066" w:type="dxa"/>
            <w:tcBorders>
              <w:top w:val="single" w:sz="6" w:space="0" w:color="00000A"/>
              <w:left w:val="single" w:sz="6" w:space="0" w:color="00000A"/>
              <w:bottom w:val="single" w:sz="6" w:space="0" w:color="00000A"/>
              <w:right w:val="single" w:sz="6" w:space="0" w:color="00000A"/>
            </w:tcBorders>
            <w:shd w:val="clear" w:color="auto" w:fill="auto"/>
            <w:tcMar>
              <w:left w:w="67" w:type="dxa"/>
            </w:tcMar>
          </w:tcPr>
          <w:p w14:paraId="37E02678" w14:textId="77777777" w:rsidR="00C96E43" w:rsidRPr="00C96E43" w:rsidRDefault="00C96E43" w:rsidP="000A444B">
            <w:pPr>
              <w:rPr>
                <w:rFonts w:cstheme="minorHAnsi"/>
                <w:sz w:val="20"/>
                <w:szCs w:val="20"/>
              </w:rPr>
            </w:pPr>
          </w:p>
        </w:tc>
      </w:tr>
      <w:tr w:rsidR="00C96E43" w:rsidRPr="00C96E43" w14:paraId="2E949DCB" w14:textId="77777777" w:rsidTr="00C96E43">
        <w:trPr>
          <w:trHeight w:val="173"/>
        </w:trPr>
        <w:tc>
          <w:tcPr>
            <w:tcW w:w="654" w:type="dxa"/>
            <w:tcBorders>
              <w:top w:val="single" w:sz="6" w:space="0" w:color="00000A"/>
              <w:left w:val="single" w:sz="4" w:space="0" w:color="00000A"/>
              <w:bottom w:val="single" w:sz="6" w:space="0" w:color="00000A"/>
              <w:right w:val="single" w:sz="6" w:space="0" w:color="00000A"/>
            </w:tcBorders>
            <w:shd w:val="clear" w:color="auto" w:fill="auto"/>
            <w:tcMar>
              <w:left w:w="70" w:type="dxa"/>
            </w:tcMar>
            <w:vAlign w:val="center"/>
          </w:tcPr>
          <w:p w14:paraId="3C821BF0" w14:textId="77777777" w:rsidR="00C96E43" w:rsidRPr="00C96E43" w:rsidRDefault="00C96E43" w:rsidP="000A444B">
            <w:pPr>
              <w:rPr>
                <w:rFonts w:cstheme="minorHAnsi"/>
                <w:sz w:val="20"/>
                <w:szCs w:val="20"/>
              </w:rPr>
            </w:pPr>
            <w:r w:rsidRPr="00C96E43">
              <w:rPr>
                <w:rFonts w:cstheme="minorHAnsi"/>
                <w:sz w:val="20"/>
                <w:szCs w:val="20"/>
              </w:rPr>
              <w:t>49.</w:t>
            </w:r>
          </w:p>
        </w:tc>
        <w:tc>
          <w:tcPr>
            <w:tcW w:w="7914" w:type="dxa"/>
            <w:tcBorders>
              <w:top w:val="single" w:sz="6" w:space="0" w:color="00000A"/>
              <w:left w:val="single" w:sz="6" w:space="0" w:color="00000A"/>
              <w:bottom w:val="single" w:sz="6" w:space="0" w:color="00000A"/>
              <w:right w:val="single" w:sz="6" w:space="0" w:color="00000A"/>
            </w:tcBorders>
            <w:shd w:val="clear" w:color="auto" w:fill="auto"/>
            <w:tcMar>
              <w:left w:w="67" w:type="dxa"/>
            </w:tcMar>
            <w:vAlign w:val="center"/>
          </w:tcPr>
          <w:p w14:paraId="6676A259" w14:textId="77777777" w:rsidR="00C96E43" w:rsidRPr="00C96E43" w:rsidRDefault="00C96E43" w:rsidP="000A444B">
            <w:pPr>
              <w:rPr>
                <w:rFonts w:cstheme="minorHAnsi"/>
                <w:b/>
                <w:sz w:val="20"/>
                <w:szCs w:val="20"/>
              </w:rPr>
            </w:pPr>
            <w:r w:rsidRPr="00C96E43">
              <w:rPr>
                <w:rFonts w:cstheme="minorHAnsi"/>
                <w:b/>
                <w:sz w:val="20"/>
                <w:szCs w:val="20"/>
              </w:rPr>
              <w:t xml:space="preserve">Služba včasné výstrahy a reakce na nestandardní situace v provozu bezpečnostních systémů </w:t>
            </w:r>
          </w:p>
          <w:p w14:paraId="703F1A34" w14:textId="77777777" w:rsidR="00C96E43" w:rsidRPr="00C96E43" w:rsidRDefault="00C96E43" w:rsidP="00C96E43">
            <w:pPr>
              <w:pStyle w:val="Odstavecseseznamem"/>
              <w:widowControl w:val="0"/>
              <w:numPr>
                <w:ilvl w:val="0"/>
                <w:numId w:val="19"/>
              </w:numPr>
              <w:adjustRightInd w:val="0"/>
              <w:spacing w:line="360" w:lineRule="atLeast"/>
              <w:contextualSpacing/>
              <w:textAlignment w:val="baseline"/>
              <w:rPr>
                <w:rFonts w:asciiTheme="minorHAnsi" w:hAnsiTheme="minorHAnsi" w:cstheme="minorHAnsi"/>
                <w:sz w:val="20"/>
                <w:lang w:val="cs-CZ"/>
              </w:rPr>
            </w:pPr>
            <w:r w:rsidRPr="00C96E43">
              <w:rPr>
                <w:rFonts w:asciiTheme="minorHAnsi" w:hAnsiTheme="minorHAnsi" w:cstheme="minorHAnsi"/>
                <w:sz w:val="20"/>
                <w:lang w:val="cs-CZ"/>
              </w:rPr>
              <w:t>Zpracování analytických scénářů na aktuální kybernetické hrozby.</w:t>
            </w:r>
          </w:p>
          <w:p w14:paraId="3FDD2FFB" w14:textId="77777777" w:rsidR="00C96E43" w:rsidRPr="00C96E43" w:rsidRDefault="00C96E43" w:rsidP="00C96E43">
            <w:pPr>
              <w:pStyle w:val="Odstavecseseznamem"/>
              <w:widowControl w:val="0"/>
              <w:numPr>
                <w:ilvl w:val="0"/>
                <w:numId w:val="19"/>
              </w:numPr>
              <w:adjustRightInd w:val="0"/>
              <w:spacing w:line="360" w:lineRule="atLeast"/>
              <w:contextualSpacing/>
              <w:textAlignment w:val="baseline"/>
              <w:rPr>
                <w:rFonts w:asciiTheme="minorHAnsi" w:hAnsiTheme="minorHAnsi" w:cstheme="minorHAnsi"/>
                <w:sz w:val="20"/>
                <w:lang w:val="cs-CZ"/>
              </w:rPr>
            </w:pPr>
            <w:r w:rsidRPr="00C96E43">
              <w:rPr>
                <w:rFonts w:asciiTheme="minorHAnsi" w:hAnsiTheme="minorHAnsi" w:cstheme="minorHAnsi"/>
                <w:sz w:val="20"/>
                <w:lang w:val="cs-CZ"/>
              </w:rPr>
              <w:t>Posouzení eskalovaného problému Zadavatele</w:t>
            </w:r>
            <w:r w:rsidRPr="00C96E43" w:rsidDel="00385D64">
              <w:rPr>
                <w:rFonts w:asciiTheme="minorHAnsi" w:hAnsiTheme="minorHAnsi" w:cstheme="minorHAnsi"/>
                <w:sz w:val="20"/>
                <w:lang w:val="cs-CZ"/>
              </w:rPr>
              <w:t xml:space="preserve"> </w:t>
            </w:r>
            <w:r w:rsidRPr="00C96E43">
              <w:rPr>
                <w:rFonts w:asciiTheme="minorHAnsi" w:hAnsiTheme="minorHAnsi" w:cstheme="minorHAnsi"/>
                <w:sz w:val="20"/>
                <w:lang w:val="cs-CZ"/>
              </w:rPr>
              <w:t>analytickým specialistou Předkladatele.</w:t>
            </w:r>
          </w:p>
          <w:p w14:paraId="23868A06" w14:textId="77777777" w:rsidR="00C96E43" w:rsidRPr="00C96E43" w:rsidRDefault="00C96E43" w:rsidP="00C96E43">
            <w:pPr>
              <w:pStyle w:val="Odstavecseseznamem"/>
              <w:widowControl w:val="0"/>
              <w:numPr>
                <w:ilvl w:val="0"/>
                <w:numId w:val="19"/>
              </w:numPr>
              <w:adjustRightInd w:val="0"/>
              <w:spacing w:line="360" w:lineRule="atLeast"/>
              <w:contextualSpacing/>
              <w:textAlignment w:val="baseline"/>
              <w:rPr>
                <w:rFonts w:asciiTheme="minorHAnsi" w:hAnsiTheme="minorHAnsi" w:cstheme="minorHAnsi"/>
                <w:sz w:val="20"/>
                <w:lang w:val="cs-CZ"/>
              </w:rPr>
            </w:pPr>
            <w:r w:rsidRPr="00C96E43">
              <w:rPr>
                <w:rFonts w:asciiTheme="minorHAnsi" w:hAnsiTheme="minorHAnsi" w:cstheme="minorHAnsi"/>
                <w:sz w:val="20"/>
                <w:lang w:val="cs-CZ"/>
              </w:rPr>
              <w:t>Detekce a vyhodnocení závažnosti identifikovaných anomálií.</w:t>
            </w:r>
          </w:p>
          <w:p w14:paraId="7B69D9D9" w14:textId="77777777" w:rsidR="00C96E43" w:rsidRPr="00C96E43" w:rsidRDefault="00C96E43" w:rsidP="00C96E43">
            <w:pPr>
              <w:pStyle w:val="Odstavecseseznamem"/>
              <w:widowControl w:val="0"/>
              <w:numPr>
                <w:ilvl w:val="0"/>
                <w:numId w:val="19"/>
              </w:numPr>
              <w:adjustRightInd w:val="0"/>
              <w:spacing w:line="360" w:lineRule="atLeast"/>
              <w:contextualSpacing/>
              <w:textAlignment w:val="baseline"/>
              <w:rPr>
                <w:rFonts w:asciiTheme="minorHAnsi" w:hAnsiTheme="minorHAnsi" w:cstheme="minorHAnsi"/>
                <w:sz w:val="20"/>
                <w:lang w:val="cs-CZ"/>
              </w:rPr>
            </w:pPr>
            <w:r w:rsidRPr="00C96E43">
              <w:rPr>
                <w:rFonts w:asciiTheme="minorHAnsi" w:hAnsiTheme="minorHAnsi" w:cstheme="minorHAnsi"/>
                <w:sz w:val="20"/>
                <w:lang w:val="cs-CZ"/>
              </w:rPr>
              <w:t>Posouzení a případná eskalace nestandardní situace v provozu Zadavatele</w:t>
            </w:r>
            <w:r w:rsidRPr="00C96E43" w:rsidDel="00385D64">
              <w:rPr>
                <w:rFonts w:asciiTheme="minorHAnsi" w:hAnsiTheme="minorHAnsi" w:cstheme="minorHAnsi"/>
                <w:sz w:val="20"/>
                <w:lang w:val="cs-CZ"/>
              </w:rPr>
              <w:t xml:space="preserve"> </w:t>
            </w:r>
            <w:r w:rsidRPr="00C96E43">
              <w:rPr>
                <w:rFonts w:asciiTheme="minorHAnsi" w:hAnsiTheme="minorHAnsi" w:cstheme="minorHAnsi"/>
                <w:sz w:val="20"/>
                <w:lang w:val="cs-CZ"/>
              </w:rPr>
              <w:t>na službu včasné výstrahy a reakce na incident v rámci bezpečnostních struktur ČR.</w:t>
            </w:r>
          </w:p>
        </w:tc>
        <w:tc>
          <w:tcPr>
            <w:tcW w:w="1066" w:type="dxa"/>
            <w:tcBorders>
              <w:top w:val="single" w:sz="6" w:space="0" w:color="00000A"/>
              <w:left w:val="single" w:sz="6" w:space="0" w:color="00000A"/>
              <w:bottom w:val="single" w:sz="6" w:space="0" w:color="00000A"/>
              <w:right w:val="single" w:sz="6" w:space="0" w:color="00000A"/>
            </w:tcBorders>
            <w:shd w:val="clear" w:color="auto" w:fill="auto"/>
            <w:tcMar>
              <w:left w:w="67" w:type="dxa"/>
            </w:tcMar>
          </w:tcPr>
          <w:p w14:paraId="26D75996" w14:textId="77777777" w:rsidR="00C96E43" w:rsidRPr="00C96E43" w:rsidRDefault="00C96E43" w:rsidP="000A444B">
            <w:pPr>
              <w:rPr>
                <w:rFonts w:cstheme="minorHAnsi"/>
                <w:sz w:val="20"/>
                <w:szCs w:val="20"/>
              </w:rPr>
            </w:pPr>
          </w:p>
        </w:tc>
      </w:tr>
      <w:tr w:rsidR="00C96E43" w:rsidRPr="00C96E43" w14:paraId="48323144" w14:textId="77777777" w:rsidTr="00C96E43">
        <w:trPr>
          <w:trHeight w:val="173"/>
        </w:trPr>
        <w:tc>
          <w:tcPr>
            <w:tcW w:w="654" w:type="dxa"/>
            <w:tcBorders>
              <w:top w:val="single" w:sz="6" w:space="0" w:color="00000A"/>
              <w:left w:val="single" w:sz="4" w:space="0" w:color="00000A"/>
              <w:bottom w:val="single" w:sz="6" w:space="0" w:color="00000A"/>
              <w:right w:val="single" w:sz="6" w:space="0" w:color="00000A"/>
            </w:tcBorders>
            <w:shd w:val="clear" w:color="auto" w:fill="DEEAF6" w:themeFill="accent1" w:themeFillTint="33"/>
            <w:tcMar>
              <w:left w:w="70" w:type="dxa"/>
            </w:tcMar>
            <w:vAlign w:val="center"/>
          </w:tcPr>
          <w:p w14:paraId="16764778" w14:textId="77777777" w:rsidR="00C96E43" w:rsidRPr="00C96E43" w:rsidRDefault="00C96E43" w:rsidP="000A444B">
            <w:pPr>
              <w:rPr>
                <w:rFonts w:cstheme="minorHAnsi"/>
                <w:sz w:val="20"/>
                <w:szCs w:val="20"/>
              </w:rPr>
            </w:pPr>
          </w:p>
        </w:tc>
        <w:tc>
          <w:tcPr>
            <w:tcW w:w="7914" w:type="dxa"/>
            <w:tcBorders>
              <w:top w:val="single" w:sz="6" w:space="0" w:color="00000A"/>
              <w:left w:val="single" w:sz="6" w:space="0" w:color="00000A"/>
              <w:bottom w:val="single" w:sz="6" w:space="0" w:color="00000A"/>
              <w:right w:val="single" w:sz="6" w:space="0" w:color="00000A"/>
            </w:tcBorders>
            <w:shd w:val="clear" w:color="auto" w:fill="DEEAF6" w:themeFill="accent1" w:themeFillTint="33"/>
            <w:tcMar>
              <w:left w:w="67" w:type="dxa"/>
            </w:tcMar>
            <w:vAlign w:val="center"/>
          </w:tcPr>
          <w:p w14:paraId="52A08E73" w14:textId="77777777" w:rsidR="00C96E43" w:rsidRPr="00C96E43" w:rsidRDefault="00C96E43" w:rsidP="000A444B">
            <w:pPr>
              <w:rPr>
                <w:rFonts w:cstheme="minorHAnsi"/>
                <w:sz w:val="20"/>
                <w:szCs w:val="20"/>
              </w:rPr>
            </w:pPr>
            <w:r w:rsidRPr="00C96E43">
              <w:rPr>
                <w:rFonts w:cstheme="minorHAnsi"/>
                <w:b/>
                <w:sz w:val="20"/>
                <w:szCs w:val="20"/>
              </w:rPr>
              <w:t>SLA</w:t>
            </w:r>
          </w:p>
        </w:tc>
        <w:tc>
          <w:tcPr>
            <w:tcW w:w="1066" w:type="dxa"/>
            <w:tcBorders>
              <w:top w:val="single" w:sz="6" w:space="0" w:color="00000A"/>
              <w:left w:val="single" w:sz="6" w:space="0" w:color="00000A"/>
              <w:bottom w:val="single" w:sz="6" w:space="0" w:color="00000A"/>
              <w:right w:val="single" w:sz="6" w:space="0" w:color="00000A"/>
            </w:tcBorders>
            <w:shd w:val="clear" w:color="auto" w:fill="DEEAF6" w:themeFill="accent1" w:themeFillTint="33"/>
            <w:tcMar>
              <w:left w:w="67" w:type="dxa"/>
            </w:tcMar>
          </w:tcPr>
          <w:p w14:paraId="7485B308" w14:textId="77777777" w:rsidR="00C96E43" w:rsidRPr="00C96E43" w:rsidRDefault="00C96E43" w:rsidP="000A444B">
            <w:pPr>
              <w:rPr>
                <w:rFonts w:cstheme="minorHAnsi"/>
                <w:sz w:val="20"/>
                <w:szCs w:val="20"/>
              </w:rPr>
            </w:pPr>
          </w:p>
        </w:tc>
      </w:tr>
      <w:tr w:rsidR="00C96E43" w:rsidRPr="00C96E43" w14:paraId="2D600E38" w14:textId="77777777" w:rsidTr="00C96E43">
        <w:trPr>
          <w:trHeight w:val="173"/>
        </w:trPr>
        <w:tc>
          <w:tcPr>
            <w:tcW w:w="654" w:type="dxa"/>
            <w:tcBorders>
              <w:top w:val="single" w:sz="6" w:space="0" w:color="00000A"/>
              <w:left w:val="single" w:sz="4" w:space="0" w:color="00000A"/>
              <w:bottom w:val="single" w:sz="6" w:space="0" w:color="00000A"/>
              <w:right w:val="single" w:sz="6" w:space="0" w:color="00000A"/>
            </w:tcBorders>
            <w:shd w:val="clear" w:color="auto" w:fill="auto"/>
            <w:tcMar>
              <w:left w:w="70" w:type="dxa"/>
            </w:tcMar>
            <w:vAlign w:val="center"/>
          </w:tcPr>
          <w:p w14:paraId="4898E52E" w14:textId="77777777" w:rsidR="00C96E43" w:rsidRPr="00C96E43" w:rsidRDefault="00C96E43" w:rsidP="000A444B">
            <w:pPr>
              <w:rPr>
                <w:rFonts w:cstheme="minorHAnsi"/>
                <w:sz w:val="20"/>
                <w:szCs w:val="20"/>
              </w:rPr>
            </w:pPr>
            <w:r w:rsidRPr="00C96E43">
              <w:rPr>
                <w:rFonts w:cstheme="minorHAnsi"/>
                <w:sz w:val="20"/>
                <w:szCs w:val="20"/>
              </w:rPr>
              <w:lastRenderedPageBreak/>
              <w:t>50.</w:t>
            </w:r>
          </w:p>
        </w:tc>
        <w:tc>
          <w:tcPr>
            <w:tcW w:w="7914" w:type="dxa"/>
            <w:tcBorders>
              <w:top w:val="single" w:sz="6" w:space="0" w:color="00000A"/>
              <w:left w:val="single" w:sz="6" w:space="0" w:color="00000A"/>
              <w:bottom w:val="single" w:sz="6" w:space="0" w:color="00000A"/>
              <w:right w:val="single" w:sz="6" w:space="0" w:color="00000A"/>
            </w:tcBorders>
            <w:shd w:val="clear" w:color="auto" w:fill="auto"/>
            <w:tcMar>
              <w:left w:w="67" w:type="dxa"/>
            </w:tcMar>
            <w:vAlign w:val="center"/>
          </w:tcPr>
          <w:p w14:paraId="2C9CE9A2" w14:textId="77777777" w:rsidR="00C96E43" w:rsidRPr="00C96E43" w:rsidRDefault="00C96E43" w:rsidP="000A444B">
            <w:pPr>
              <w:rPr>
                <w:rFonts w:cstheme="minorHAnsi"/>
                <w:sz w:val="20"/>
                <w:szCs w:val="20"/>
              </w:rPr>
            </w:pPr>
            <w:r w:rsidRPr="00C96E43">
              <w:rPr>
                <w:rFonts w:cstheme="minorHAnsi"/>
                <w:sz w:val="20"/>
                <w:szCs w:val="20"/>
              </w:rPr>
              <w:t>Poskytovatel služby</w:t>
            </w:r>
            <w:r w:rsidRPr="00C96E43" w:rsidDel="00306FD5">
              <w:rPr>
                <w:rFonts w:cstheme="minorHAnsi"/>
                <w:sz w:val="20"/>
                <w:szCs w:val="20"/>
              </w:rPr>
              <w:t xml:space="preserve"> </w:t>
            </w:r>
            <w:r w:rsidRPr="00C96E43">
              <w:rPr>
                <w:rFonts w:cstheme="minorHAnsi"/>
                <w:sz w:val="20"/>
                <w:szCs w:val="20"/>
              </w:rPr>
              <w:t>musí provozovat vlastní bezpečnostní dohledovou službu v režimu 24x7x365, včetně zajištění Operátorů a Analytiků ve stejném režimu, tj. 24x7x365</w:t>
            </w:r>
          </w:p>
        </w:tc>
        <w:tc>
          <w:tcPr>
            <w:tcW w:w="1066" w:type="dxa"/>
            <w:tcBorders>
              <w:top w:val="single" w:sz="6" w:space="0" w:color="00000A"/>
              <w:left w:val="single" w:sz="6" w:space="0" w:color="00000A"/>
              <w:bottom w:val="single" w:sz="6" w:space="0" w:color="00000A"/>
              <w:right w:val="single" w:sz="6" w:space="0" w:color="00000A"/>
            </w:tcBorders>
            <w:shd w:val="clear" w:color="auto" w:fill="auto"/>
            <w:tcMar>
              <w:left w:w="67" w:type="dxa"/>
            </w:tcMar>
          </w:tcPr>
          <w:p w14:paraId="1ABBB01D" w14:textId="77777777" w:rsidR="00C96E43" w:rsidRPr="00C96E43" w:rsidRDefault="00C96E43" w:rsidP="000A444B">
            <w:pPr>
              <w:rPr>
                <w:rFonts w:cstheme="minorHAnsi"/>
                <w:sz w:val="20"/>
                <w:szCs w:val="20"/>
              </w:rPr>
            </w:pPr>
          </w:p>
        </w:tc>
      </w:tr>
      <w:tr w:rsidR="00C96E43" w:rsidRPr="00C96E43" w14:paraId="05237650" w14:textId="77777777" w:rsidTr="00C96E43">
        <w:trPr>
          <w:trHeight w:val="173"/>
        </w:trPr>
        <w:tc>
          <w:tcPr>
            <w:tcW w:w="654" w:type="dxa"/>
            <w:tcBorders>
              <w:top w:val="single" w:sz="6" w:space="0" w:color="00000A"/>
              <w:left w:val="single" w:sz="4" w:space="0" w:color="00000A"/>
              <w:bottom w:val="single" w:sz="6" w:space="0" w:color="00000A"/>
              <w:right w:val="single" w:sz="6" w:space="0" w:color="00000A"/>
            </w:tcBorders>
            <w:shd w:val="clear" w:color="auto" w:fill="auto"/>
            <w:tcMar>
              <w:left w:w="70" w:type="dxa"/>
            </w:tcMar>
            <w:vAlign w:val="center"/>
          </w:tcPr>
          <w:p w14:paraId="590E5156" w14:textId="77777777" w:rsidR="00C96E43" w:rsidRPr="00C96E43" w:rsidRDefault="00C96E43" w:rsidP="000A444B">
            <w:pPr>
              <w:rPr>
                <w:rFonts w:cstheme="minorHAnsi"/>
                <w:sz w:val="20"/>
                <w:szCs w:val="20"/>
              </w:rPr>
            </w:pPr>
            <w:r w:rsidRPr="00C96E43">
              <w:rPr>
                <w:rFonts w:cstheme="minorHAnsi"/>
                <w:sz w:val="20"/>
                <w:szCs w:val="20"/>
              </w:rPr>
              <w:t>51.</w:t>
            </w:r>
          </w:p>
        </w:tc>
        <w:tc>
          <w:tcPr>
            <w:tcW w:w="7914" w:type="dxa"/>
            <w:tcBorders>
              <w:top w:val="single" w:sz="6" w:space="0" w:color="00000A"/>
              <w:left w:val="single" w:sz="6" w:space="0" w:color="00000A"/>
              <w:bottom w:val="single" w:sz="6" w:space="0" w:color="00000A"/>
              <w:right w:val="single" w:sz="6" w:space="0" w:color="00000A"/>
            </w:tcBorders>
            <w:shd w:val="clear" w:color="auto" w:fill="auto"/>
            <w:tcMar>
              <w:left w:w="67" w:type="dxa"/>
            </w:tcMar>
            <w:vAlign w:val="center"/>
          </w:tcPr>
          <w:p w14:paraId="155325AA" w14:textId="77777777" w:rsidR="00C96E43" w:rsidRPr="00C96E43" w:rsidRDefault="00C96E43" w:rsidP="000A444B">
            <w:pPr>
              <w:spacing w:line="240" w:lineRule="auto"/>
              <w:rPr>
                <w:rFonts w:cstheme="minorHAnsi"/>
                <w:sz w:val="20"/>
                <w:szCs w:val="20"/>
              </w:rPr>
            </w:pPr>
            <w:r w:rsidRPr="00C96E43">
              <w:rPr>
                <w:rFonts w:cstheme="minorHAnsi"/>
                <w:sz w:val="20"/>
                <w:szCs w:val="20"/>
              </w:rPr>
              <w:t xml:space="preserve">Pro každý kybernetický incident (dle §7, </w:t>
            </w:r>
            <w:proofErr w:type="spellStart"/>
            <w:r w:rsidRPr="00C96E43">
              <w:rPr>
                <w:rFonts w:cstheme="minorHAnsi"/>
                <w:sz w:val="20"/>
                <w:szCs w:val="20"/>
              </w:rPr>
              <w:t>ZokB</w:t>
            </w:r>
            <w:proofErr w:type="spellEnd"/>
            <w:r w:rsidRPr="00C96E43">
              <w:rPr>
                <w:rFonts w:cstheme="minorHAnsi"/>
                <w:sz w:val="20"/>
                <w:szCs w:val="20"/>
              </w:rPr>
              <w:t xml:space="preserve">) prochází poskytovatel služby následným postupem k určení kategorií kybernetických bezpečnostních incidentů (dle §31, </w:t>
            </w:r>
            <w:proofErr w:type="spellStart"/>
            <w:r w:rsidRPr="00C96E43">
              <w:rPr>
                <w:rFonts w:cstheme="minorHAnsi"/>
                <w:sz w:val="20"/>
                <w:szCs w:val="20"/>
              </w:rPr>
              <w:t>VoKB</w:t>
            </w:r>
            <w:proofErr w:type="spellEnd"/>
            <w:r w:rsidRPr="00C96E43">
              <w:rPr>
                <w:rFonts w:cstheme="minorHAnsi"/>
                <w:sz w:val="20"/>
                <w:szCs w:val="20"/>
              </w:rPr>
              <w:t>) podle následků a negativních projevů pro doporučení opatření či součinnosti v následné reakci:</w:t>
            </w:r>
          </w:p>
          <w:p w14:paraId="31D8A0EF" w14:textId="77777777" w:rsidR="00C96E43" w:rsidRPr="00C96E43" w:rsidRDefault="00C96E43" w:rsidP="000A444B">
            <w:pPr>
              <w:spacing w:line="240" w:lineRule="auto"/>
              <w:rPr>
                <w:rFonts w:cstheme="minorHAnsi"/>
                <w:sz w:val="20"/>
                <w:szCs w:val="20"/>
                <w:u w:val="single"/>
              </w:rPr>
            </w:pPr>
            <w:r w:rsidRPr="00C96E43">
              <w:rPr>
                <w:rFonts w:cstheme="minorHAnsi"/>
                <w:sz w:val="20"/>
                <w:szCs w:val="20"/>
                <w:u w:val="single"/>
              </w:rPr>
              <w:t>Fáze Detekce</w:t>
            </w:r>
          </w:p>
          <w:p w14:paraId="5EA2B0D0" w14:textId="77777777" w:rsidR="00C96E43" w:rsidRPr="00C96E43" w:rsidRDefault="00C96E43" w:rsidP="00C96E43">
            <w:pPr>
              <w:widowControl w:val="0"/>
              <w:numPr>
                <w:ilvl w:val="0"/>
                <w:numId w:val="24"/>
              </w:numPr>
              <w:adjustRightInd w:val="0"/>
              <w:spacing w:after="0" w:line="240" w:lineRule="auto"/>
              <w:jc w:val="both"/>
              <w:textAlignment w:val="baseline"/>
              <w:rPr>
                <w:rFonts w:cstheme="minorHAnsi"/>
                <w:sz w:val="20"/>
                <w:szCs w:val="20"/>
              </w:rPr>
            </w:pPr>
            <w:r w:rsidRPr="00C96E43">
              <w:rPr>
                <w:rFonts w:cstheme="minorHAnsi"/>
                <w:sz w:val="20"/>
                <w:szCs w:val="20"/>
              </w:rPr>
              <w:t xml:space="preserve">Monitoring prostředí vymezeného zadavatelem. </w:t>
            </w:r>
          </w:p>
          <w:p w14:paraId="2265FA0D" w14:textId="77777777" w:rsidR="00C96E43" w:rsidRPr="00C96E43" w:rsidRDefault="00C96E43" w:rsidP="00C96E43">
            <w:pPr>
              <w:widowControl w:val="0"/>
              <w:numPr>
                <w:ilvl w:val="0"/>
                <w:numId w:val="24"/>
              </w:numPr>
              <w:adjustRightInd w:val="0"/>
              <w:spacing w:after="0" w:line="240" w:lineRule="auto"/>
              <w:jc w:val="both"/>
              <w:textAlignment w:val="baseline"/>
              <w:rPr>
                <w:rFonts w:cstheme="minorHAnsi"/>
                <w:sz w:val="20"/>
                <w:szCs w:val="20"/>
              </w:rPr>
            </w:pPr>
            <w:proofErr w:type="spellStart"/>
            <w:r w:rsidRPr="00C96E43">
              <w:rPr>
                <w:rFonts w:cstheme="minorHAnsi"/>
                <w:sz w:val="20"/>
                <w:szCs w:val="20"/>
              </w:rPr>
              <w:t>Dohledování</w:t>
            </w:r>
            <w:proofErr w:type="spellEnd"/>
            <w:r w:rsidRPr="00C96E43">
              <w:rPr>
                <w:rFonts w:cstheme="minorHAnsi"/>
                <w:sz w:val="20"/>
                <w:szCs w:val="20"/>
              </w:rPr>
              <w:t xml:space="preserve"> bezpečnostní situace zadavatele.</w:t>
            </w:r>
          </w:p>
          <w:p w14:paraId="3D367A12" w14:textId="77777777" w:rsidR="00C96E43" w:rsidRPr="00C96E43" w:rsidRDefault="00C96E43" w:rsidP="00C96E43">
            <w:pPr>
              <w:widowControl w:val="0"/>
              <w:numPr>
                <w:ilvl w:val="0"/>
                <w:numId w:val="24"/>
              </w:numPr>
              <w:adjustRightInd w:val="0"/>
              <w:spacing w:after="0" w:line="240" w:lineRule="auto"/>
              <w:jc w:val="both"/>
              <w:textAlignment w:val="baseline"/>
              <w:rPr>
                <w:rFonts w:cstheme="minorHAnsi"/>
                <w:sz w:val="20"/>
                <w:szCs w:val="20"/>
              </w:rPr>
            </w:pPr>
            <w:r w:rsidRPr="00C96E43">
              <w:rPr>
                <w:rFonts w:cstheme="minorHAnsi"/>
                <w:sz w:val="20"/>
                <w:szCs w:val="20"/>
              </w:rPr>
              <w:t>Detekce anomálie – rozpoznání odchylky od běžného stavu nebo od zadavatelem normovaného stavu.</w:t>
            </w:r>
          </w:p>
          <w:p w14:paraId="6DF5EAF7" w14:textId="77777777" w:rsidR="00C96E43" w:rsidRPr="00C96E43" w:rsidRDefault="00C96E43" w:rsidP="000A444B">
            <w:pPr>
              <w:spacing w:line="240" w:lineRule="auto"/>
              <w:rPr>
                <w:rFonts w:cstheme="minorHAnsi"/>
                <w:sz w:val="20"/>
                <w:szCs w:val="20"/>
                <w:u w:val="single"/>
              </w:rPr>
            </w:pPr>
          </w:p>
          <w:p w14:paraId="0E43EB30" w14:textId="77777777" w:rsidR="00C96E43" w:rsidRPr="00C96E43" w:rsidRDefault="00C96E43" w:rsidP="000A444B">
            <w:pPr>
              <w:spacing w:line="240" w:lineRule="auto"/>
              <w:rPr>
                <w:rFonts w:cstheme="minorHAnsi"/>
                <w:sz w:val="20"/>
                <w:szCs w:val="20"/>
                <w:u w:val="single"/>
              </w:rPr>
            </w:pPr>
            <w:r w:rsidRPr="00C96E43">
              <w:rPr>
                <w:rFonts w:cstheme="minorHAnsi"/>
                <w:sz w:val="20"/>
                <w:szCs w:val="20"/>
                <w:u w:val="single"/>
              </w:rPr>
              <w:t>Fáze Přiřazení</w:t>
            </w:r>
          </w:p>
          <w:p w14:paraId="5EA241D0" w14:textId="77777777" w:rsidR="00C96E43" w:rsidRPr="00C96E43" w:rsidRDefault="00C96E43" w:rsidP="00C96E43">
            <w:pPr>
              <w:widowControl w:val="0"/>
              <w:numPr>
                <w:ilvl w:val="0"/>
                <w:numId w:val="25"/>
              </w:numPr>
              <w:adjustRightInd w:val="0"/>
              <w:spacing w:after="0" w:line="240" w:lineRule="auto"/>
              <w:jc w:val="both"/>
              <w:textAlignment w:val="baseline"/>
              <w:rPr>
                <w:rFonts w:cstheme="minorHAnsi"/>
                <w:sz w:val="20"/>
                <w:szCs w:val="20"/>
              </w:rPr>
            </w:pPr>
            <w:r w:rsidRPr="00C96E43">
              <w:rPr>
                <w:rFonts w:cstheme="minorHAnsi"/>
                <w:sz w:val="20"/>
                <w:szCs w:val="20"/>
              </w:rPr>
              <w:t>Klasifikace anomálie – určení závažnosti ve škále:</w:t>
            </w:r>
          </w:p>
          <w:p w14:paraId="11C3BD4E" w14:textId="77777777" w:rsidR="00C96E43" w:rsidRPr="00C96E43" w:rsidRDefault="00C96E43" w:rsidP="00C96E43">
            <w:pPr>
              <w:widowControl w:val="0"/>
              <w:numPr>
                <w:ilvl w:val="1"/>
                <w:numId w:val="25"/>
              </w:numPr>
              <w:adjustRightInd w:val="0"/>
              <w:spacing w:after="0" w:line="240" w:lineRule="auto"/>
              <w:jc w:val="both"/>
              <w:textAlignment w:val="baseline"/>
              <w:rPr>
                <w:rFonts w:cstheme="minorHAnsi"/>
                <w:sz w:val="20"/>
                <w:szCs w:val="20"/>
              </w:rPr>
            </w:pPr>
            <w:proofErr w:type="spellStart"/>
            <w:r w:rsidRPr="00C96E43">
              <w:rPr>
                <w:rFonts w:cstheme="minorHAnsi"/>
                <w:sz w:val="20"/>
                <w:szCs w:val="20"/>
              </w:rPr>
              <w:t>False</w:t>
            </w:r>
            <w:proofErr w:type="spellEnd"/>
            <w:r w:rsidRPr="00C96E43">
              <w:rPr>
                <w:rFonts w:cstheme="minorHAnsi"/>
                <w:sz w:val="20"/>
                <w:szCs w:val="20"/>
              </w:rPr>
              <w:t>-Positive Alarm – způsobuje falešný alarm z důvodu:</w:t>
            </w:r>
          </w:p>
          <w:p w14:paraId="1D420CAA" w14:textId="77777777" w:rsidR="00C96E43" w:rsidRPr="00C96E43" w:rsidRDefault="00C96E43" w:rsidP="00C96E43">
            <w:pPr>
              <w:widowControl w:val="0"/>
              <w:numPr>
                <w:ilvl w:val="2"/>
                <w:numId w:val="25"/>
              </w:numPr>
              <w:adjustRightInd w:val="0"/>
              <w:spacing w:after="0" w:line="240" w:lineRule="auto"/>
              <w:jc w:val="both"/>
              <w:textAlignment w:val="baseline"/>
              <w:rPr>
                <w:rFonts w:cstheme="minorHAnsi"/>
                <w:sz w:val="20"/>
                <w:szCs w:val="20"/>
              </w:rPr>
            </w:pPr>
            <w:r w:rsidRPr="00C96E43">
              <w:rPr>
                <w:rFonts w:cstheme="minorHAnsi"/>
                <w:sz w:val="20"/>
                <w:szCs w:val="20"/>
              </w:rPr>
              <w:t xml:space="preserve">chyby v úsudku míry závažnosti anomálie; </w:t>
            </w:r>
          </w:p>
          <w:p w14:paraId="09EC997F" w14:textId="77777777" w:rsidR="00C96E43" w:rsidRPr="00C96E43" w:rsidRDefault="00C96E43" w:rsidP="00C96E43">
            <w:pPr>
              <w:widowControl w:val="0"/>
              <w:numPr>
                <w:ilvl w:val="2"/>
                <w:numId w:val="25"/>
              </w:numPr>
              <w:adjustRightInd w:val="0"/>
              <w:spacing w:after="0" w:line="240" w:lineRule="auto"/>
              <w:jc w:val="both"/>
              <w:textAlignment w:val="baseline"/>
              <w:rPr>
                <w:rFonts w:cstheme="minorHAnsi"/>
                <w:sz w:val="20"/>
                <w:szCs w:val="20"/>
              </w:rPr>
            </w:pPr>
            <w:r w:rsidRPr="00C96E43">
              <w:rPr>
                <w:rFonts w:cstheme="minorHAnsi"/>
                <w:sz w:val="20"/>
                <w:szCs w:val="20"/>
              </w:rPr>
              <w:t xml:space="preserve">nepřesnosti rozpoznání odchylky vzniklé při </w:t>
            </w:r>
            <w:proofErr w:type="spellStart"/>
            <w:r w:rsidRPr="00C96E43">
              <w:rPr>
                <w:rFonts w:cstheme="minorHAnsi"/>
                <w:sz w:val="20"/>
                <w:szCs w:val="20"/>
              </w:rPr>
              <w:t>dohledování</w:t>
            </w:r>
            <w:proofErr w:type="spellEnd"/>
            <w:r w:rsidRPr="00C96E43">
              <w:rPr>
                <w:rFonts w:cstheme="minorHAnsi"/>
                <w:sz w:val="20"/>
                <w:szCs w:val="20"/>
              </w:rPr>
              <w:t xml:space="preserve"> a monitoringu v předchozí fázi Detekce. </w:t>
            </w:r>
          </w:p>
          <w:p w14:paraId="54C95867" w14:textId="77777777" w:rsidR="00C96E43" w:rsidRPr="00C96E43" w:rsidRDefault="00C96E43" w:rsidP="00C96E43">
            <w:pPr>
              <w:widowControl w:val="0"/>
              <w:numPr>
                <w:ilvl w:val="1"/>
                <w:numId w:val="25"/>
              </w:numPr>
              <w:adjustRightInd w:val="0"/>
              <w:spacing w:after="0" w:line="240" w:lineRule="auto"/>
              <w:jc w:val="both"/>
              <w:textAlignment w:val="baseline"/>
              <w:rPr>
                <w:rFonts w:cstheme="minorHAnsi"/>
                <w:sz w:val="20"/>
                <w:szCs w:val="20"/>
              </w:rPr>
            </w:pPr>
            <w:r w:rsidRPr="00C96E43">
              <w:rPr>
                <w:rFonts w:cstheme="minorHAnsi"/>
                <w:sz w:val="20"/>
                <w:szCs w:val="20"/>
              </w:rPr>
              <w:t>Bezpečnostní událost – anomálie, která může způsobit narušení bezpečnosti:</w:t>
            </w:r>
          </w:p>
          <w:p w14:paraId="4B515B42" w14:textId="77777777" w:rsidR="00C96E43" w:rsidRPr="00C96E43" w:rsidRDefault="00C96E43" w:rsidP="00C96E43">
            <w:pPr>
              <w:widowControl w:val="0"/>
              <w:numPr>
                <w:ilvl w:val="2"/>
                <w:numId w:val="25"/>
              </w:numPr>
              <w:adjustRightInd w:val="0"/>
              <w:spacing w:after="0" w:line="240" w:lineRule="auto"/>
              <w:jc w:val="both"/>
              <w:textAlignment w:val="baseline"/>
              <w:rPr>
                <w:rFonts w:cstheme="minorHAnsi"/>
                <w:sz w:val="20"/>
                <w:szCs w:val="20"/>
              </w:rPr>
            </w:pPr>
            <w:r w:rsidRPr="00C96E43">
              <w:rPr>
                <w:rFonts w:cstheme="minorHAnsi"/>
                <w:sz w:val="20"/>
                <w:szCs w:val="20"/>
              </w:rPr>
              <w:t xml:space="preserve">informací v informačních systémech zadavatele; </w:t>
            </w:r>
          </w:p>
          <w:p w14:paraId="0B26C5C7" w14:textId="77777777" w:rsidR="00C96E43" w:rsidRPr="00C96E43" w:rsidRDefault="00C96E43" w:rsidP="00C96E43">
            <w:pPr>
              <w:widowControl w:val="0"/>
              <w:numPr>
                <w:ilvl w:val="2"/>
                <w:numId w:val="25"/>
              </w:numPr>
              <w:adjustRightInd w:val="0"/>
              <w:spacing w:after="0" w:line="240" w:lineRule="auto"/>
              <w:jc w:val="both"/>
              <w:textAlignment w:val="baseline"/>
              <w:rPr>
                <w:rFonts w:cstheme="minorHAnsi"/>
                <w:sz w:val="20"/>
                <w:szCs w:val="20"/>
              </w:rPr>
            </w:pPr>
            <w:r w:rsidRPr="00C96E43">
              <w:rPr>
                <w:rFonts w:cstheme="minorHAnsi"/>
                <w:sz w:val="20"/>
                <w:szCs w:val="20"/>
              </w:rPr>
              <w:t xml:space="preserve">služeb zadavatele; </w:t>
            </w:r>
          </w:p>
          <w:p w14:paraId="697E0BC1" w14:textId="77777777" w:rsidR="00C96E43" w:rsidRPr="00C96E43" w:rsidRDefault="00C96E43" w:rsidP="00C96E43">
            <w:pPr>
              <w:widowControl w:val="0"/>
              <w:numPr>
                <w:ilvl w:val="2"/>
                <w:numId w:val="25"/>
              </w:numPr>
              <w:adjustRightInd w:val="0"/>
              <w:spacing w:after="0" w:line="240" w:lineRule="auto"/>
              <w:jc w:val="both"/>
              <w:textAlignment w:val="baseline"/>
              <w:rPr>
                <w:rFonts w:cstheme="minorHAnsi"/>
                <w:sz w:val="20"/>
                <w:szCs w:val="20"/>
              </w:rPr>
            </w:pPr>
            <w:r w:rsidRPr="00C96E43">
              <w:rPr>
                <w:rFonts w:cstheme="minorHAnsi"/>
                <w:sz w:val="20"/>
                <w:szCs w:val="20"/>
              </w:rPr>
              <w:t>a integrity datových sítí zadavatele.</w:t>
            </w:r>
          </w:p>
          <w:p w14:paraId="2395C840" w14:textId="77777777" w:rsidR="00C96E43" w:rsidRPr="00C96E43" w:rsidRDefault="00C96E43" w:rsidP="00C96E43">
            <w:pPr>
              <w:widowControl w:val="0"/>
              <w:numPr>
                <w:ilvl w:val="1"/>
                <w:numId w:val="25"/>
              </w:numPr>
              <w:adjustRightInd w:val="0"/>
              <w:spacing w:after="0" w:line="240" w:lineRule="auto"/>
              <w:jc w:val="both"/>
              <w:textAlignment w:val="baseline"/>
              <w:rPr>
                <w:rFonts w:cstheme="minorHAnsi"/>
                <w:sz w:val="20"/>
                <w:szCs w:val="20"/>
              </w:rPr>
            </w:pPr>
            <w:r w:rsidRPr="00C96E43">
              <w:rPr>
                <w:rFonts w:cstheme="minorHAnsi"/>
                <w:sz w:val="20"/>
                <w:szCs w:val="20"/>
              </w:rPr>
              <w:t>Bezpečnostní incident – anomálie, která narušila či narušuje bezpečnost:</w:t>
            </w:r>
          </w:p>
          <w:p w14:paraId="4430109F" w14:textId="77777777" w:rsidR="00C96E43" w:rsidRPr="00C96E43" w:rsidRDefault="00C96E43" w:rsidP="00C96E43">
            <w:pPr>
              <w:widowControl w:val="0"/>
              <w:numPr>
                <w:ilvl w:val="2"/>
                <w:numId w:val="25"/>
              </w:numPr>
              <w:adjustRightInd w:val="0"/>
              <w:spacing w:after="0" w:line="240" w:lineRule="auto"/>
              <w:jc w:val="both"/>
              <w:textAlignment w:val="baseline"/>
              <w:rPr>
                <w:rFonts w:cstheme="minorHAnsi"/>
                <w:sz w:val="20"/>
                <w:szCs w:val="20"/>
              </w:rPr>
            </w:pPr>
            <w:r w:rsidRPr="00C96E43">
              <w:rPr>
                <w:rFonts w:cstheme="minorHAnsi"/>
                <w:sz w:val="20"/>
                <w:szCs w:val="20"/>
              </w:rPr>
              <w:t xml:space="preserve">informací v informačních systémech zadavatele; </w:t>
            </w:r>
          </w:p>
          <w:p w14:paraId="02FA87A5" w14:textId="77777777" w:rsidR="00C96E43" w:rsidRPr="00C96E43" w:rsidRDefault="00C96E43" w:rsidP="00C96E43">
            <w:pPr>
              <w:widowControl w:val="0"/>
              <w:numPr>
                <w:ilvl w:val="2"/>
                <w:numId w:val="25"/>
              </w:numPr>
              <w:adjustRightInd w:val="0"/>
              <w:spacing w:after="0" w:line="240" w:lineRule="auto"/>
              <w:jc w:val="both"/>
              <w:textAlignment w:val="baseline"/>
              <w:rPr>
                <w:rFonts w:cstheme="minorHAnsi"/>
                <w:sz w:val="20"/>
                <w:szCs w:val="20"/>
              </w:rPr>
            </w:pPr>
            <w:r w:rsidRPr="00C96E43">
              <w:rPr>
                <w:rFonts w:cstheme="minorHAnsi"/>
                <w:sz w:val="20"/>
                <w:szCs w:val="20"/>
              </w:rPr>
              <w:t xml:space="preserve">služeb zadavatele; </w:t>
            </w:r>
          </w:p>
          <w:p w14:paraId="60327D49" w14:textId="77777777" w:rsidR="00C96E43" w:rsidRPr="00C96E43" w:rsidRDefault="00C96E43" w:rsidP="00C96E43">
            <w:pPr>
              <w:widowControl w:val="0"/>
              <w:numPr>
                <w:ilvl w:val="2"/>
                <w:numId w:val="25"/>
              </w:numPr>
              <w:adjustRightInd w:val="0"/>
              <w:spacing w:after="0" w:line="240" w:lineRule="auto"/>
              <w:jc w:val="both"/>
              <w:textAlignment w:val="baseline"/>
              <w:rPr>
                <w:rFonts w:cstheme="minorHAnsi"/>
                <w:sz w:val="20"/>
                <w:szCs w:val="20"/>
              </w:rPr>
            </w:pPr>
            <w:r w:rsidRPr="00C96E43">
              <w:rPr>
                <w:rFonts w:cstheme="minorHAnsi"/>
                <w:sz w:val="20"/>
                <w:szCs w:val="20"/>
              </w:rPr>
              <w:t>a integritu datových sítí zadavatele nebo jiných subjektů.</w:t>
            </w:r>
          </w:p>
          <w:p w14:paraId="0BFD4A25" w14:textId="77777777" w:rsidR="00C96E43" w:rsidRPr="00C96E43" w:rsidRDefault="00C96E43" w:rsidP="000A444B">
            <w:pPr>
              <w:spacing w:line="240" w:lineRule="auto"/>
              <w:rPr>
                <w:rFonts w:cstheme="minorHAnsi"/>
                <w:sz w:val="20"/>
                <w:szCs w:val="20"/>
              </w:rPr>
            </w:pPr>
            <w:r w:rsidRPr="00C96E43">
              <w:rPr>
                <w:rFonts w:cstheme="minorHAnsi"/>
                <w:sz w:val="20"/>
                <w:szCs w:val="20"/>
                <w:u w:val="single"/>
              </w:rPr>
              <w:t>Fáze Analýza</w:t>
            </w:r>
            <w:r w:rsidRPr="00C96E43">
              <w:rPr>
                <w:rFonts w:cstheme="minorHAnsi"/>
                <w:sz w:val="20"/>
                <w:szCs w:val="20"/>
              </w:rPr>
              <w:t xml:space="preserve"> </w:t>
            </w:r>
          </w:p>
          <w:p w14:paraId="0F1211C9" w14:textId="77777777" w:rsidR="00C96E43" w:rsidRPr="00C96E43" w:rsidRDefault="00C96E43" w:rsidP="00C96E43">
            <w:pPr>
              <w:widowControl w:val="0"/>
              <w:numPr>
                <w:ilvl w:val="0"/>
                <w:numId w:val="25"/>
              </w:numPr>
              <w:adjustRightInd w:val="0"/>
              <w:spacing w:after="0" w:line="240" w:lineRule="auto"/>
              <w:jc w:val="both"/>
              <w:textAlignment w:val="baseline"/>
              <w:rPr>
                <w:rFonts w:cstheme="minorHAnsi"/>
                <w:sz w:val="20"/>
                <w:szCs w:val="20"/>
              </w:rPr>
            </w:pPr>
            <w:r w:rsidRPr="00C96E43">
              <w:rPr>
                <w:rFonts w:cstheme="minorHAnsi"/>
                <w:sz w:val="20"/>
                <w:szCs w:val="20"/>
              </w:rPr>
              <w:t>Vyhodnocení anomálie – vyhodnocení relevance:</w:t>
            </w:r>
          </w:p>
          <w:p w14:paraId="4341032B" w14:textId="77777777" w:rsidR="00C96E43" w:rsidRPr="00C96E43" w:rsidRDefault="00C96E43" w:rsidP="00C96E43">
            <w:pPr>
              <w:widowControl w:val="0"/>
              <w:numPr>
                <w:ilvl w:val="1"/>
                <w:numId w:val="25"/>
              </w:numPr>
              <w:adjustRightInd w:val="0"/>
              <w:spacing w:after="0" w:line="240" w:lineRule="auto"/>
              <w:jc w:val="both"/>
              <w:textAlignment w:val="baseline"/>
              <w:rPr>
                <w:rFonts w:cstheme="minorHAnsi"/>
                <w:sz w:val="20"/>
                <w:szCs w:val="20"/>
              </w:rPr>
            </w:pPr>
            <w:r w:rsidRPr="00C96E43">
              <w:rPr>
                <w:rFonts w:cstheme="minorHAnsi"/>
                <w:sz w:val="20"/>
                <w:szCs w:val="20"/>
              </w:rPr>
              <w:t>k systémům zadavatele;</w:t>
            </w:r>
          </w:p>
          <w:p w14:paraId="30235679" w14:textId="77777777" w:rsidR="00C96E43" w:rsidRPr="00C96E43" w:rsidRDefault="00C96E43" w:rsidP="00C96E43">
            <w:pPr>
              <w:widowControl w:val="0"/>
              <w:numPr>
                <w:ilvl w:val="1"/>
                <w:numId w:val="25"/>
              </w:numPr>
              <w:adjustRightInd w:val="0"/>
              <w:spacing w:after="0" w:line="240" w:lineRule="auto"/>
              <w:jc w:val="both"/>
              <w:textAlignment w:val="baseline"/>
              <w:rPr>
                <w:rFonts w:cstheme="minorHAnsi"/>
                <w:sz w:val="20"/>
                <w:szCs w:val="20"/>
              </w:rPr>
            </w:pPr>
            <w:r w:rsidRPr="00C96E43">
              <w:rPr>
                <w:rFonts w:cstheme="minorHAnsi"/>
                <w:sz w:val="20"/>
                <w:szCs w:val="20"/>
              </w:rPr>
              <w:t>k procesům zadavatele;</w:t>
            </w:r>
          </w:p>
          <w:p w14:paraId="56B92F3B" w14:textId="77777777" w:rsidR="00C96E43" w:rsidRPr="00C96E43" w:rsidRDefault="00C96E43" w:rsidP="00C96E43">
            <w:pPr>
              <w:widowControl w:val="0"/>
              <w:numPr>
                <w:ilvl w:val="1"/>
                <w:numId w:val="25"/>
              </w:numPr>
              <w:adjustRightInd w:val="0"/>
              <w:spacing w:after="0" w:line="240" w:lineRule="auto"/>
              <w:jc w:val="both"/>
              <w:textAlignment w:val="baseline"/>
              <w:rPr>
                <w:rFonts w:cstheme="minorHAnsi"/>
                <w:sz w:val="20"/>
                <w:szCs w:val="20"/>
              </w:rPr>
            </w:pPr>
            <w:r w:rsidRPr="00C96E43">
              <w:rPr>
                <w:rFonts w:cstheme="minorHAnsi"/>
                <w:sz w:val="20"/>
                <w:szCs w:val="20"/>
              </w:rPr>
              <w:t>k zákonným normám ČR vztažených na zadavatele.</w:t>
            </w:r>
          </w:p>
          <w:p w14:paraId="1955CB05" w14:textId="77777777" w:rsidR="00C96E43" w:rsidRPr="00C96E43" w:rsidRDefault="00C96E43" w:rsidP="00C96E43">
            <w:pPr>
              <w:widowControl w:val="0"/>
              <w:numPr>
                <w:ilvl w:val="0"/>
                <w:numId w:val="25"/>
              </w:numPr>
              <w:adjustRightInd w:val="0"/>
              <w:spacing w:after="0" w:line="240" w:lineRule="auto"/>
              <w:jc w:val="both"/>
              <w:textAlignment w:val="baseline"/>
              <w:rPr>
                <w:rFonts w:cstheme="minorHAnsi"/>
                <w:sz w:val="20"/>
                <w:szCs w:val="20"/>
              </w:rPr>
            </w:pPr>
            <w:r w:rsidRPr="00C96E43">
              <w:rPr>
                <w:rFonts w:cstheme="minorHAnsi"/>
                <w:sz w:val="20"/>
                <w:szCs w:val="20"/>
              </w:rPr>
              <w:t xml:space="preserve">Klasifikace incidentu – začlenění incidentu do bezpečnostního typu kategorie dle určení zadavatelem nebo dle §30, </w:t>
            </w:r>
            <w:proofErr w:type="spellStart"/>
            <w:r w:rsidRPr="00C96E43">
              <w:rPr>
                <w:rFonts w:cstheme="minorHAnsi"/>
                <w:sz w:val="20"/>
                <w:szCs w:val="20"/>
              </w:rPr>
              <w:t>VoKB</w:t>
            </w:r>
            <w:proofErr w:type="spellEnd"/>
            <w:r w:rsidRPr="00C96E43">
              <w:rPr>
                <w:rFonts w:cstheme="minorHAnsi"/>
                <w:sz w:val="20"/>
                <w:szCs w:val="20"/>
              </w:rPr>
              <w:t>:</w:t>
            </w:r>
          </w:p>
          <w:p w14:paraId="0B5A3777" w14:textId="77777777" w:rsidR="00C96E43" w:rsidRPr="00C96E43" w:rsidRDefault="00C96E43" w:rsidP="00C96E43">
            <w:pPr>
              <w:widowControl w:val="0"/>
              <w:numPr>
                <w:ilvl w:val="1"/>
                <w:numId w:val="25"/>
              </w:numPr>
              <w:adjustRightInd w:val="0"/>
              <w:spacing w:after="0" w:line="240" w:lineRule="auto"/>
              <w:jc w:val="both"/>
              <w:textAlignment w:val="baseline"/>
              <w:rPr>
                <w:rFonts w:cstheme="minorHAnsi"/>
                <w:sz w:val="20"/>
                <w:szCs w:val="20"/>
              </w:rPr>
            </w:pPr>
            <w:r w:rsidRPr="00C96E43">
              <w:rPr>
                <w:rFonts w:cstheme="minorHAnsi"/>
                <w:sz w:val="20"/>
                <w:szCs w:val="20"/>
              </w:rPr>
              <w:t>Podle příčiny:</w:t>
            </w:r>
          </w:p>
          <w:p w14:paraId="1F0E8FFF" w14:textId="77777777" w:rsidR="00C96E43" w:rsidRPr="00C96E43" w:rsidRDefault="00C96E43" w:rsidP="00C96E43">
            <w:pPr>
              <w:widowControl w:val="0"/>
              <w:numPr>
                <w:ilvl w:val="2"/>
                <w:numId w:val="25"/>
              </w:numPr>
              <w:adjustRightInd w:val="0"/>
              <w:spacing w:after="0" w:line="240" w:lineRule="auto"/>
              <w:jc w:val="both"/>
              <w:textAlignment w:val="baseline"/>
              <w:rPr>
                <w:rFonts w:cstheme="minorHAnsi"/>
                <w:sz w:val="20"/>
                <w:szCs w:val="20"/>
              </w:rPr>
            </w:pPr>
            <w:r w:rsidRPr="00C96E43">
              <w:rPr>
                <w:rFonts w:cstheme="minorHAnsi"/>
                <w:sz w:val="20"/>
                <w:szCs w:val="20"/>
              </w:rPr>
              <w:t>incident způsobený kybernetickým útokem nebo jinou událostí vedoucí k průniku do systému nebo k omezení dostupnosti služeb;</w:t>
            </w:r>
          </w:p>
          <w:p w14:paraId="0CB6F338" w14:textId="77777777" w:rsidR="00C96E43" w:rsidRPr="00C96E43" w:rsidRDefault="00C96E43" w:rsidP="00C96E43">
            <w:pPr>
              <w:widowControl w:val="0"/>
              <w:numPr>
                <w:ilvl w:val="2"/>
                <w:numId w:val="25"/>
              </w:numPr>
              <w:adjustRightInd w:val="0"/>
              <w:spacing w:after="0" w:line="240" w:lineRule="auto"/>
              <w:jc w:val="both"/>
              <w:textAlignment w:val="baseline"/>
              <w:rPr>
                <w:rFonts w:cstheme="minorHAnsi"/>
                <w:sz w:val="20"/>
                <w:szCs w:val="20"/>
              </w:rPr>
            </w:pPr>
            <w:r w:rsidRPr="00C96E43">
              <w:rPr>
                <w:rFonts w:cstheme="minorHAnsi"/>
                <w:sz w:val="20"/>
                <w:szCs w:val="20"/>
              </w:rPr>
              <w:t>incident způsobený škodlivým kódem;</w:t>
            </w:r>
          </w:p>
          <w:p w14:paraId="619D6D0E" w14:textId="77777777" w:rsidR="00C96E43" w:rsidRPr="00C96E43" w:rsidRDefault="00C96E43" w:rsidP="00C96E43">
            <w:pPr>
              <w:widowControl w:val="0"/>
              <w:numPr>
                <w:ilvl w:val="2"/>
                <w:numId w:val="25"/>
              </w:numPr>
              <w:adjustRightInd w:val="0"/>
              <w:spacing w:after="0" w:line="240" w:lineRule="auto"/>
              <w:jc w:val="both"/>
              <w:textAlignment w:val="baseline"/>
              <w:rPr>
                <w:rFonts w:cstheme="minorHAnsi"/>
                <w:sz w:val="20"/>
                <w:szCs w:val="20"/>
              </w:rPr>
            </w:pPr>
            <w:r w:rsidRPr="00C96E43">
              <w:rPr>
                <w:rFonts w:cstheme="minorHAnsi"/>
                <w:sz w:val="20"/>
                <w:szCs w:val="20"/>
              </w:rPr>
              <w:t>incident způsobený překonáním technických opatření;</w:t>
            </w:r>
          </w:p>
          <w:p w14:paraId="6F6D9763" w14:textId="77777777" w:rsidR="00C96E43" w:rsidRPr="00C96E43" w:rsidRDefault="00C96E43" w:rsidP="00C96E43">
            <w:pPr>
              <w:widowControl w:val="0"/>
              <w:numPr>
                <w:ilvl w:val="2"/>
                <w:numId w:val="25"/>
              </w:numPr>
              <w:adjustRightInd w:val="0"/>
              <w:spacing w:after="0" w:line="240" w:lineRule="auto"/>
              <w:jc w:val="both"/>
              <w:textAlignment w:val="baseline"/>
              <w:rPr>
                <w:rFonts w:cstheme="minorHAnsi"/>
                <w:sz w:val="20"/>
                <w:szCs w:val="20"/>
              </w:rPr>
            </w:pPr>
            <w:r w:rsidRPr="00C96E43">
              <w:rPr>
                <w:rFonts w:cstheme="minorHAnsi"/>
                <w:sz w:val="20"/>
                <w:szCs w:val="20"/>
              </w:rPr>
              <w:t>incident způsobený porušením organizačních opatření;</w:t>
            </w:r>
          </w:p>
          <w:p w14:paraId="5A55A0FB" w14:textId="77777777" w:rsidR="00C96E43" w:rsidRPr="00C96E43" w:rsidRDefault="00C96E43" w:rsidP="00C96E43">
            <w:pPr>
              <w:widowControl w:val="0"/>
              <w:numPr>
                <w:ilvl w:val="2"/>
                <w:numId w:val="25"/>
              </w:numPr>
              <w:adjustRightInd w:val="0"/>
              <w:spacing w:after="0" w:line="240" w:lineRule="auto"/>
              <w:jc w:val="both"/>
              <w:textAlignment w:val="baseline"/>
              <w:rPr>
                <w:rFonts w:cstheme="minorHAnsi"/>
                <w:sz w:val="20"/>
                <w:szCs w:val="20"/>
              </w:rPr>
            </w:pPr>
            <w:r w:rsidRPr="00C96E43">
              <w:rPr>
                <w:rFonts w:cstheme="minorHAnsi"/>
                <w:sz w:val="20"/>
                <w:szCs w:val="20"/>
              </w:rPr>
              <w:t>incident spojený s projevem trvale působících hrozeb;</w:t>
            </w:r>
          </w:p>
          <w:p w14:paraId="220DAC4E" w14:textId="77777777" w:rsidR="00C96E43" w:rsidRPr="00C96E43" w:rsidRDefault="00C96E43" w:rsidP="00C96E43">
            <w:pPr>
              <w:widowControl w:val="0"/>
              <w:numPr>
                <w:ilvl w:val="2"/>
                <w:numId w:val="25"/>
              </w:numPr>
              <w:adjustRightInd w:val="0"/>
              <w:spacing w:after="0" w:line="240" w:lineRule="auto"/>
              <w:jc w:val="both"/>
              <w:textAlignment w:val="baseline"/>
              <w:rPr>
                <w:rFonts w:cstheme="minorHAnsi"/>
                <w:sz w:val="20"/>
                <w:szCs w:val="20"/>
              </w:rPr>
            </w:pPr>
            <w:r w:rsidRPr="00C96E43">
              <w:rPr>
                <w:rFonts w:cstheme="minorHAnsi"/>
                <w:sz w:val="20"/>
                <w:szCs w:val="20"/>
              </w:rPr>
              <w:t>ostatní incidenty způsobené kybernetickým útokem.</w:t>
            </w:r>
          </w:p>
          <w:p w14:paraId="0197EE21" w14:textId="77777777" w:rsidR="00C96E43" w:rsidRPr="00C96E43" w:rsidRDefault="00C96E43" w:rsidP="00C96E43">
            <w:pPr>
              <w:widowControl w:val="0"/>
              <w:numPr>
                <w:ilvl w:val="1"/>
                <w:numId w:val="25"/>
              </w:numPr>
              <w:adjustRightInd w:val="0"/>
              <w:spacing w:after="0" w:line="240" w:lineRule="auto"/>
              <w:jc w:val="both"/>
              <w:textAlignment w:val="baseline"/>
              <w:rPr>
                <w:rFonts w:cstheme="minorHAnsi"/>
                <w:sz w:val="20"/>
                <w:szCs w:val="20"/>
              </w:rPr>
            </w:pPr>
            <w:r w:rsidRPr="00C96E43">
              <w:rPr>
                <w:rFonts w:cstheme="minorHAnsi"/>
                <w:sz w:val="20"/>
                <w:szCs w:val="20"/>
              </w:rPr>
              <w:t>Podle dopadu:</w:t>
            </w:r>
          </w:p>
          <w:p w14:paraId="3C970789" w14:textId="77777777" w:rsidR="00C96E43" w:rsidRPr="00C96E43" w:rsidRDefault="00C96E43" w:rsidP="00C96E43">
            <w:pPr>
              <w:widowControl w:val="0"/>
              <w:numPr>
                <w:ilvl w:val="2"/>
                <w:numId w:val="25"/>
              </w:numPr>
              <w:adjustRightInd w:val="0"/>
              <w:spacing w:after="0" w:line="240" w:lineRule="auto"/>
              <w:jc w:val="both"/>
              <w:textAlignment w:val="baseline"/>
              <w:rPr>
                <w:rFonts w:cstheme="minorHAnsi"/>
                <w:sz w:val="20"/>
                <w:szCs w:val="20"/>
              </w:rPr>
            </w:pPr>
            <w:r w:rsidRPr="00C96E43">
              <w:rPr>
                <w:rFonts w:cstheme="minorHAnsi"/>
                <w:sz w:val="20"/>
                <w:szCs w:val="20"/>
              </w:rPr>
              <w:t>incident způsobující narušení důvěrnosti aktiv;</w:t>
            </w:r>
          </w:p>
          <w:p w14:paraId="0908D84F" w14:textId="77777777" w:rsidR="00C96E43" w:rsidRPr="00C96E43" w:rsidRDefault="00C96E43" w:rsidP="00C96E43">
            <w:pPr>
              <w:widowControl w:val="0"/>
              <w:numPr>
                <w:ilvl w:val="2"/>
                <w:numId w:val="25"/>
              </w:numPr>
              <w:adjustRightInd w:val="0"/>
              <w:spacing w:after="0" w:line="240" w:lineRule="auto"/>
              <w:jc w:val="both"/>
              <w:textAlignment w:val="baseline"/>
              <w:rPr>
                <w:rFonts w:cstheme="minorHAnsi"/>
                <w:sz w:val="20"/>
                <w:szCs w:val="20"/>
              </w:rPr>
            </w:pPr>
            <w:r w:rsidRPr="00C96E43">
              <w:rPr>
                <w:rFonts w:cstheme="minorHAnsi"/>
                <w:sz w:val="20"/>
                <w:szCs w:val="20"/>
              </w:rPr>
              <w:t>incident způsobující narušení integrity aktiv;</w:t>
            </w:r>
          </w:p>
          <w:p w14:paraId="335EFCDB" w14:textId="77777777" w:rsidR="00C96E43" w:rsidRPr="00C96E43" w:rsidRDefault="00C96E43" w:rsidP="00C96E43">
            <w:pPr>
              <w:widowControl w:val="0"/>
              <w:numPr>
                <w:ilvl w:val="2"/>
                <w:numId w:val="25"/>
              </w:numPr>
              <w:adjustRightInd w:val="0"/>
              <w:spacing w:after="0" w:line="240" w:lineRule="auto"/>
              <w:jc w:val="both"/>
              <w:textAlignment w:val="baseline"/>
              <w:rPr>
                <w:rFonts w:cstheme="minorHAnsi"/>
                <w:sz w:val="20"/>
                <w:szCs w:val="20"/>
              </w:rPr>
            </w:pPr>
            <w:r w:rsidRPr="00C96E43">
              <w:rPr>
                <w:rFonts w:cstheme="minorHAnsi"/>
                <w:sz w:val="20"/>
                <w:szCs w:val="20"/>
              </w:rPr>
              <w:t xml:space="preserve">incident způsobující narušení dostupnosti aktiv; </w:t>
            </w:r>
          </w:p>
          <w:p w14:paraId="5E173333" w14:textId="77777777" w:rsidR="00C96E43" w:rsidRPr="00C96E43" w:rsidRDefault="00C96E43" w:rsidP="00C96E43">
            <w:pPr>
              <w:widowControl w:val="0"/>
              <w:numPr>
                <w:ilvl w:val="2"/>
                <w:numId w:val="25"/>
              </w:numPr>
              <w:adjustRightInd w:val="0"/>
              <w:spacing w:after="0" w:line="240" w:lineRule="auto"/>
              <w:jc w:val="both"/>
              <w:textAlignment w:val="baseline"/>
              <w:rPr>
                <w:rFonts w:cstheme="minorHAnsi"/>
                <w:sz w:val="20"/>
                <w:szCs w:val="20"/>
              </w:rPr>
            </w:pPr>
            <w:r w:rsidRPr="00C96E43">
              <w:rPr>
                <w:rFonts w:cstheme="minorHAnsi"/>
                <w:sz w:val="20"/>
                <w:szCs w:val="20"/>
              </w:rPr>
              <w:t>incident způsobující kombinaci výše uvedených dopadů.</w:t>
            </w:r>
          </w:p>
          <w:p w14:paraId="3B141CF8" w14:textId="77777777" w:rsidR="00C96E43" w:rsidRPr="00C96E43" w:rsidRDefault="00C96E43" w:rsidP="00C96E43">
            <w:pPr>
              <w:widowControl w:val="0"/>
              <w:numPr>
                <w:ilvl w:val="0"/>
                <w:numId w:val="25"/>
              </w:numPr>
              <w:adjustRightInd w:val="0"/>
              <w:spacing w:after="0" w:line="240" w:lineRule="auto"/>
              <w:jc w:val="both"/>
              <w:textAlignment w:val="baseline"/>
              <w:rPr>
                <w:rFonts w:cstheme="minorHAnsi"/>
                <w:sz w:val="20"/>
                <w:szCs w:val="20"/>
              </w:rPr>
            </w:pPr>
            <w:r w:rsidRPr="00C96E43">
              <w:rPr>
                <w:rFonts w:cstheme="minorHAnsi"/>
                <w:sz w:val="20"/>
                <w:szCs w:val="20"/>
              </w:rPr>
              <w:t>Kategorizace incidentu – začlenění incidentu podle významnosti.</w:t>
            </w:r>
          </w:p>
          <w:p w14:paraId="0DA83016" w14:textId="77777777" w:rsidR="00C96E43" w:rsidRPr="00C96E43" w:rsidRDefault="00C96E43" w:rsidP="000A444B">
            <w:pPr>
              <w:spacing w:line="240" w:lineRule="auto"/>
              <w:rPr>
                <w:rFonts w:cstheme="minorHAnsi"/>
                <w:sz w:val="20"/>
                <w:szCs w:val="20"/>
              </w:rPr>
            </w:pPr>
          </w:p>
        </w:tc>
        <w:tc>
          <w:tcPr>
            <w:tcW w:w="1066" w:type="dxa"/>
            <w:tcBorders>
              <w:top w:val="single" w:sz="6" w:space="0" w:color="00000A"/>
              <w:left w:val="single" w:sz="6" w:space="0" w:color="00000A"/>
              <w:bottom w:val="single" w:sz="6" w:space="0" w:color="00000A"/>
              <w:right w:val="single" w:sz="6" w:space="0" w:color="00000A"/>
            </w:tcBorders>
            <w:shd w:val="clear" w:color="auto" w:fill="auto"/>
            <w:tcMar>
              <w:left w:w="67" w:type="dxa"/>
            </w:tcMar>
          </w:tcPr>
          <w:p w14:paraId="0849753E" w14:textId="77777777" w:rsidR="00C96E43" w:rsidRPr="00C96E43" w:rsidRDefault="00C96E43" w:rsidP="000A444B">
            <w:pPr>
              <w:rPr>
                <w:rFonts w:cstheme="minorHAnsi"/>
                <w:sz w:val="20"/>
                <w:szCs w:val="20"/>
              </w:rPr>
            </w:pPr>
          </w:p>
        </w:tc>
      </w:tr>
      <w:tr w:rsidR="00C96E43" w:rsidRPr="00C96E43" w14:paraId="798666E4" w14:textId="77777777" w:rsidTr="00C96E43">
        <w:trPr>
          <w:trHeight w:val="173"/>
        </w:trPr>
        <w:tc>
          <w:tcPr>
            <w:tcW w:w="654" w:type="dxa"/>
            <w:tcBorders>
              <w:top w:val="single" w:sz="6" w:space="0" w:color="00000A"/>
              <w:left w:val="single" w:sz="4" w:space="0" w:color="00000A"/>
              <w:bottom w:val="single" w:sz="6" w:space="0" w:color="00000A"/>
              <w:right w:val="single" w:sz="6" w:space="0" w:color="00000A"/>
            </w:tcBorders>
            <w:shd w:val="clear" w:color="auto" w:fill="auto"/>
            <w:tcMar>
              <w:left w:w="70" w:type="dxa"/>
            </w:tcMar>
            <w:vAlign w:val="center"/>
          </w:tcPr>
          <w:p w14:paraId="3C7E83AD" w14:textId="77777777" w:rsidR="00C96E43" w:rsidRPr="00C96E43" w:rsidRDefault="00C96E43" w:rsidP="000A444B">
            <w:pPr>
              <w:rPr>
                <w:rFonts w:cstheme="minorHAnsi"/>
                <w:sz w:val="20"/>
                <w:szCs w:val="20"/>
              </w:rPr>
            </w:pPr>
            <w:r w:rsidRPr="00C96E43">
              <w:rPr>
                <w:rFonts w:cstheme="minorHAnsi"/>
                <w:sz w:val="20"/>
                <w:szCs w:val="20"/>
              </w:rPr>
              <w:t>52.</w:t>
            </w:r>
          </w:p>
        </w:tc>
        <w:tc>
          <w:tcPr>
            <w:tcW w:w="7914" w:type="dxa"/>
            <w:tcBorders>
              <w:top w:val="single" w:sz="6" w:space="0" w:color="00000A"/>
              <w:left w:val="single" w:sz="6" w:space="0" w:color="00000A"/>
              <w:bottom w:val="single" w:sz="6" w:space="0" w:color="00000A"/>
              <w:right w:val="single" w:sz="6" w:space="0" w:color="00000A"/>
            </w:tcBorders>
            <w:shd w:val="clear" w:color="auto" w:fill="auto"/>
            <w:tcMar>
              <w:left w:w="67" w:type="dxa"/>
            </w:tcMar>
            <w:vAlign w:val="center"/>
          </w:tcPr>
          <w:p w14:paraId="5C8E488E" w14:textId="77777777" w:rsidR="00C96E43" w:rsidRPr="00C96E43" w:rsidRDefault="00C96E43" w:rsidP="000A444B">
            <w:pPr>
              <w:rPr>
                <w:rFonts w:cstheme="minorHAnsi"/>
                <w:sz w:val="20"/>
                <w:szCs w:val="20"/>
              </w:rPr>
            </w:pPr>
            <w:r w:rsidRPr="00C96E43">
              <w:rPr>
                <w:rFonts w:cstheme="minorHAnsi"/>
                <w:b/>
                <w:sz w:val="20"/>
                <w:szCs w:val="20"/>
              </w:rPr>
              <w:t>Kategorie III</w:t>
            </w:r>
            <w:r w:rsidRPr="00C96E43">
              <w:rPr>
                <w:rFonts w:cstheme="minorHAnsi"/>
                <w:sz w:val="20"/>
                <w:szCs w:val="20"/>
              </w:rPr>
              <w:t xml:space="preserve"> – do 60 minut – velmi závažný kybernetický bezpečnostní incident, při kterém je přímo a významně narušena bezpečnost poskytovaných služeb nebo aktiv. Jeho řešení vyžaduje neprodlené zásahy obsluhy s tím, že musí být všemi dostupnými prostředky zabráněno dalšímu šíření kybernetického bezpečnostního incidentu, včetně minimalizace vzniklých i potenciálních škod.</w:t>
            </w:r>
          </w:p>
        </w:tc>
        <w:tc>
          <w:tcPr>
            <w:tcW w:w="1066" w:type="dxa"/>
            <w:tcBorders>
              <w:top w:val="single" w:sz="6" w:space="0" w:color="00000A"/>
              <w:left w:val="single" w:sz="6" w:space="0" w:color="00000A"/>
              <w:bottom w:val="single" w:sz="6" w:space="0" w:color="00000A"/>
              <w:right w:val="single" w:sz="6" w:space="0" w:color="00000A"/>
            </w:tcBorders>
            <w:shd w:val="clear" w:color="auto" w:fill="auto"/>
            <w:tcMar>
              <w:left w:w="67" w:type="dxa"/>
            </w:tcMar>
          </w:tcPr>
          <w:p w14:paraId="59825F14" w14:textId="77777777" w:rsidR="00C96E43" w:rsidRPr="00C96E43" w:rsidRDefault="00C96E43" w:rsidP="000A444B">
            <w:pPr>
              <w:rPr>
                <w:rFonts w:cstheme="minorHAnsi"/>
                <w:sz w:val="20"/>
                <w:szCs w:val="20"/>
              </w:rPr>
            </w:pPr>
          </w:p>
        </w:tc>
      </w:tr>
      <w:tr w:rsidR="00C96E43" w:rsidRPr="00C96E43" w14:paraId="15FA56A9" w14:textId="77777777" w:rsidTr="00C96E43">
        <w:trPr>
          <w:trHeight w:val="173"/>
        </w:trPr>
        <w:tc>
          <w:tcPr>
            <w:tcW w:w="654" w:type="dxa"/>
            <w:tcBorders>
              <w:top w:val="single" w:sz="6" w:space="0" w:color="00000A"/>
              <w:left w:val="single" w:sz="4" w:space="0" w:color="00000A"/>
              <w:bottom w:val="single" w:sz="6" w:space="0" w:color="00000A"/>
              <w:right w:val="single" w:sz="6" w:space="0" w:color="00000A"/>
            </w:tcBorders>
            <w:shd w:val="clear" w:color="auto" w:fill="auto"/>
            <w:tcMar>
              <w:left w:w="70" w:type="dxa"/>
            </w:tcMar>
            <w:vAlign w:val="center"/>
          </w:tcPr>
          <w:p w14:paraId="342636DC" w14:textId="77777777" w:rsidR="00C96E43" w:rsidRPr="00C96E43" w:rsidRDefault="00C96E43" w:rsidP="000A444B">
            <w:pPr>
              <w:rPr>
                <w:rFonts w:cstheme="minorHAnsi"/>
                <w:sz w:val="20"/>
                <w:szCs w:val="20"/>
              </w:rPr>
            </w:pPr>
            <w:r w:rsidRPr="00C96E43">
              <w:rPr>
                <w:rFonts w:cstheme="minorHAnsi"/>
                <w:sz w:val="20"/>
                <w:szCs w:val="20"/>
              </w:rPr>
              <w:t>53.</w:t>
            </w:r>
          </w:p>
        </w:tc>
        <w:tc>
          <w:tcPr>
            <w:tcW w:w="7914" w:type="dxa"/>
            <w:tcBorders>
              <w:top w:val="single" w:sz="6" w:space="0" w:color="00000A"/>
              <w:left w:val="single" w:sz="6" w:space="0" w:color="00000A"/>
              <w:bottom w:val="single" w:sz="6" w:space="0" w:color="00000A"/>
              <w:right w:val="single" w:sz="6" w:space="0" w:color="00000A"/>
            </w:tcBorders>
            <w:shd w:val="clear" w:color="auto" w:fill="auto"/>
            <w:tcMar>
              <w:left w:w="67" w:type="dxa"/>
            </w:tcMar>
            <w:vAlign w:val="center"/>
          </w:tcPr>
          <w:p w14:paraId="39135D7B" w14:textId="77777777" w:rsidR="00C96E43" w:rsidRPr="00C96E43" w:rsidRDefault="00C96E43" w:rsidP="000A444B">
            <w:pPr>
              <w:rPr>
                <w:rFonts w:cstheme="minorHAnsi"/>
                <w:sz w:val="20"/>
                <w:szCs w:val="20"/>
              </w:rPr>
            </w:pPr>
            <w:r w:rsidRPr="00C96E43">
              <w:rPr>
                <w:rFonts w:cstheme="minorHAnsi"/>
                <w:b/>
                <w:sz w:val="20"/>
                <w:szCs w:val="20"/>
              </w:rPr>
              <w:t>Kategorie II</w:t>
            </w:r>
            <w:r w:rsidRPr="00C96E43">
              <w:rPr>
                <w:rFonts w:cstheme="minorHAnsi"/>
                <w:sz w:val="20"/>
                <w:szCs w:val="20"/>
              </w:rPr>
              <w:t xml:space="preserve"> – </w:t>
            </w:r>
            <w:r w:rsidRPr="00C96E43">
              <w:rPr>
                <w:rFonts w:cstheme="minorHAnsi"/>
                <w:bCs/>
                <w:sz w:val="20"/>
                <w:szCs w:val="20"/>
              </w:rPr>
              <w:t>do 4 hodin – závažný</w:t>
            </w:r>
            <w:r w:rsidRPr="00C96E43">
              <w:rPr>
                <w:rFonts w:cstheme="minorHAnsi"/>
                <w:sz w:val="20"/>
                <w:szCs w:val="20"/>
              </w:rPr>
              <w:t xml:space="preserve"> kybernetický bezpečnostní incident, při kterém je narušena bezpečnost poskytovaných služeb nebo aktiv. Jeho řešení vyžaduje neprodlené zásahy obsluhy </w:t>
            </w:r>
            <w:r w:rsidRPr="00C96E43">
              <w:rPr>
                <w:rFonts w:cstheme="minorHAnsi"/>
                <w:sz w:val="20"/>
                <w:szCs w:val="20"/>
              </w:rPr>
              <w:lastRenderedPageBreak/>
              <w:t>s tím, že musí být vhodnými prostředky zabráněno dalšímu šíření kybernetického incidentu včetně minimalizace vzniklých škod.</w:t>
            </w:r>
          </w:p>
        </w:tc>
        <w:tc>
          <w:tcPr>
            <w:tcW w:w="1066" w:type="dxa"/>
            <w:tcBorders>
              <w:top w:val="single" w:sz="6" w:space="0" w:color="00000A"/>
              <w:left w:val="single" w:sz="6" w:space="0" w:color="00000A"/>
              <w:bottom w:val="single" w:sz="6" w:space="0" w:color="00000A"/>
              <w:right w:val="single" w:sz="6" w:space="0" w:color="00000A"/>
            </w:tcBorders>
            <w:shd w:val="clear" w:color="auto" w:fill="auto"/>
            <w:tcMar>
              <w:left w:w="67" w:type="dxa"/>
            </w:tcMar>
          </w:tcPr>
          <w:p w14:paraId="36F5FD11" w14:textId="77777777" w:rsidR="00C96E43" w:rsidRPr="00C96E43" w:rsidRDefault="00C96E43" w:rsidP="000A444B">
            <w:pPr>
              <w:rPr>
                <w:rFonts w:cstheme="minorHAnsi"/>
                <w:sz w:val="20"/>
                <w:szCs w:val="20"/>
              </w:rPr>
            </w:pPr>
          </w:p>
        </w:tc>
      </w:tr>
      <w:tr w:rsidR="00C96E43" w:rsidRPr="00C96E43" w14:paraId="2E0F3C9A" w14:textId="77777777" w:rsidTr="00C96E43">
        <w:trPr>
          <w:trHeight w:val="173"/>
        </w:trPr>
        <w:tc>
          <w:tcPr>
            <w:tcW w:w="654" w:type="dxa"/>
            <w:tcBorders>
              <w:top w:val="single" w:sz="6" w:space="0" w:color="00000A"/>
              <w:left w:val="single" w:sz="4" w:space="0" w:color="00000A"/>
              <w:bottom w:val="single" w:sz="6" w:space="0" w:color="00000A"/>
              <w:right w:val="single" w:sz="6" w:space="0" w:color="00000A"/>
            </w:tcBorders>
            <w:shd w:val="clear" w:color="auto" w:fill="auto"/>
            <w:tcMar>
              <w:left w:w="70" w:type="dxa"/>
            </w:tcMar>
            <w:vAlign w:val="center"/>
          </w:tcPr>
          <w:p w14:paraId="3FDB50EF" w14:textId="77777777" w:rsidR="00C96E43" w:rsidRPr="00C96E43" w:rsidRDefault="00C96E43" w:rsidP="000A444B">
            <w:pPr>
              <w:rPr>
                <w:rFonts w:cstheme="minorHAnsi"/>
                <w:sz w:val="20"/>
                <w:szCs w:val="20"/>
              </w:rPr>
            </w:pPr>
            <w:r w:rsidRPr="00C96E43">
              <w:rPr>
                <w:rFonts w:cstheme="minorHAnsi"/>
                <w:sz w:val="20"/>
                <w:szCs w:val="20"/>
              </w:rPr>
              <w:t>54.</w:t>
            </w:r>
          </w:p>
        </w:tc>
        <w:tc>
          <w:tcPr>
            <w:tcW w:w="7914" w:type="dxa"/>
            <w:tcBorders>
              <w:top w:val="single" w:sz="6" w:space="0" w:color="00000A"/>
              <w:left w:val="single" w:sz="6" w:space="0" w:color="00000A"/>
              <w:bottom w:val="single" w:sz="6" w:space="0" w:color="00000A"/>
              <w:right w:val="single" w:sz="6" w:space="0" w:color="00000A"/>
            </w:tcBorders>
            <w:shd w:val="clear" w:color="auto" w:fill="auto"/>
            <w:tcMar>
              <w:left w:w="67" w:type="dxa"/>
            </w:tcMar>
            <w:vAlign w:val="center"/>
          </w:tcPr>
          <w:p w14:paraId="5BBCBBDC" w14:textId="77777777" w:rsidR="00C96E43" w:rsidRPr="00C96E43" w:rsidRDefault="00C96E43" w:rsidP="000A444B">
            <w:pPr>
              <w:rPr>
                <w:rFonts w:cstheme="minorHAnsi"/>
                <w:sz w:val="20"/>
                <w:szCs w:val="20"/>
              </w:rPr>
            </w:pPr>
            <w:r w:rsidRPr="00C96E43">
              <w:rPr>
                <w:rFonts w:cstheme="minorHAnsi"/>
                <w:b/>
                <w:sz w:val="20"/>
                <w:szCs w:val="20"/>
              </w:rPr>
              <w:t>Kategorie I</w:t>
            </w:r>
            <w:r w:rsidRPr="00C96E43">
              <w:rPr>
                <w:rFonts w:cstheme="minorHAnsi"/>
                <w:sz w:val="20"/>
                <w:szCs w:val="20"/>
              </w:rPr>
              <w:t xml:space="preserve"> – </w:t>
            </w:r>
            <w:r w:rsidRPr="00C96E43">
              <w:rPr>
                <w:rFonts w:cstheme="minorHAnsi"/>
                <w:bCs/>
                <w:sz w:val="20"/>
                <w:szCs w:val="20"/>
              </w:rPr>
              <w:t>do 24 hodin – méně</w:t>
            </w:r>
            <w:r w:rsidRPr="00C96E43">
              <w:rPr>
                <w:rFonts w:cstheme="minorHAnsi"/>
                <w:sz w:val="20"/>
                <w:szCs w:val="20"/>
              </w:rPr>
              <w:t xml:space="preserve"> závažný kybernetický bezpečnostní incident, při kterém dochází k méně významnému narušení bezpečnosti poskytovaných služeb nebo aktiv. Jeho řešení vyžaduje zásahy obsluhy s tím, že musí být vhodnými prostředky omezeno další šíření kybernetického bezpečnostního incidentu včetně minimalizace vzniklých škod. Jedná se o bezpečnostní incidenty, které nespadají do kategorií III a II.</w:t>
            </w:r>
          </w:p>
        </w:tc>
        <w:tc>
          <w:tcPr>
            <w:tcW w:w="1066" w:type="dxa"/>
            <w:tcBorders>
              <w:top w:val="single" w:sz="6" w:space="0" w:color="00000A"/>
              <w:left w:val="single" w:sz="6" w:space="0" w:color="00000A"/>
              <w:bottom w:val="single" w:sz="6" w:space="0" w:color="00000A"/>
              <w:right w:val="single" w:sz="6" w:space="0" w:color="00000A"/>
            </w:tcBorders>
            <w:shd w:val="clear" w:color="auto" w:fill="auto"/>
            <w:tcMar>
              <w:left w:w="67" w:type="dxa"/>
            </w:tcMar>
          </w:tcPr>
          <w:p w14:paraId="727FDB5C" w14:textId="77777777" w:rsidR="00C96E43" w:rsidRPr="00C96E43" w:rsidRDefault="00C96E43" w:rsidP="000A444B">
            <w:pPr>
              <w:rPr>
                <w:rFonts w:cstheme="minorHAnsi"/>
                <w:sz w:val="20"/>
                <w:szCs w:val="20"/>
              </w:rPr>
            </w:pPr>
          </w:p>
        </w:tc>
      </w:tr>
    </w:tbl>
    <w:p w14:paraId="27189A24" w14:textId="77777777" w:rsidR="00C96E43" w:rsidRDefault="00C96E43">
      <w:pPr>
        <w:jc w:val="both"/>
        <w:rPr>
          <w:rFonts w:cstheme="minorHAnsi"/>
          <w:noProof/>
        </w:rPr>
      </w:pPr>
    </w:p>
    <w:p w14:paraId="6A2A1894" w14:textId="77777777" w:rsidR="00C96E43" w:rsidRDefault="00C96E43">
      <w:pPr>
        <w:jc w:val="both"/>
        <w:rPr>
          <w:rFonts w:cstheme="minorHAnsi"/>
          <w:noProof/>
        </w:rPr>
      </w:pPr>
    </w:p>
    <w:p w14:paraId="02C8D6AC" w14:textId="77777777" w:rsidR="00C96E43" w:rsidRDefault="00C96E43">
      <w:pPr>
        <w:jc w:val="both"/>
        <w:rPr>
          <w:rFonts w:cstheme="minorHAnsi"/>
          <w:noProof/>
        </w:rPr>
      </w:pPr>
    </w:p>
    <w:p w14:paraId="2D9D2F63" w14:textId="77777777" w:rsidR="00C96E43" w:rsidRPr="00C96E43" w:rsidRDefault="00C96E43" w:rsidP="00C96E43">
      <w:pPr>
        <w:keepNext/>
        <w:shd w:val="clear" w:color="auto" w:fill="DEEAF6" w:themeFill="accent1" w:themeFillTint="33"/>
        <w:spacing w:before="240" w:after="180" w:line="240" w:lineRule="auto"/>
        <w:jc w:val="center"/>
        <w:outlineLvl w:val="1"/>
        <w:rPr>
          <w:rFonts w:eastAsiaTheme="majorEastAsia" w:cstheme="minorHAnsi"/>
          <w:b/>
          <w:noProof/>
          <w:sz w:val="28"/>
          <w:szCs w:val="28"/>
          <w:u w:val="single"/>
        </w:rPr>
      </w:pPr>
      <w:r w:rsidRPr="00C96E43">
        <w:rPr>
          <w:rFonts w:eastAsiaTheme="majorEastAsia" w:cstheme="minorHAnsi"/>
          <w:b/>
          <w:noProof/>
          <w:sz w:val="28"/>
          <w:szCs w:val="28"/>
          <w:u w:val="single"/>
        </w:rPr>
        <w:t>Implementační služby</w:t>
      </w:r>
    </w:p>
    <w:p w14:paraId="20356861" w14:textId="77DDB04F" w:rsidR="006C11A8" w:rsidRPr="00585D2A" w:rsidRDefault="00A14E50">
      <w:pPr>
        <w:jc w:val="both"/>
        <w:rPr>
          <w:rFonts w:cstheme="minorHAnsi"/>
          <w:noProof/>
        </w:rPr>
      </w:pPr>
      <w:r w:rsidRPr="00585D2A">
        <w:rPr>
          <w:rFonts w:cstheme="minorHAnsi"/>
          <w:noProof/>
        </w:rPr>
        <w:t>Všechna dodavatelem instalovaná zařízení nebo komponenty musí být dodavatelem profesionálně nainstalovány a zprovozněny a po jejich nasazení řádně dokumentovány a otestovány, vč. prokázání, že tato zařízení plní všechny požadované a výkonnostní parametry.</w:t>
      </w:r>
    </w:p>
    <w:p w14:paraId="3BF213DA" w14:textId="77777777" w:rsidR="006C11A8" w:rsidRPr="00585D2A" w:rsidRDefault="00A14E50">
      <w:pPr>
        <w:jc w:val="both"/>
        <w:rPr>
          <w:rFonts w:cstheme="minorHAnsi"/>
          <w:noProof/>
        </w:rPr>
      </w:pPr>
      <w:r w:rsidRPr="00585D2A">
        <w:rPr>
          <w:rFonts w:cstheme="minorHAnsi"/>
          <w:noProof/>
        </w:rPr>
        <w:t>Všechna dodavatelem instalovaná zařízení budou zabezpečena a nebudou obsahovat zjevná rizika a zranitelnosti, a to po celou dobu provozu služby.</w:t>
      </w:r>
    </w:p>
    <w:p w14:paraId="50F05807" w14:textId="77777777" w:rsidR="006C11A8" w:rsidRPr="00585D2A" w:rsidRDefault="00A14E50">
      <w:pPr>
        <w:jc w:val="both"/>
        <w:rPr>
          <w:rFonts w:cstheme="minorHAnsi"/>
          <w:noProof/>
        </w:rPr>
      </w:pPr>
      <w:r w:rsidRPr="00585D2A">
        <w:rPr>
          <w:rFonts w:cstheme="minorHAnsi"/>
          <w:noProof/>
        </w:rPr>
        <w:t>Řešení musí splňovat bezpečnostní kritéria podle Zákona č. 181/2014 Sb., o kybernetické bezpečnosti a o změně souvisejících zákonů (zákon o kybernetické bezpečnosti), ve znění pozdějších předpisů, a nebude v rozporu s požadavky Národního úřadu pro kybernetickou a informační bezpečnost (dále jen „NÚKIB“) pro provoz významných informačních systémů;</w:t>
      </w:r>
    </w:p>
    <w:p w14:paraId="2F6DE979" w14:textId="77777777" w:rsidR="006C11A8" w:rsidRPr="00585D2A" w:rsidRDefault="00A14E50">
      <w:pPr>
        <w:jc w:val="both"/>
        <w:rPr>
          <w:rFonts w:cstheme="minorHAnsi"/>
          <w:noProof/>
          <w:sz w:val="20"/>
        </w:rPr>
      </w:pPr>
      <w:r w:rsidRPr="00585D2A">
        <w:rPr>
          <w:rFonts w:cstheme="minorHAnsi"/>
          <w:noProof/>
        </w:rPr>
        <w:t>Zadavatel je povinen dle §5 Vyhlášky č. 82/2018 Sb., o bezpečnostních opatřeních, kybernetických bezpečnostních incidentech, reaktivních opatřeních, náležitostech podání v oblasti kybernetické bezpečnosti a likvidaci dat (vyhláška o kybernetické bezpečnosti), ve znění pozdějších předpisů, provádět analýzu rizik a identifikovaná rizika řídit. Současně je zadavatel povinen zabývat se všemi hrozbami, které prostřednictvím varování vydává NÚKIB a zohlednit je v analýze rizik. Zadavatel proto provedl, s přihlédnutím k vydanému "varování" NÚKIB, analýzu rizik a v hodnocení se řídil pokyny uvedenými v dokumentu NÚKIB "Metodika k varování ze dne 17. prosince 2018". Veškerá bezpečnostní opatření, která bude nutné u dodaného řešení na základě výsledků ana</w:t>
      </w:r>
      <w:r w:rsidR="0047355A" w:rsidRPr="00585D2A">
        <w:rPr>
          <w:rFonts w:cstheme="minorHAnsi"/>
          <w:noProof/>
        </w:rPr>
        <w:t>lýzy rizik přijmout, nesmí pro z</w:t>
      </w:r>
      <w:r w:rsidRPr="00585D2A">
        <w:rPr>
          <w:rFonts w:cstheme="minorHAnsi"/>
          <w:noProof/>
        </w:rPr>
        <w:t>adavatele znamenat žádné další náklady.</w:t>
      </w:r>
      <w:r w:rsidRPr="00585D2A">
        <w:rPr>
          <w:rFonts w:cstheme="minorHAnsi"/>
          <w:noProof/>
          <w:sz w:val="20"/>
        </w:rPr>
        <w:t xml:space="preserve"> </w:t>
      </w:r>
    </w:p>
    <w:p w14:paraId="26A29423" w14:textId="77777777" w:rsidR="006C11A8" w:rsidRPr="00585D2A" w:rsidRDefault="00A14E50" w:rsidP="00DC1CFC">
      <w:pPr>
        <w:pStyle w:val="Nadpis2"/>
      </w:pPr>
      <w:r w:rsidRPr="00585D2A">
        <w:t>Produktová podpora výrobce</w:t>
      </w:r>
    </w:p>
    <w:p w14:paraId="4E656F65" w14:textId="77777777" w:rsidR="001C351E" w:rsidRPr="00585D2A" w:rsidRDefault="00A14E50">
      <w:pPr>
        <w:jc w:val="both"/>
        <w:rPr>
          <w:rFonts w:cstheme="minorHAnsi"/>
        </w:rPr>
      </w:pPr>
      <w:r w:rsidRPr="00585D2A">
        <w:rPr>
          <w:rFonts w:cstheme="minorHAnsi"/>
        </w:rPr>
        <w:t>Dodavatel musí zajistit</w:t>
      </w:r>
      <w:r w:rsidR="001C351E" w:rsidRPr="00585D2A">
        <w:rPr>
          <w:rFonts w:cstheme="minorHAnsi"/>
        </w:rPr>
        <w:t>:</w:t>
      </w:r>
    </w:p>
    <w:p w14:paraId="4619B9A3" w14:textId="1A427FEF" w:rsidR="006C11A8" w:rsidRPr="00585D2A" w:rsidRDefault="001C351E" w:rsidP="00585D2A">
      <w:pPr>
        <w:pStyle w:val="Bezmezer"/>
        <w:numPr>
          <w:ilvl w:val="0"/>
          <w:numId w:val="9"/>
        </w:numPr>
        <w:jc w:val="both"/>
        <w:rPr>
          <w:rFonts w:asciiTheme="minorHAnsi" w:hAnsiTheme="minorHAnsi" w:cstheme="minorHAnsi"/>
        </w:rPr>
      </w:pPr>
      <w:r w:rsidRPr="00585D2A">
        <w:rPr>
          <w:rFonts w:asciiTheme="minorHAnsi" w:hAnsiTheme="minorHAnsi" w:cstheme="minorHAnsi"/>
          <w:sz w:val="22"/>
        </w:rPr>
        <w:t xml:space="preserve">softwarovou </w:t>
      </w:r>
      <w:r w:rsidR="00A14E50" w:rsidRPr="00585D2A">
        <w:rPr>
          <w:rFonts w:asciiTheme="minorHAnsi" w:hAnsiTheme="minorHAnsi" w:cstheme="minorHAnsi"/>
          <w:sz w:val="22"/>
        </w:rPr>
        <w:t xml:space="preserve">produktovou podporu řešení v délce 60 měsíců od </w:t>
      </w:r>
      <w:r w:rsidR="007F3626" w:rsidRPr="00585D2A">
        <w:rPr>
          <w:rFonts w:asciiTheme="minorHAnsi" w:hAnsiTheme="minorHAnsi" w:cstheme="minorHAnsi"/>
          <w:sz w:val="22"/>
        </w:rPr>
        <w:t xml:space="preserve">podepsání akceptačního protokolu </w:t>
      </w:r>
      <w:r w:rsidR="00FF4F47">
        <w:rPr>
          <w:rFonts w:asciiTheme="minorHAnsi" w:hAnsiTheme="minorHAnsi" w:cstheme="minorHAnsi"/>
          <w:sz w:val="22"/>
        </w:rPr>
        <w:t>po</w:t>
      </w:r>
      <w:r w:rsidR="007F3626" w:rsidRPr="00585D2A">
        <w:rPr>
          <w:rFonts w:asciiTheme="minorHAnsi" w:hAnsiTheme="minorHAnsi" w:cstheme="minorHAnsi"/>
          <w:sz w:val="22"/>
        </w:rPr>
        <w:t xml:space="preserve"> před</w:t>
      </w:r>
      <w:r w:rsidR="00FF4F47">
        <w:rPr>
          <w:rFonts w:asciiTheme="minorHAnsi" w:hAnsiTheme="minorHAnsi" w:cstheme="minorHAnsi"/>
          <w:sz w:val="22"/>
        </w:rPr>
        <w:t>á</w:t>
      </w:r>
      <w:r w:rsidR="00552E64">
        <w:rPr>
          <w:rFonts w:asciiTheme="minorHAnsi" w:hAnsiTheme="minorHAnsi" w:cstheme="minorHAnsi"/>
          <w:sz w:val="22"/>
        </w:rPr>
        <w:t>ním</w:t>
      </w:r>
      <w:r w:rsidR="007F3626" w:rsidRPr="00585D2A">
        <w:rPr>
          <w:rFonts w:asciiTheme="minorHAnsi" w:hAnsiTheme="minorHAnsi" w:cstheme="minorHAnsi"/>
          <w:sz w:val="22"/>
        </w:rPr>
        <w:t xml:space="preserve"> monitorovací</w:t>
      </w:r>
      <w:r w:rsidR="00FF4F47">
        <w:rPr>
          <w:rFonts w:asciiTheme="minorHAnsi" w:hAnsiTheme="minorHAnsi" w:cstheme="minorHAnsi"/>
          <w:sz w:val="22"/>
        </w:rPr>
        <w:t>ho</w:t>
      </w:r>
      <w:r w:rsidR="007F3626" w:rsidRPr="00585D2A">
        <w:rPr>
          <w:rFonts w:asciiTheme="minorHAnsi" w:hAnsiTheme="minorHAnsi" w:cstheme="minorHAnsi"/>
          <w:sz w:val="22"/>
        </w:rPr>
        <w:t xml:space="preserve"> systému</w:t>
      </w:r>
      <w:r w:rsidR="00A14E50" w:rsidRPr="00585D2A">
        <w:rPr>
          <w:rFonts w:asciiTheme="minorHAnsi" w:hAnsiTheme="minorHAnsi" w:cstheme="minorHAnsi"/>
          <w:sz w:val="22"/>
        </w:rPr>
        <w:t>.</w:t>
      </w:r>
    </w:p>
    <w:p w14:paraId="0F18EE15" w14:textId="1D8B39DE" w:rsidR="001C351E" w:rsidRPr="00585D2A" w:rsidRDefault="001C351E" w:rsidP="00585D2A">
      <w:pPr>
        <w:pStyle w:val="Bezmezer"/>
        <w:numPr>
          <w:ilvl w:val="0"/>
          <w:numId w:val="9"/>
        </w:numPr>
        <w:jc w:val="both"/>
        <w:rPr>
          <w:rFonts w:asciiTheme="minorHAnsi" w:hAnsiTheme="minorHAnsi" w:cstheme="minorHAnsi"/>
        </w:rPr>
      </w:pPr>
      <w:r w:rsidRPr="00585D2A">
        <w:rPr>
          <w:rFonts w:asciiTheme="minorHAnsi" w:hAnsiTheme="minorHAnsi" w:cstheme="minorHAnsi"/>
          <w:sz w:val="22"/>
        </w:rPr>
        <w:t>záruku na veškerá dodaná HW zařízení minimálně v rozsahu 5 let NBD</w:t>
      </w:r>
      <w:r w:rsidR="00675EFA" w:rsidRPr="00585D2A">
        <w:rPr>
          <w:rFonts w:asciiTheme="minorHAnsi" w:hAnsiTheme="minorHAnsi" w:cstheme="minorHAnsi"/>
          <w:sz w:val="22"/>
        </w:rPr>
        <w:t xml:space="preserve"> ode dne akceptace</w:t>
      </w:r>
      <w:r w:rsidRPr="00585D2A">
        <w:rPr>
          <w:rFonts w:asciiTheme="minorHAnsi" w:hAnsiTheme="minorHAnsi" w:cstheme="minorHAnsi"/>
          <w:sz w:val="22"/>
        </w:rPr>
        <w:t xml:space="preserve"> (</w:t>
      </w:r>
      <w:proofErr w:type="spellStart"/>
      <w:r w:rsidRPr="00585D2A">
        <w:rPr>
          <w:rFonts w:asciiTheme="minorHAnsi" w:hAnsiTheme="minorHAnsi" w:cstheme="minorHAnsi"/>
          <w:sz w:val="22"/>
        </w:rPr>
        <w:t>Next</w:t>
      </w:r>
      <w:proofErr w:type="spellEnd"/>
      <w:r w:rsidRPr="00585D2A">
        <w:rPr>
          <w:rFonts w:asciiTheme="minorHAnsi" w:hAnsiTheme="minorHAnsi" w:cstheme="minorHAnsi"/>
          <w:sz w:val="22"/>
        </w:rPr>
        <w:t xml:space="preserve"> Business </w:t>
      </w:r>
      <w:proofErr w:type="spellStart"/>
      <w:r w:rsidRPr="00585D2A">
        <w:rPr>
          <w:rFonts w:asciiTheme="minorHAnsi" w:hAnsiTheme="minorHAnsi" w:cstheme="minorHAnsi"/>
          <w:sz w:val="22"/>
        </w:rPr>
        <w:t>Day</w:t>
      </w:r>
      <w:proofErr w:type="spellEnd"/>
      <w:r w:rsidRPr="00585D2A">
        <w:rPr>
          <w:rFonts w:asciiTheme="minorHAnsi" w:hAnsiTheme="minorHAnsi" w:cstheme="minorHAnsi"/>
          <w:sz w:val="22"/>
        </w:rPr>
        <w:t>) On-</w:t>
      </w:r>
      <w:proofErr w:type="spellStart"/>
      <w:r w:rsidRPr="00585D2A">
        <w:rPr>
          <w:rFonts w:asciiTheme="minorHAnsi" w:hAnsiTheme="minorHAnsi" w:cstheme="minorHAnsi"/>
          <w:sz w:val="22"/>
        </w:rPr>
        <w:t>Site</w:t>
      </w:r>
      <w:proofErr w:type="spellEnd"/>
      <w:r w:rsidRPr="00585D2A">
        <w:rPr>
          <w:rFonts w:asciiTheme="minorHAnsi" w:hAnsiTheme="minorHAnsi" w:cstheme="minorHAnsi"/>
          <w:sz w:val="22"/>
        </w:rPr>
        <w:t>.</w:t>
      </w:r>
    </w:p>
    <w:p w14:paraId="63F38186" w14:textId="77777777" w:rsidR="006C11A8" w:rsidRPr="00585D2A" w:rsidRDefault="00A14E50" w:rsidP="00DC1CFC">
      <w:pPr>
        <w:pStyle w:val="Nadpis2"/>
      </w:pPr>
      <w:r w:rsidRPr="00585D2A">
        <w:t xml:space="preserve">Provozní dokumentace </w:t>
      </w:r>
    </w:p>
    <w:p w14:paraId="0FBCCD52" w14:textId="77777777" w:rsidR="006C11A8" w:rsidRPr="00585D2A" w:rsidRDefault="00A14E50">
      <w:pPr>
        <w:jc w:val="both"/>
        <w:rPr>
          <w:rFonts w:cstheme="minorHAnsi"/>
        </w:rPr>
      </w:pPr>
      <w:r w:rsidRPr="00585D2A">
        <w:rPr>
          <w:rFonts w:cstheme="minorHAnsi"/>
        </w:rPr>
        <w:t>V rámc</w:t>
      </w:r>
      <w:r w:rsidR="00AA7CE6" w:rsidRPr="00585D2A">
        <w:rPr>
          <w:rFonts w:cstheme="minorHAnsi"/>
        </w:rPr>
        <w:t>i realizace řešení služeb bude d</w:t>
      </w:r>
      <w:r w:rsidRPr="00585D2A">
        <w:rPr>
          <w:rFonts w:cstheme="minorHAnsi"/>
        </w:rPr>
        <w:t xml:space="preserve">odavatelem zpracována a předána dokumentace řešení minimálně v tomto rozsahu: </w:t>
      </w:r>
    </w:p>
    <w:p w14:paraId="591D7BE2" w14:textId="56472488" w:rsidR="006C11A8" w:rsidRPr="00585D2A" w:rsidRDefault="00A14E50">
      <w:pPr>
        <w:pStyle w:val="Bezmezer"/>
        <w:numPr>
          <w:ilvl w:val="0"/>
          <w:numId w:val="9"/>
        </w:numPr>
        <w:jc w:val="both"/>
        <w:rPr>
          <w:rFonts w:asciiTheme="minorHAnsi" w:hAnsiTheme="minorHAnsi" w:cstheme="minorHAnsi"/>
          <w:sz w:val="22"/>
        </w:rPr>
      </w:pPr>
      <w:r w:rsidRPr="00585D2A">
        <w:rPr>
          <w:rFonts w:asciiTheme="minorHAnsi" w:hAnsiTheme="minorHAnsi" w:cstheme="minorHAnsi"/>
          <w:sz w:val="22"/>
        </w:rPr>
        <w:t>Provozně-technická dokumentace v rozsahu požadovaném Vyhláškou č. 529/2006 Sb. §10 a §11</w:t>
      </w:r>
    </w:p>
    <w:p w14:paraId="5B2676AD" w14:textId="025159F7" w:rsidR="006C11A8" w:rsidRPr="00585D2A" w:rsidRDefault="00A14E50">
      <w:pPr>
        <w:pStyle w:val="Bezmezer"/>
        <w:numPr>
          <w:ilvl w:val="0"/>
          <w:numId w:val="9"/>
        </w:numPr>
        <w:jc w:val="both"/>
        <w:rPr>
          <w:rFonts w:asciiTheme="minorHAnsi" w:hAnsiTheme="minorHAnsi" w:cstheme="minorHAnsi"/>
          <w:sz w:val="22"/>
        </w:rPr>
      </w:pPr>
      <w:r w:rsidRPr="00585D2A">
        <w:rPr>
          <w:rFonts w:asciiTheme="minorHAnsi" w:hAnsiTheme="minorHAnsi" w:cstheme="minorHAnsi"/>
          <w:sz w:val="22"/>
        </w:rPr>
        <w:t>Plán zálohování a obnovy včetně doporučení pravidel pro pravidelné ověřování jednotlivých postupů</w:t>
      </w:r>
    </w:p>
    <w:p w14:paraId="6DA3A210" w14:textId="05F50312" w:rsidR="006C11A8" w:rsidRPr="00585D2A" w:rsidRDefault="00A14E50">
      <w:pPr>
        <w:pStyle w:val="Bezmezer"/>
        <w:numPr>
          <w:ilvl w:val="0"/>
          <w:numId w:val="9"/>
        </w:numPr>
        <w:jc w:val="both"/>
        <w:rPr>
          <w:rFonts w:asciiTheme="minorHAnsi" w:hAnsiTheme="minorHAnsi" w:cstheme="minorHAnsi"/>
          <w:sz w:val="22"/>
        </w:rPr>
      </w:pPr>
      <w:r w:rsidRPr="00585D2A">
        <w:rPr>
          <w:rFonts w:asciiTheme="minorHAnsi" w:hAnsiTheme="minorHAnsi" w:cstheme="minorHAnsi"/>
          <w:sz w:val="22"/>
        </w:rPr>
        <w:t>Bezpečnostní dokumentace dle zákona 181/2014 Sb. o kybernetické bezpečnosti, včetně jeho novel a jeho prováděcích právních předpisů, především pak analýza aktiv ve vazbě na interní metodiku a plán obnovy</w:t>
      </w:r>
    </w:p>
    <w:p w14:paraId="398D2A23" w14:textId="23836EB5" w:rsidR="006C11A8" w:rsidRPr="00585D2A" w:rsidRDefault="00A14E50">
      <w:pPr>
        <w:pStyle w:val="Bezmezer"/>
        <w:numPr>
          <w:ilvl w:val="0"/>
          <w:numId w:val="9"/>
        </w:numPr>
        <w:jc w:val="both"/>
        <w:rPr>
          <w:rFonts w:asciiTheme="minorHAnsi" w:hAnsiTheme="minorHAnsi" w:cstheme="minorHAnsi"/>
        </w:rPr>
      </w:pPr>
      <w:r w:rsidRPr="00585D2A">
        <w:rPr>
          <w:rFonts w:asciiTheme="minorHAnsi" w:hAnsiTheme="minorHAnsi" w:cstheme="minorHAnsi"/>
          <w:sz w:val="22"/>
        </w:rPr>
        <w:lastRenderedPageBreak/>
        <w:t>Integrační dokumentace popisující jednotlivá aplikační rozhraní (WS a API služby) používaná k integraci IS na jednotlivé funkce včetně funkčních prototypů volání jednotlivých funkcí</w:t>
      </w:r>
    </w:p>
    <w:p w14:paraId="779650F6" w14:textId="77777777" w:rsidR="006C11A8" w:rsidRPr="00585D2A" w:rsidRDefault="00A14E50" w:rsidP="00DC1CFC">
      <w:pPr>
        <w:pStyle w:val="Nadpis2"/>
      </w:pPr>
      <w:r w:rsidRPr="00585D2A">
        <w:t xml:space="preserve">Administrátorské školení </w:t>
      </w:r>
    </w:p>
    <w:p w14:paraId="5CACDBCF" w14:textId="77777777" w:rsidR="006C11A8" w:rsidRPr="00585D2A" w:rsidRDefault="00A14E50">
      <w:pPr>
        <w:jc w:val="both"/>
        <w:rPr>
          <w:rFonts w:cstheme="minorHAnsi"/>
        </w:rPr>
      </w:pPr>
      <w:r w:rsidRPr="00585D2A">
        <w:rPr>
          <w:rFonts w:cstheme="minorHAnsi"/>
        </w:rPr>
        <w:t>V rámci realizace je požadováno administrá</w:t>
      </w:r>
      <w:r w:rsidR="00AA7CE6" w:rsidRPr="00585D2A">
        <w:rPr>
          <w:rFonts w:cstheme="minorHAnsi"/>
        </w:rPr>
        <w:t>torské školení pro zaměstnance z</w:t>
      </w:r>
      <w:r w:rsidRPr="00585D2A">
        <w:rPr>
          <w:rFonts w:cstheme="minorHAnsi"/>
        </w:rPr>
        <w:t>adavatele v rozsahu nezbytném pro kvalifikovanou obsluhu.</w:t>
      </w:r>
    </w:p>
    <w:p w14:paraId="6E798A82" w14:textId="77777777" w:rsidR="006C11A8" w:rsidRPr="00585D2A" w:rsidRDefault="00A14E50" w:rsidP="00DC1CFC">
      <w:pPr>
        <w:pStyle w:val="Nadpis2"/>
      </w:pPr>
      <w:r w:rsidRPr="00585D2A">
        <w:t>Termín plnění</w:t>
      </w:r>
    </w:p>
    <w:p w14:paraId="47C39629" w14:textId="284A30B1" w:rsidR="006C11A8" w:rsidRPr="00585D2A" w:rsidRDefault="00A14E50">
      <w:pPr>
        <w:jc w:val="both"/>
        <w:rPr>
          <w:rFonts w:cstheme="minorHAnsi"/>
          <w:sz w:val="26"/>
        </w:rPr>
      </w:pPr>
      <w:r w:rsidRPr="00585D2A">
        <w:rPr>
          <w:rFonts w:cstheme="minorHAnsi"/>
        </w:rPr>
        <w:t xml:space="preserve">Dodavatel musí zajistit zahájení plnění </w:t>
      </w:r>
      <w:r w:rsidR="00841A87" w:rsidRPr="00585D2A">
        <w:rPr>
          <w:rFonts w:cstheme="minorHAnsi"/>
        </w:rPr>
        <w:t xml:space="preserve">do </w:t>
      </w:r>
      <w:r w:rsidR="00072ED0">
        <w:rPr>
          <w:rFonts w:cstheme="minorHAnsi"/>
        </w:rPr>
        <w:t>1</w:t>
      </w:r>
      <w:r w:rsidR="00841A87" w:rsidRPr="00585D2A">
        <w:rPr>
          <w:rFonts w:cstheme="minorHAnsi"/>
        </w:rPr>
        <w:t xml:space="preserve"> měsíc</w:t>
      </w:r>
      <w:r w:rsidR="00072ED0">
        <w:rPr>
          <w:rFonts w:cstheme="minorHAnsi"/>
        </w:rPr>
        <w:t>e</w:t>
      </w:r>
      <w:r w:rsidR="00841A87" w:rsidRPr="00585D2A">
        <w:rPr>
          <w:rFonts w:cstheme="minorHAnsi"/>
        </w:rPr>
        <w:t xml:space="preserve"> od nabytí účinnosti smlouvy</w:t>
      </w:r>
      <w:r w:rsidRPr="00585D2A">
        <w:rPr>
          <w:rFonts w:cstheme="minorHAnsi"/>
        </w:rPr>
        <w:t>.</w:t>
      </w:r>
    </w:p>
    <w:p w14:paraId="35648354" w14:textId="77777777" w:rsidR="006C11A8" w:rsidRPr="00585D2A" w:rsidRDefault="0093204A" w:rsidP="00DC1CFC">
      <w:pPr>
        <w:pStyle w:val="Nadpis2"/>
      </w:pPr>
      <w:r w:rsidRPr="00585D2A">
        <w:t>Akceptační podmínky</w:t>
      </w:r>
    </w:p>
    <w:p w14:paraId="6C0EFE96" w14:textId="77777777" w:rsidR="006C11A8" w:rsidRPr="00585D2A" w:rsidRDefault="00A14E50">
      <w:pPr>
        <w:jc w:val="both"/>
        <w:rPr>
          <w:rFonts w:cstheme="minorHAnsi"/>
        </w:rPr>
      </w:pPr>
      <w:r w:rsidRPr="00585D2A">
        <w:rPr>
          <w:rFonts w:cstheme="minorHAnsi"/>
        </w:rPr>
        <w:t>Předpokladem pro předání řešení do provozu bude splnění následujících akceptačních testů.</w:t>
      </w:r>
    </w:p>
    <w:p w14:paraId="1649AEDD" w14:textId="77777777" w:rsidR="006C11A8" w:rsidRPr="00585D2A" w:rsidRDefault="00A14E50">
      <w:pPr>
        <w:pStyle w:val="Odstavecseseznamem"/>
        <w:numPr>
          <w:ilvl w:val="0"/>
          <w:numId w:val="14"/>
        </w:numPr>
        <w:rPr>
          <w:rFonts w:asciiTheme="minorHAnsi" w:hAnsiTheme="minorHAnsi" w:cstheme="minorHAnsi"/>
          <w:lang w:val="cs-CZ"/>
        </w:rPr>
      </w:pPr>
      <w:r w:rsidRPr="00585D2A">
        <w:rPr>
          <w:rFonts w:asciiTheme="minorHAnsi" w:hAnsiTheme="minorHAnsi" w:cstheme="minorHAnsi"/>
          <w:lang w:val="cs-CZ"/>
        </w:rPr>
        <w:t>Veškeré komponenty systému jsou řádně licencované</w:t>
      </w:r>
      <w:r w:rsidR="00913B39" w:rsidRPr="00585D2A">
        <w:rPr>
          <w:rFonts w:asciiTheme="minorHAnsi" w:hAnsiTheme="minorHAnsi" w:cstheme="minorHAnsi"/>
          <w:lang w:val="cs-CZ"/>
        </w:rPr>
        <w:t>.</w:t>
      </w:r>
    </w:p>
    <w:p w14:paraId="23C61D31" w14:textId="77777777" w:rsidR="006C11A8" w:rsidRPr="00585D2A" w:rsidRDefault="00A14E50">
      <w:pPr>
        <w:pStyle w:val="Odstavecseseznamem"/>
        <w:numPr>
          <w:ilvl w:val="0"/>
          <w:numId w:val="14"/>
        </w:numPr>
        <w:rPr>
          <w:rFonts w:asciiTheme="minorHAnsi" w:hAnsiTheme="minorHAnsi" w:cstheme="minorHAnsi"/>
          <w:lang w:val="cs-CZ"/>
        </w:rPr>
      </w:pPr>
      <w:r w:rsidRPr="00585D2A">
        <w:rPr>
          <w:rFonts w:asciiTheme="minorHAnsi" w:hAnsiTheme="minorHAnsi" w:cstheme="minorHAnsi"/>
          <w:lang w:val="cs-CZ"/>
        </w:rPr>
        <w:t>Byly dodány fyzické zařízení dle požadované technické specifikace</w:t>
      </w:r>
      <w:r w:rsidR="00913B39" w:rsidRPr="00585D2A">
        <w:rPr>
          <w:rFonts w:asciiTheme="minorHAnsi" w:hAnsiTheme="minorHAnsi" w:cstheme="minorHAnsi"/>
          <w:lang w:val="cs-CZ"/>
        </w:rPr>
        <w:t>.</w:t>
      </w:r>
    </w:p>
    <w:p w14:paraId="025AB087" w14:textId="77777777" w:rsidR="006C11A8" w:rsidRPr="00585D2A" w:rsidRDefault="00A14E50">
      <w:pPr>
        <w:pStyle w:val="Odstavecseseznamem"/>
        <w:numPr>
          <w:ilvl w:val="0"/>
          <w:numId w:val="14"/>
        </w:numPr>
        <w:rPr>
          <w:rFonts w:asciiTheme="minorHAnsi" w:hAnsiTheme="minorHAnsi" w:cstheme="minorHAnsi"/>
          <w:lang w:val="cs-CZ"/>
        </w:rPr>
      </w:pPr>
      <w:r w:rsidRPr="00585D2A">
        <w:rPr>
          <w:rFonts w:asciiTheme="minorHAnsi" w:hAnsiTheme="minorHAnsi" w:cstheme="minorHAnsi"/>
          <w:lang w:val="cs-CZ"/>
        </w:rPr>
        <w:t>Všechny HW i SW komponenty systému jsou nainstalovány a napojeny na infrastrukturu zadavatele</w:t>
      </w:r>
      <w:r w:rsidR="00913B39" w:rsidRPr="00585D2A">
        <w:rPr>
          <w:rFonts w:asciiTheme="minorHAnsi" w:hAnsiTheme="minorHAnsi" w:cstheme="minorHAnsi"/>
          <w:lang w:val="cs-CZ"/>
        </w:rPr>
        <w:t>.</w:t>
      </w:r>
    </w:p>
    <w:p w14:paraId="6C32E8B5" w14:textId="043AE3D3" w:rsidR="006C11A8" w:rsidRPr="00585D2A" w:rsidRDefault="00A14E50">
      <w:pPr>
        <w:pStyle w:val="Odstavecseseznamem"/>
        <w:numPr>
          <w:ilvl w:val="0"/>
          <w:numId w:val="14"/>
        </w:numPr>
        <w:rPr>
          <w:rFonts w:asciiTheme="minorHAnsi" w:hAnsiTheme="minorHAnsi" w:cstheme="minorHAnsi"/>
          <w:lang w:val="cs-CZ"/>
        </w:rPr>
      </w:pPr>
      <w:r w:rsidRPr="00585D2A">
        <w:rPr>
          <w:rFonts w:asciiTheme="minorHAnsi" w:hAnsiTheme="minorHAnsi" w:cstheme="minorHAnsi"/>
          <w:lang w:val="cs-CZ"/>
        </w:rPr>
        <w:t xml:space="preserve">Dochází k záznamu </w:t>
      </w:r>
      <w:proofErr w:type="spellStart"/>
      <w:r w:rsidRPr="00585D2A">
        <w:rPr>
          <w:rFonts w:asciiTheme="minorHAnsi" w:hAnsiTheme="minorHAnsi" w:cstheme="minorHAnsi"/>
          <w:lang w:val="cs-CZ"/>
        </w:rPr>
        <w:t>flow</w:t>
      </w:r>
      <w:proofErr w:type="spellEnd"/>
      <w:r w:rsidRPr="00585D2A">
        <w:rPr>
          <w:rFonts w:asciiTheme="minorHAnsi" w:hAnsiTheme="minorHAnsi" w:cstheme="minorHAnsi"/>
          <w:lang w:val="cs-CZ"/>
        </w:rPr>
        <w:t xml:space="preserve"> a zrcadleného provozu, informace jsou dostupn</w:t>
      </w:r>
      <w:r w:rsidR="00552E64">
        <w:rPr>
          <w:rFonts w:asciiTheme="minorHAnsi" w:hAnsiTheme="minorHAnsi" w:cstheme="minorHAnsi"/>
          <w:lang w:val="cs-CZ"/>
        </w:rPr>
        <w:t>é</w:t>
      </w:r>
      <w:r w:rsidRPr="00585D2A">
        <w:rPr>
          <w:rFonts w:asciiTheme="minorHAnsi" w:hAnsiTheme="minorHAnsi" w:cstheme="minorHAnsi"/>
          <w:lang w:val="cs-CZ"/>
        </w:rPr>
        <w:t xml:space="preserve"> k zobrazení a dalšímu zpracování</w:t>
      </w:r>
      <w:r w:rsidR="00913B39" w:rsidRPr="00585D2A">
        <w:rPr>
          <w:rFonts w:asciiTheme="minorHAnsi" w:hAnsiTheme="minorHAnsi" w:cstheme="minorHAnsi"/>
          <w:lang w:val="cs-CZ"/>
        </w:rPr>
        <w:t>.</w:t>
      </w:r>
    </w:p>
    <w:p w14:paraId="78165466" w14:textId="053DD2FD" w:rsidR="006C11A8" w:rsidRPr="00585D2A" w:rsidRDefault="00A14E50">
      <w:pPr>
        <w:pStyle w:val="Odstavecseseznamem"/>
        <w:numPr>
          <w:ilvl w:val="0"/>
          <w:numId w:val="14"/>
        </w:numPr>
        <w:rPr>
          <w:rFonts w:asciiTheme="minorHAnsi" w:hAnsiTheme="minorHAnsi" w:cstheme="minorHAnsi"/>
          <w:lang w:val="cs-CZ"/>
        </w:rPr>
      </w:pPr>
      <w:r w:rsidRPr="00585D2A">
        <w:rPr>
          <w:rFonts w:asciiTheme="minorHAnsi" w:hAnsiTheme="minorHAnsi" w:cstheme="minorHAnsi"/>
          <w:lang w:val="cs-CZ"/>
        </w:rPr>
        <w:t xml:space="preserve">Výsledná informace (graf nebo tabulka) definovaná libovolně nastaveným základním filtrem (např. IP adresa, podsíť, služba, událost, …) v </w:t>
      </w:r>
      <w:r w:rsidR="00DC1CFC" w:rsidRPr="00585D2A">
        <w:rPr>
          <w:rFonts w:asciiTheme="minorHAnsi" w:hAnsiTheme="minorHAnsi" w:cstheme="minorHAnsi"/>
          <w:lang w:val="cs-CZ"/>
        </w:rPr>
        <w:t>24hodinovém</w:t>
      </w:r>
      <w:r w:rsidRPr="00585D2A">
        <w:rPr>
          <w:rFonts w:asciiTheme="minorHAnsi" w:hAnsiTheme="minorHAnsi" w:cstheme="minorHAnsi"/>
          <w:lang w:val="cs-CZ"/>
        </w:rPr>
        <w:t xml:space="preserve"> intervalu musí být zobrazena do 20s.</w:t>
      </w:r>
    </w:p>
    <w:p w14:paraId="76EF632A" w14:textId="1C97720E" w:rsidR="00420E3D" w:rsidRPr="00585D2A" w:rsidRDefault="00420E3D">
      <w:pPr>
        <w:pStyle w:val="Odstavecseseznamem"/>
        <w:numPr>
          <w:ilvl w:val="0"/>
          <w:numId w:val="14"/>
        </w:numPr>
        <w:rPr>
          <w:rFonts w:asciiTheme="minorHAnsi" w:hAnsiTheme="minorHAnsi" w:cstheme="minorHAnsi"/>
          <w:lang w:val="cs-CZ"/>
        </w:rPr>
      </w:pPr>
      <w:r w:rsidRPr="00585D2A">
        <w:rPr>
          <w:rFonts w:asciiTheme="minorHAnsi" w:hAnsiTheme="minorHAnsi" w:cstheme="minorHAnsi"/>
          <w:lang w:val="cs-CZ"/>
        </w:rPr>
        <w:t>Funguje asistované učení při označení falešně pozitivní detekce.</w:t>
      </w:r>
    </w:p>
    <w:p w14:paraId="0BB0CC83" w14:textId="77777777" w:rsidR="006C11A8" w:rsidRPr="00585D2A" w:rsidRDefault="00A14E50">
      <w:pPr>
        <w:pStyle w:val="Odstavecseseznamem"/>
        <w:numPr>
          <w:ilvl w:val="0"/>
          <w:numId w:val="14"/>
        </w:numPr>
        <w:rPr>
          <w:rFonts w:asciiTheme="minorHAnsi" w:hAnsiTheme="minorHAnsi" w:cstheme="minorHAnsi"/>
          <w:lang w:val="cs-CZ"/>
        </w:rPr>
      </w:pPr>
      <w:r w:rsidRPr="00585D2A">
        <w:rPr>
          <w:rFonts w:asciiTheme="minorHAnsi" w:hAnsiTheme="minorHAnsi" w:cstheme="minorHAnsi"/>
          <w:lang w:val="cs-CZ"/>
        </w:rPr>
        <w:t>Systém korektně načítá VLAN-ID ze zrcadlené komunikace a umožňuje filtrování informací podle VLAN-ID</w:t>
      </w:r>
      <w:r w:rsidR="00913B39" w:rsidRPr="00585D2A">
        <w:rPr>
          <w:rFonts w:asciiTheme="minorHAnsi" w:hAnsiTheme="minorHAnsi" w:cstheme="minorHAnsi"/>
          <w:lang w:val="cs-CZ"/>
        </w:rPr>
        <w:t>.</w:t>
      </w:r>
    </w:p>
    <w:p w14:paraId="18A27005" w14:textId="77777777" w:rsidR="006C11A8" w:rsidRPr="00585D2A" w:rsidRDefault="00A14E50">
      <w:pPr>
        <w:pStyle w:val="Odstavecseseznamem"/>
        <w:numPr>
          <w:ilvl w:val="0"/>
          <w:numId w:val="14"/>
        </w:numPr>
        <w:rPr>
          <w:rFonts w:asciiTheme="minorHAnsi" w:hAnsiTheme="minorHAnsi" w:cstheme="minorHAnsi"/>
          <w:lang w:val="cs-CZ"/>
        </w:rPr>
      </w:pPr>
      <w:r w:rsidRPr="00585D2A">
        <w:rPr>
          <w:rFonts w:asciiTheme="minorHAnsi" w:hAnsiTheme="minorHAnsi" w:cstheme="minorHAnsi"/>
          <w:lang w:val="cs-CZ"/>
        </w:rPr>
        <w:t xml:space="preserve">Systém zobrazuje </w:t>
      </w:r>
      <w:proofErr w:type="spellStart"/>
      <w:r w:rsidRPr="00585D2A">
        <w:rPr>
          <w:rFonts w:asciiTheme="minorHAnsi" w:hAnsiTheme="minorHAnsi" w:cstheme="minorHAnsi"/>
          <w:lang w:val="cs-CZ"/>
        </w:rPr>
        <w:t>netflow</w:t>
      </w:r>
      <w:proofErr w:type="spellEnd"/>
      <w:r w:rsidRPr="00585D2A">
        <w:rPr>
          <w:rFonts w:asciiTheme="minorHAnsi" w:hAnsiTheme="minorHAnsi" w:cstheme="minorHAnsi"/>
          <w:lang w:val="cs-CZ"/>
        </w:rPr>
        <w:t xml:space="preserve"> na základě adres nebo portů po překladu NAT</w:t>
      </w:r>
      <w:r w:rsidR="00913B39" w:rsidRPr="00585D2A">
        <w:rPr>
          <w:rFonts w:asciiTheme="minorHAnsi" w:hAnsiTheme="minorHAnsi" w:cstheme="minorHAnsi"/>
          <w:lang w:val="cs-CZ"/>
        </w:rPr>
        <w:t>.</w:t>
      </w:r>
    </w:p>
    <w:p w14:paraId="2AB02CA9" w14:textId="77777777" w:rsidR="006C11A8" w:rsidRPr="00585D2A" w:rsidRDefault="00A14E50">
      <w:pPr>
        <w:pStyle w:val="Odstavecseseznamem"/>
        <w:numPr>
          <w:ilvl w:val="0"/>
          <w:numId w:val="14"/>
        </w:numPr>
        <w:rPr>
          <w:rFonts w:asciiTheme="minorHAnsi" w:hAnsiTheme="minorHAnsi" w:cstheme="minorHAnsi"/>
          <w:lang w:val="cs-CZ"/>
        </w:rPr>
      </w:pPr>
      <w:r w:rsidRPr="00585D2A">
        <w:rPr>
          <w:rFonts w:asciiTheme="minorHAnsi" w:hAnsiTheme="minorHAnsi" w:cstheme="minorHAnsi"/>
          <w:lang w:val="cs-CZ"/>
        </w:rPr>
        <w:t xml:space="preserve">Systém graficky znázorňuje skutečně přenesená data (In/Out) filtrovaná podle jednotlivých zdrojů </w:t>
      </w:r>
      <w:proofErr w:type="spellStart"/>
      <w:r w:rsidRPr="00585D2A">
        <w:rPr>
          <w:rFonts w:asciiTheme="minorHAnsi" w:hAnsiTheme="minorHAnsi" w:cstheme="minorHAnsi"/>
          <w:lang w:val="cs-CZ"/>
        </w:rPr>
        <w:t>flow</w:t>
      </w:r>
      <w:proofErr w:type="spellEnd"/>
      <w:r w:rsidRPr="00585D2A">
        <w:rPr>
          <w:rFonts w:asciiTheme="minorHAnsi" w:hAnsiTheme="minorHAnsi" w:cstheme="minorHAnsi"/>
          <w:lang w:val="cs-CZ"/>
        </w:rPr>
        <w:t xml:space="preserve"> nebo fyzických/logických interface</w:t>
      </w:r>
      <w:r w:rsidR="00913B39" w:rsidRPr="00585D2A">
        <w:rPr>
          <w:rFonts w:asciiTheme="minorHAnsi" w:hAnsiTheme="minorHAnsi" w:cstheme="minorHAnsi"/>
          <w:lang w:val="cs-CZ"/>
        </w:rPr>
        <w:t>.</w:t>
      </w:r>
    </w:p>
    <w:p w14:paraId="43AE15C1" w14:textId="6199F591" w:rsidR="006C11A8" w:rsidRPr="00585D2A" w:rsidRDefault="00A14E50">
      <w:pPr>
        <w:pStyle w:val="Odstavecseseznamem"/>
        <w:numPr>
          <w:ilvl w:val="0"/>
          <w:numId w:val="14"/>
        </w:numPr>
        <w:rPr>
          <w:rFonts w:asciiTheme="minorHAnsi" w:hAnsiTheme="minorHAnsi" w:cstheme="minorHAnsi"/>
          <w:lang w:val="cs-CZ"/>
        </w:rPr>
      </w:pPr>
      <w:r w:rsidRPr="00585D2A">
        <w:rPr>
          <w:rFonts w:asciiTheme="minorHAnsi" w:hAnsiTheme="minorHAnsi" w:cstheme="minorHAnsi"/>
          <w:lang w:val="cs-CZ"/>
        </w:rPr>
        <w:t>Systém detekuje známé hrozby na základě databáze známých hrozeb</w:t>
      </w:r>
      <w:r w:rsidR="00420E3D" w:rsidRPr="00585D2A">
        <w:rPr>
          <w:rFonts w:asciiTheme="minorHAnsi" w:hAnsiTheme="minorHAnsi" w:cstheme="minorHAnsi"/>
          <w:lang w:val="cs-CZ"/>
        </w:rPr>
        <w:t xml:space="preserve"> (je</w:t>
      </w:r>
      <w:r w:rsidR="00BB5CA1" w:rsidRPr="00585D2A">
        <w:rPr>
          <w:rFonts w:asciiTheme="minorHAnsi" w:hAnsiTheme="minorHAnsi" w:cstheme="minorHAnsi"/>
          <w:lang w:val="cs-CZ"/>
        </w:rPr>
        <w:t xml:space="preserve"> aktivně</w:t>
      </w:r>
      <w:r w:rsidR="00420E3D" w:rsidRPr="00585D2A">
        <w:rPr>
          <w:rFonts w:asciiTheme="minorHAnsi" w:hAnsiTheme="minorHAnsi" w:cstheme="minorHAnsi"/>
          <w:lang w:val="cs-CZ"/>
        </w:rPr>
        <w:t xml:space="preserve"> </w:t>
      </w:r>
      <w:r w:rsidR="00BB5CA1" w:rsidRPr="00585D2A">
        <w:rPr>
          <w:rFonts w:asciiTheme="minorHAnsi" w:hAnsiTheme="minorHAnsi" w:cstheme="minorHAnsi"/>
          <w:lang w:val="cs-CZ"/>
        </w:rPr>
        <w:t>využíváno</w:t>
      </w:r>
      <w:r w:rsidR="00420E3D" w:rsidRPr="00585D2A">
        <w:rPr>
          <w:rFonts w:asciiTheme="minorHAnsi" w:hAnsiTheme="minorHAnsi" w:cstheme="minorHAnsi"/>
          <w:lang w:val="cs-CZ"/>
        </w:rPr>
        <w:t xml:space="preserve"> alespoň 40.000 detekčních pravidel/signatur a alespoň 1</w:t>
      </w:r>
      <w:r w:rsidR="00BB5CA1" w:rsidRPr="00585D2A">
        <w:rPr>
          <w:rFonts w:asciiTheme="minorHAnsi" w:hAnsiTheme="minorHAnsi" w:cstheme="minorHAnsi"/>
          <w:lang w:val="cs-CZ"/>
        </w:rPr>
        <w:t>0</w:t>
      </w:r>
      <w:r w:rsidR="00420E3D" w:rsidRPr="00585D2A">
        <w:rPr>
          <w:rFonts w:asciiTheme="minorHAnsi" w:hAnsiTheme="minorHAnsi" w:cstheme="minorHAnsi"/>
          <w:lang w:val="cs-CZ"/>
        </w:rPr>
        <w:t xml:space="preserve">0.000 záznamů typu </w:t>
      </w:r>
      <w:proofErr w:type="spellStart"/>
      <w:r w:rsidR="00420E3D" w:rsidRPr="00585D2A">
        <w:rPr>
          <w:rFonts w:asciiTheme="minorHAnsi" w:hAnsiTheme="minorHAnsi" w:cstheme="minorHAnsi"/>
          <w:lang w:val="cs-CZ"/>
        </w:rPr>
        <w:t>Threat</w:t>
      </w:r>
      <w:proofErr w:type="spellEnd"/>
      <w:r w:rsidR="00420E3D" w:rsidRPr="00585D2A">
        <w:rPr>
          <w:rFonts w:asciiTheme="minorHAnsi" w:hAnsiTheme="minorHAnsi" w:cstheme="minorHAnsi"/>
          <w:lang w:val="cs-CZ"/>
        </w:rPr>
        <w:t xml:space="preserve"> </w:t>
      </w:r>
      <w:proofErr w:type="spellStart"/>
      <w:r w:rsidR="00420E3D" w:rsidRPr="00585D2A">
        <w:rPr>
          <w:rFonts w:asciiTheme="minorHAnsi" w:hAnsiTheme="minorHAnsi" w:cstheme="minorHAnsi"/>
          <w:lang w:val="cs-CZ"/>
        </w:rPr>
        <w:t>Intelligence</w:t>
      </w:r>
      <w:proofErr w:type="spellEnd"/>
      <w:r w:rsidR="00420E3D" w:rsidRPr="00585D2A">
        <w:rPr>
          <w:rFonts w:asciiTheme="minorHAnsi" w:hAnsiTheme="minorHAnsi" w:cstheme="minorHAnsi"/>
          <w:lang w:val="cs-CZ"/>
        </w:rPr>
        <w:t>)</w:t>
      </w:r>
      <w:r w:rsidR="00913B39" w:rsidRPr="00585D2A">
        <w:rPr>
          <w:rFonts w:asciiTheme="minorHAnsi" w:hAnsiTheme="minorHAnsi" w:cstheme="minorHAnsi"/>
          <w:lang w:val="cs-CZ"/>
        </w:rPr>
        <w:t>.</w:t>
      </w:r>
    </w:p>
    <w:p w14:paraId="08855619" w14:textId="59A24CA8" w:rsidR="006C11A8" w:rsidRPr="00585D2A" w:rsidRDefault="00A14E50">
      <w:pPr>
        <w:pStyle w:val="Odstavecseseznamem"/>
        <w:numPr>
          <w:ilvl w:val="0"/>
          <w:numId w:val="14"/>
        </w:numPr>
        <w:rPr>
          <w:rFonts w:asciiTheme="minorHAnsi" w:hAnsiTheme="minorHAnsi" w:cstheme="minorHAnsi"/>
          <w:lang w:val="cs-CZ"/>
        </w:rPr>
      </w:pPr>
      <w:r w:rsidRPr="00585D2A">
        <w:rPr>
          <w:rFonts w:asciiTheme="minorHAnsi" w:hAnsiTheme="minorHAnsi" w:cstheme="minorHAnsi"/>
          <w:lang w:val="cs-CZ"/>
        </w:rPr>
        <w:t>Systém detekuje anomálie na základě dynamicky se měnících modelů chování jednotlivých zařízení, systém má nastavené (samostatně naučené) prahové hodnoty, na základě kterých detekuje anomálie</w:t>
      </w:r>
      <w:r w:rsidR="00913B39" w:rsidRPr="00585D2A">
        <w:rPr>
          <w:rFonts w:asciiTheme="minorHAnsi" w:hAnsiTheme="minorHAnsi" w:cstheme="minorHAnsi"/>
          <w:lang w:val="cs-CZ"/>
        </w:rPr>
        <w:t>.</w:t>
      </w:r>
      <w:r w:rsidR="00BB5CA1" w:rsidRPr="00585D2A">
        <w:rPr>
          <w:rFonts w:asciiTheme="minorHAnsi" w:hAnsiTheme="minorHAnsi" w:cstheme="minorHAnsi"/>
          <w:lang w:val="cs-CZ"/>
        </w:rPr>
        <w:t xml:space="preserve"> Prahové hodnoty jsou jasně viditelné pro každé zařízení a každou jeho službu.</w:t>
      </w:r>
    </w:p>
    <w:p w14:paraId="7E44AD68" w14:textId="77777777" w:rsidR="006C11A8" w:rsidRPr="00585D2A" w:rsidRDefault="00A14E50">
      <w:pPr>
        <w:pStyle w:val="Odstavecseseznamem"/>
        <w:numPr>
          <w:ilvl w:val="0"/>
          <w:numId w:val="14"/>
        </w:numPr>
        <w:rPr>
          <w:rFonts w:asciiTheme="minorHAnsi" w:hAnsiTheme="minorHAnsi" w:cstheme="minorHAnsi"/>
          <w:lang w:val="cs-CZ"/>
        </w:rPr>
      </w:pPr>
      <w:r w:rsidRPr="00585D2A">
        <w:rPr>
          <w:rFonts w:asciiTheme="minorHAnsi" w:hAnsiTheme="minorHAnsi" w:cstheme="minorHAnsi"/>
          <w:lang w:val="cs-CZ"/>
        </w:rPr>
        <w:t>Byla vytvořena a dodána provozní dokumentace</w:t>
      </w:r>
      <w:r w:rsidR="00913B39" w:rsidRPr="00585D2A">
        <w:rPr>
          <w:rFonts w:asciiTheme="minorHAnsi" w:hAnsiTheme="minorHAnsi" w:cstheme="minorHAnsi"/>
          <w:lang w:val="cs-CZ"/>
        </w:rPr>
        <w:t>.</w:t>
      </w:r>
    </w:p>
    <w:p w14:paraId="2BBD750E" w14:textId="77777777" w:rsidR="006C11A8" w:rsidRPr="00585D2A" w:rsidRDefault="00A14E50">
      <w:pPr>
        <w:pStyle w:val="Odstavecseseznamem"/>
        <w:numPr>
          <w:ilvl w:val="0"/>
          <w:numId w:val="14"/>
        </w:numPr>
        <w:rPr>
          <w:rFonts w:asciiTheme="minorHAnsi" w:hAnsiTheme="minorHAnsi" w:cstheme="minorHAnsi"/>
          <w:lang w:val="cs-CZ"/>
        </w:rPr>
      </w:pPr>
      <w:r w:rsidRPr="00585D2A">
        <w:rPr>
          <w:rFonts w:asciiTheme="minorHAnsi" w:hAnsiTheme="minorHAnsi" w:cstheme="minorHAnsi"/>
          <w:lang w:val="cs-CZ"/>
        </w:rPr>
        <w:t xml:space="preserve">Bylo provedeno školení v požadovaném rozsahu. </w:t>
      </w:r>
    </w:p>
    <w:p w14:paraId="1E4060BF" w14:textId="77777777" w:rsidR="006C11A8" w:rsidRPr="00585D2A" w:rsidRDefault="006C11A8">
      <w:pPr>
        <w:jc w:val="both"/>
        <w:rPr>
          <w:rFonts w:cstheme="minorHAnsi"/>
        </w:rPr>
      </w:pPr>
    </w:p>
    <w:p w14:paraId="046EA6F3" w14:textId="06477E29" w:rsidR="00352D7B" w:rsidRPr="00585D2A" w:rsidRDefault="007F3626">
      <w:pPr>
        <w:jc w:val="both"/>
        <w:rPr>
          <w:rFonts w:cstheme="minorHAnsi"/>
        </w:rPr>
      </w:pPr>
      <w:r w:rsidRPr="00585D2A">
        <w:rPr>
          <w:rFonts w:cstheme="minorHAnsi"/>
        </w:rPr>
        <w:t xml:space="preserve">Na závěr zástupci </w:t>
      </w:r>
      <w:r w:rsidR="00913B39" w:rsidRPr="00585D2A">
        <w:rPr>
          <w:rFonts w:cstheme="minorHAnsi"/>
        </w:rPr>
        <w:t>z</w:t>
      </w:r>
      <w:r w:rsidRPr="00585D2A">
        <w:rPr>
          <w:rFonts w:cstheme="minorHAnsi"/>
        </w:rPr>
        <w:t>adavatele potvrdí splnění všech akceptačních podmínek pro předání řešení do provozu potvrzením „akceptačního protokolu“</w:t>
      </w:r>
      <w:r w:rsidR="00DB7E90" w:rsidRPr="00585D2A">
        <w:rPr>
          <w:rFonts w:cstheme="minorHAnsi"/>
        </w:rPr>
        <w:t>.</w:t>
      </w:r>
    </w:p>
    <w:sectPr w:rsidR="00352D7B" w:rsidRPr="00585D2A" w:rsidSect="00AA7CE6">
      <w:pgSz w:w="11906" w:h="16838"/>
      <w:pgMar w:top="1134" w:right="1134"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D649E6" w14:textId="77777777" w:rsidR="00A72A68" w:rsidRDefault="00A72A68">
      <w:pPr>
        <w:spacing w:after="0" w:line="240" w:lineRule="auto"/>
      </w:pPr>
      <w:r>
        <w:separator/>
      </w:r>
    </w:p>
  </w:endnote>
  <w:endnote w:type="continuationSeparator" w:id="0">
    <w:p w14:paraId="4622A839" w14:textId="77777777" w:rsidR="00A72A68" w:rsidRDefault="00A72A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A9FE0" w14:textId="77777777" w:rsidR="00A72A68" w:rsidRDefault="00A72A68">
      <w:pPr>
        <w:spacing w:after="0" w:line="240" w:lineRule="auto"/>
      </w:pPr>
      <w:r>
        <w:separator/>
      </w:r>
    </w:p>
  </w:footnote>
  <w:footnote w:type="continuationSeparator" w:id="0">
    <w:p w14:paraId="79BB57C1" w14:textId="77777777" w:rsidR="00A72A68" w:rsidRDefault="00A72A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57229"/>
    <w:multiLevelType w:val="hybridMultilevel"/>
    <w:tmpl w:val="9B2090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9336668"/>
    <w:multiLevelType w:val="hybridMultilevel"/>
    <w:tmpl w:val="C08091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CB46953"/>
    <w:multiLevelType w:val="hybridMultilevel"/>
    <w:tmpl w:val="E8A6E7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F80647"/>
    <w:multiLevelType w:val="hybridMultilevel"/>
    <w:tmpl w:val="062AE7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4447AE8"/>
    <w:multiLevelType w:val="hybridMultilevel"/>
    <w:tmpl w:val="B34AB6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7B91128"/>
    <w:multiLevelType w:val="hybridMultilevel"/>
    <w:tmpl w:val="D8FCF98E"/>
    <w:lvl w:ilvl="0" w:tplc="0405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F35FCA"/>
    <w:multiLevelType w:val="hybridMultilevel"/>
    <w:tmpl w:val="48B6F1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8876AE0"/>
    <w:multiLevelType w:val="hybridMultilevel"/>
    <w:tmpl w:val="D8D60BF4"/>
    <w:lvl w:ilvl="0" w:tplc="0405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93505D"/>
    <w:multiLevelType w:val="hybridMultilevel"/>
    <w:tmpl w:val="6EF05FE6"/>
    <w:lvl w:ilvl="0" w:tplc="0405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5B3575"/>
    <w:multiLevelType w:val="hybridMultilevel"/>
    <w:tmpl w:val="F9B678F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2DB70FD2"/>
    <w:multiLevelType w:val="hybridMultilevel"/>
    <w:tmpl w:val="54EA2BC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2785C68"/>
    <w:multiLevelType w:val="multilevel"/>
    <w:tmpl w:val="00000001"/>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35CA3F23"/>
    <w:multiLevelType w:val="hybridMultilevel"/>
    <w:tmpl w:val="D8085F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7B427DE"/>
    <w:multiLevelType w:val="hybridMultilevel"/>
    <w:tmpl w:val="603EA8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EC415F9"/>
    <w:multiLevelType w:val="hybridMultilevel"/>
    <w:tmpl w:val="488C800E"/>
    <w:lvl w:ilvl="0" w:tplc="04050001">
      <w:start w:val="1"/>
      <w:numFmt w:val="bullet"/>
      <w:lvlText w:val=""/>
      <w:lvlJc w:val="left"/>
      <w:pPr>
        <w:ind w:left="436" w:hanging="360"/>
      </w:pPr>
      <w:rPr>
        <w:rFonts w:ascii="Symbol" w:hAnsi="Symbol" w:hint="default"/>
      </w:rPr>
    </w:lvl>
    <w:lvl w:ilvl="1" w:tplc="04050003" w:tentative="1">
      <w:start w:val="1"/>
      <w:numFmt w:val="bullet"/>
      <w:lvlText w:val="o"/>
      <w:lvlJc w:val="left"/>
      <w:pPr>
        <w:ind w:left="1156" w:hanging="360"/>
      </w:pPr>
      <w:rPr>
        <w:rFonts w:ascii="Courier New" w:hAnsi="Courier New" w:cs="Courier New" w:hint="default"/>
      </w:rPr>
    </w:lvl>
    <w:lvl w:ilvl="2" w:tplc="04050005" w:tentative="1">
      <w:start w:val="1"/>
      <w:numFmt w:val="bullet"/>
      <w:lvlText w:val=""/>
      <w:lvlJc w:val="left"/>
      <w:pPr>
        <w:ind w:left="1876" w:hanging="360"/>
      </w:pPr>
      <w:rPr>
        <w:rFonts w:ascii="Wingdings" w:hAnsi="Wingdings" w:hint="default"/>
      </w:rPr>
    </w:lvl>
    <w:lvl w:ilvl="3" w:tplc="04050001" w:tentative="1">
      <w:start w:val="1"/>
      <w:numFmt w:val="bullet"/>
      <w:lvlText w:val=""/>
      <w:lvlJc w:val="left"/>
      <w:pPr>
        <w:ind w:left="2596" w:hanging="360"/>
      </w:pPr>
      <w:rPr>
        <w:rFonts w:ascii="Symbol" w:hAnsi="Symbol" w:hint="default"/>
      </w:rPr>
    </w:lvl>
    <w:lvl w:ilvl="4" w:tplc="04050003" w:tentative="1">
      <w:start w:val="1"/>
      <w:numFmt w:val="bullet"/>
      <w:lvlText w:val="o"/>
      <w:lvlJc w:val="left"/>
      <w:pPr>
        <w:ind w:left="3316" w:hanging="360"/>
      </w:pPr>
      <w:rPr>
        <w:rFonts w:ascii="Courier New" w:hAnsi="Courier New" w:cs="Courier New" w:hint="default"/>
      </w:rPr>
    </w:lvl>
    <w:lvl w:ilvl="5" w:tplc="04050005" w:tentative="1">
      <w:start w:val="1"/>
      <w:numFmt w:val="bullet"/>
      <w:lvlText w:val=""/>
      <w:lvlJc w:val="left"/>
      <w:pPr>
        <w:ind w:left="4036" w:hanging="360"/>
      </w:pPr>
      <w:rPr>
        <w:rFonts w:ascii="Wingdings" w:hAnsi="Wingdings" w:hint="default"/>
      </w:rPr>
    </w:lvl>
    <w:lvl w:ilvl="6" w:tplc="04050001" w:tentative="1">
      <w:start w:val="1"/>
      <w:numFmt w:val="bullet"/>
      <w:lvlText w:val=""/>
      <w:lvlJc w:val="left"/>
      <w:pPr>
        <w:ind w:left="4756" w:hanging="360"/>
      </w:pPr>
      <w:rPr>
        <w:rFonts w:ascii="Symbol" w:hAnsi="Symbol" w:hint="default"/>
      </w:rPr>
    </w:lvl>
    <w:lvl w:ilvl="7" w:tplc="04050003" w:tentative="1">
      <w:start w:val="1"/>
      <w:numFmt w:val="bullet"/>
      <w:lvlText w:val="o"/>
      <w:lvlJc w:val="left"/>
      <w:pPr>
        <w:ind w:left="5476" w:hanging="360"/>
      </w:pPr>
      <w:rPr>
        <w:rFonts w:ascii="Courier New" w:hAnsi="Courier New" w:cs="Courier New" w:hint="default"/>
      </w:rPr>
    </w:lvl>
    <w:lvl w:ilvl="8" w:tplc="04050005" w:tentative="1">
      <w:start w:val="1"/>
      <w:numFmt w:val="bullet"/>
      <w:lvlText w:val=""/>
      <w:lvlJc w:val="left"/>
      <w:pPr>
        <w:ind w:left="6196" w:hanging="360"/>
      </w:pPr>
      <w:rPr>
        <w:rFonts w:ascii="Wingdings" w:hAnsi="Wingdings" w:hint="default"/>
      </w:rPr>
    </w:lvl>
  </w:abstractNum>
  <w:abstractNum w:abstractNumId="15" w15:restartNumberingAfterBreak="0">
    <w:nsid w:val="4608648F"/>
    <w:multiLevelType w:val="hybridMultilevel"/>
    <w:tmpl w:val="14C2C2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87D30DD"/>
    <w:multiLevelType w:val="hybridMultilevel"/>
    <w:tmpl w:val="8C0C4C2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7" w15:restartNumberingAfterBreak="0">
    <w:nsid w:val="4B50097C"/>
    <w:multiLevelType w:val="hybridMultilevel"/>
    <w:tmpl w:val="7FDCB9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B571BBC"/>
    <w:multiLevelType w:val="hybridMultilevel"/>
    <w:tmpl w:val="77CEBC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2541E31"/>
    <w:multiLevelType w:val="hybridMultilevel"/>
    <w:tmpl w:val="E1703D8E"/>
    <w:lvl w:ilvl="0" w:tplc="04050001">
      <w:start w:val="1"/>
      <w:numFmt w:val="bullet"/>
      <w:lvlText w:val=""/>
      <w:lvlJc w:val="left"/>
      <w:pPr>
        <w:ind w:left="436" w:hanging="360"/>
      </w:pPr>
      <w:rPr>
        <w:rFonts w:ascii="Symbol" w:hAnsi="Symbol" w:hint="default"/>
      </w:rPr>
    </w:lvl>
    <w:lvl w:ilvl="1" w:tplc="04050003" w:tentative="1">
      <w:start w:val="1"/>
      <w:numFmt w:val="bullet"/>
      <w:lvlText w:val="o"/>
      <w:lvlJc w:val="left"/>
      <w:pPr>
        <w:ind w:left="1156" w:hanging="360"/>
      </w:pPr>
      <w:rPr>
        <w:rFonts w:ascii="Courier New" w:hAnsi="Courier New" w:cs="Courier New" w:hint="default"/>
      </w:rPr>
    </w:lvl>
    <w:lvl w:ilvl="2" w:tplc="04050005" w:tentative="1">
      <w:start w:val="1"/>
      <w:numFmt w:val="bullet"/>
      <w:lvlText w:val=""/>
      <w:lvlJc w:val="left"/>
      <w:pPr>
        <w:ind w:left="1876" w:hanging="360"/>
      </w:pPr>
      <w:rPr>
        <w:rFonts w:ascii="Wingdings" w:hAnsi="Wingdings" w:hint="default"/>
      </w:rPr>
    </w:lvl>
    <w:lvl w:ilvl="3" w:tplc="04050001" w:tentative="1">
      <w:start w:val="1"/>
      <w:numFmt w:val="bullet"/>
      <w:lvlText w:val=""/>
      <w:lvlJc w:val="left"/>
      <w:pPr>
        <w:ind w:left="2596" w:hanging="360"/>
      </w:pPr>
      <w:rPr>
        <w:rFonts w:ascii="Symbol" w:hAnsi="Symbol" w:hint="default"/>
      </w:rPr>
    </w:lvl>
    <w:lvl w:ilvl="4" w:tplc="04050003" w:tentative="1">
      <w:start w:val="1"/>
      <w:numFmt w:val="bullet"/>
      <w:lvlText w:val="o"/>
      <w:lvlJc w:val="left"/>
      <w:pPr>
        <w:ind w:left="3316" w:hanging="360"/>
      </w:pPr>
      <w:rPr>
        <w:rFonts w:ascii="Courier New" w:hAnsi="Courier New" w:cs="Courier New" w:hint="default"/>
      </w:rPr>
    </w:lvl>
    <w:lvl w:ilvl="5" w:tplc="04050005" w:tentative="1">
      <w:start w:val="1"/>
      <w:numFmt w:val="bullet"/>
      <w:lvlText w:val=""/>
      <w:lvlJc w:val="left"/>
      <w:pPr>
        <w:ind w:left="4036" w:hanging="360"/>
      </w:pPr>
      <w:rPr>
        <w:rFonts w:ascii="Wingdings" w:hAnsi="Wingdings" w:hint="default"/>
      </w:rPr>
    </w:lvl>
    <w:lvl w:ilvl="6" w:tplc="04050001" w:tentative="1">
      <w:start w:val="1"/>
      <w:numFmt w:val="bullet"/>
      <w:lvlText w:val=""/>
      <w:lvlJc w:val="left"/>
      <w:pPr>
        <w:ind w:left="4756" w:hanging="360"/>
      </w:pPr>
      <w:rPr>
        <w:rFonts w:ascii="Symbol" w:hAnsi="Symbol" w:hint="default"/>
      </w:rPr>
    </w:lvl>
    <w:lvl w:ilvl="7" w:tplc="04050003" w:tentative="1">
      <w:start w:val="1"/>
      <w:numFmt w:val="bullet"/>
      <w:lvlText w:val="o"/>
      <w:lvlJc w:val="left"/>
      <w:pPr>
        <w:ind w:left="5476" w:hanging="360"/>
      </w:pPr>
      <w:rPr>
        <w:rFonts w:ascii="Courier New" w:hAnsi="Courier New" w:cs="Courier New" w:hint="default"/>
      </w:rPr>
    </w:lvl>
    <w:lvl w:ilvl="8" w:tplc="04050005" w:tentative="1">
      <w:start w:val="1"/>
      <w:numFmt w:val="bullet"/>
      <w:lvlText w:val=""/>
      <w:lvlJc w:val="left"/>
      <w:pPr>
        <w:ind w:left="6196" w:hanging="360"/>
      </w:pPr>
      <w:rPr>
        <w:rFonts w:ascii="Wingdings" w:hAnsi="Wingdings" w:hint="default"/>
      </w:rPr>
    </w:lvl>
  </w:abstractNum>
  <w:abstractNum w:abstractNumId="20" w15:restartNumberingAfterBreak="0">
    <w:nsid w:val="52A973E4"/>
    <w:multiLevelType w:val="hybridMultilevel"/>
    <w:tmpl w:val="9E98C7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8341302"/>
    <w:multiLevelType w:val="hybridMultilevel"/>
    <w:tmpl w:val="D3423E6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2" w15:restartNumberingAfterBreak="0">
    <w:nsid w:val="64DE5B79"/>
    <w:multiLevelType w:val="hybridMultilevel"/>
    <w:tmpl w:val="F4BA31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54B40E3"/>
    <w:multiLevelType w:val="multilevel"/>
    <w:tmpl w:val="CA187ED6"/>
    <w:lvl w:ilvl="0">
      <w:start w:val="1"/>
      <w:numFmt w:val="decimal"/>
      <w:pStyle w:val="Nadpis3"/>
      <w:lvlText w:val="%1."/>
      <w:lvlJc w:val="left"/>
      <w:pPr>
        <w:tabs>
          <w:tab w:val="num" w:pos="360"/>
        </w:tabs>
        <w:ind w:left="360" w:hanging="360"/>
      </w:pPr>
    </w:lvl>
    <w:lvl w:ilvl="1">
      <w:start w:val="6"/>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4" w15:restartNumberingAfterBreak="0">
    <w:nsid w:val="66761362"/>
    <w:multiLevelType w:val="hybridMultilevel"/>
    <w:tmpl w:val="8F820F2E"/>
    <w:lvl w:ilvl="0" w:tplc="69E26FBA">
      <w:numFmt w:val="bullet"/>
      <w:lvlText w:val="•"/>
      <w:lvlJc w:val="left"/>
      <w:pPr>
        <w:ind w:left="1068" w:hanging="708"/>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C2768A8"/>
    <w:multiLevelType w:val="hybridMultilevel"/>
    <w:tmpl w:val="8C3EC7C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6" w15:restartNumberingAfterBreak="0">
    <w:nsid w:val="729D3C68"/>
    <w:multiLevelType w:val="hybridMultilevel"/>
    <w:tmpl w:val="65FA7D90"/>
    <w:lvl w:ilvl="0" w:tplc="6F9E678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5B033E8"/>
    <w:multiLevelType w:val="hybridMultilevel"/>
    <w:tmpl w:val="269212A2"/>
    <w:lvl w:ilvl="0" w:tplc="6A9C4682">
      <w:numFmt w:val="bullet"/>
      <w:lvlText w:val="•"/>
      <w:lvlJc w:val="left"/>
      <w:pPr>
        <w:ind w:left="1068" w:hanging="708"/>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8EB2713"/>
    <w:multiLevelType w:val="hybridMultilevel"/>
    <w:tmpl w:val="981614A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16cid:durableId="290014419">
    <w:abstractNumId w:val="23"/>
  </w:num>
  <w:num w:numId="2" w16cid:durableId="2066834461">
    <w:abstractNumId w:val="20"/>
  </w:num>
  <w:num w:numId="3" w16cid:durableId="1112356477">
    <w:abstractNumId w:val="4"/>
  </w:num>
  <w:num w:numId="4" w16cid:durableId="826672533">
    <w:abstractNumId w:val="18"/>
  </w:num>
  <w:num w:numId="5" w16cid:durableId="685978946">
    <w:abstractNumId w:val="2"/>
  </w:num>
  <w:num w:numId="6" w16cid:durableId="89935057">
    <w:abstractNumId w:val="12"/>
  </w:num>
  <w:num w:numId="7" w16cid:durableId="207571380">
    <w:abstractNumId w:val="0"/>
  </w:num>
  <w:num w:numId="8" w16cid:durableId="102879816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98059040">
    <w:abstractNumId w:val="9"/>
  </w:num>
  <w:num w:numId="10" w16cid:durableId="1029448345">
    <w:abstractNumId w:val="17"/>
  </w:num>
  <w:num w:numId="11" w16cid:durableId="368340431">
    <w:abstractNumId w:val="3"/>
  </w:num>
  <w:num w:numId="12" w16cid:durableId="1623612775">
    <w:abstractNumId w:val="1"/>
  </w:num>
  <w:num w:numId="13" w16cid:durableId="589973833">
    <w:abstractNumId w:val="15"/>
  </w:num>
  <w:num w:numId="14" w16cid:durableId="1008170191">
    <w:abstractNumId w:val="27"/>
  </w:num>
  <w:num w:numId="15" w16cid:durableId="812672487">
    <w:abstractNumId w:val="22"/>
  </w:num>
  <w:num w:numId="16" w16cid:durableId="884101041">
    <w:abstractNumId w:val="26"/>
  </w:num>
  <w:num w:numId="17" w16cid:durableId="1323316002">
    <w:abstractNumId w:val="14"/>
  </w:num>
  <w:num w:numId="18" w16cid:durableId="1723096638">
    <w:abstractNumId w:val="19"/>
  </w:num>
  <w:num w:numId="19" w16cid:durableId="779451471">
    <w:abstractNumId w:val="13"/>
  </w:num>
  <w:num w:numId="20" w16cid:durableId="709384505">
    <w:abstractNumId w:val="6"/>
  </w:num>
  <w:num w:numId="21" w16cid:durableId="566036003">
    <w:abstractNumId w:val="8"/>
  </w:num>
  <w:num w:numId="22" w16cid:durableId="642933694">
    <w:abstractNumId w:val="7"/>
  </w:num>
  <w:num w:numId="23" w16cid:durableId="1184710161">
    <w:abstractNumId w:val="5"/>
  </w:num>
  <w:num w:numId="24" w16cid:durableId="1111777683">
    <w:abstractNumId w:val="21"/>
  </w:num>
  <w:num w:numId="25" w16cid:durableId="435564939">
    <w:abstractNumId w:val="10"/>
  </w:num>
  <w:num w:numId="26" w16cid:durableId="162941375">
    <w:abstractNumId w:val="28"/>
  </w:num>
  <w:num w:numId="27" w16cid:durableId="1499417339">
    <w:abstractNumId w:val="24"/>
  </w:num>
  <w:num w:numId="28" w16cid:durableId="865412264">
    <w:abstractNumId w:val="25"/>
  </w:num>
  <w:num w:numId="29" w16cid:durableId="1018435420">
    <w:abstractNumId w:val="1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11A8"/>
    <w:rsid w:val="0000113F"/>
    <w:rsid w:val="00013C67"/>
    <w:rsid w:val="00013D8E"/>
    <w:rsid w:val="000578D9"/>
    <w:rsid w:val="00072ED0"/>
    <w:rsid w:val="00074B93"/>
    <w:rsid w:val="000763A2"/>
    <w:rsid w:val="00080D16"/>
    <w:rsid w:val="00084F8F"/>
    <w:rsid w:val="000C4D3A"/>
    <w:rsid w:val="000E7ACF"/>
    <w:rsid w:val="00112BBF"/>
    <w:rsid w:val="00132BAF"/>
    <w:rsid w:val="00142607"/>
    <w:rsid w:val="001B4136"/>
    <w:rsid w:val="001B4201"/>
    <w:rsid w:val="001C351E"/>
    <w:rsid w:val="00212B76"/>
    <w:rsid w:val="00215BCA"/>
    <w:rsid w:val="00224AEF"/>
    <w:rsid w:val="0023413D"/>
    <w:rsid w:val="0024268F"/>
    <w:rsid w:val="002549D5"/>
    <w:rsid w:val="002568A2"/>
    <w:rsid w:val="002611C0"/>
    <w:rsid w:val="002711C3"/>
    <w:rsid w:val="00283471"/>
    <w:rsid w:val="002902F8"/>
    <w:rsid w:val="002A08C2"/>
    <w:rsid w:val="002D10E1"/>
    <w:rsid w:val="00307DB1"/>
    <w:rsid w:val="00327096"/>
    <w:rsid w:val="00336C23"/>
    <w:rsid w:val="0034310E"/>
    <w:rsid w:val="00347B93"/>
    <w:rsid w:val="00352D7B"/>
    <w:rsid w:val="0036416E"/>
    <w:rsid w:val="00396506"/>
    <w:rsid w:val="003B3135"/>
    <w:rsid w:val="003C717F"/>
    <w:rsid w:val="003E5DF9"/>
    <w:rsid w:val="00420E3D"/>
    <w:rsid w:val="0047355A"/>
    <w:rsid w:val="004B7C18"/>
    <w:rsid w:val="004E630C"/>
    <w:rsid w:val="004E7B69"/>
    <w:rsid w:val="004F6DF8"/>
    <w:rsid w:val="005323DE"/>
    <w:rsid w:val="00552E64"/>
    <w:rsid w:val="0057632D"/>
    <w:rsid w:val="005771A2"/>
    <w:rsid w:val="00585D2A"/>
    <w:rsid w:val="005E49D6"/>
    <w:rsid w:val="00620F26"/>
    <w:rsid w:val="00675EFA"/>
    <w:rsid w:val="00682833"/>
    <w:rsid w:val="006C0EA0"/>
    <w:rsid w:val="006C11A8"/>
    <w:rsid w:val="006E7DA6"/>
    <w:rsid w:val="00713A97"/>
    <w:rsid w:val="00790AB8"/>
    <w:rsid w:val="007A0967"/>
    <w:rsid w:val="007A6882"/>
    <w:rsid w:val="007D57A3"/>
    <w:rsid w:val="007E5D4C"/>
    <w:rsid w:val="007F0CA1"/>
    <w:rsid w:val="007F3626"/>
    <w:rsid w:val="0080136B"/>
    <w:rsid w:val="008136EB"/>
    <w:rsid w:val="0081636A"/>
    <w:rsid w:val="00822715"/>
    <w:rsid w:val="00830A57"/>
    <w:rsid w:val="00841A87"/>
    <w:rsid w:val="00842343"/>
    <w:rsid w:val="00843DF9"/>
    <w:rsid w:val="008673C9"/>
    <w:rsid w:val="008E22E8"/>
    <w:rsid w:val="008E4FF0"/>
    <w:rsid w:val="008F016F"/>
    <w:rsid w:val="00907A33"/>
    <w:rsid w:val="00913B39"/>
    <w:rsid w:val="0093204A"/>
    <w:rsid w:val="009359B9"/>
    <w:rsid w:val="009407FC"/>
    <w:rsid w:val="00961A90"/>
    <w:rsid w:val="00982B16"/>
    <w:rsid w:val="00983BA1"/>
    <w:rsid w:val="009E370A"/>
    <w:rsid w:val="00A14E50"/>
    <w:rsid w:val="00A2521A"/>
    <w:rsid w:val="00A45D34"/>
    <w:rsid w:val="00A47E60"/>
    <w:rsid w:val="00A636C0"/>
    <w:rsid w:val="00A72A68"/>
    <w:rsid w:val="00A7431E"/>
    <w:rsid w:val="00AA7A69"/>
    <w:rsid w:val="00AA7CE6"/>
    <w:rsid w:val="00AB3719"/>
    <w:rsid w:val="00AC1FED"/>
    <w:rsid w:val="00B0555E"/>
    <w:rsid w:val="00B15E8A"/>
    <w:rsid w:val="00B231F5"/>
    <w:rsid w:val="00B35E26"/>
    <w:rsid w:val="00B553B2"/>
    <w:rsid w:val="00BB2692"/>
    <w:rsid w:val="00BB5CA1"/>
    <w:rsid w:val="00BC0E1F"/>
    <w:rsid w:val="00BC2DFB"/>
    <w:rsid w:val="00BF45ED"/>
    <w:rsid w:val="00C04D40"/>
    <w:rsid w:val="00C164F6"/>
    <w:rsid w:val="00C668AC"/>
    <w:rsid w:val="00C83489"/>
    <w:rsid w:val="00C85716"/>
    <w:rsid w:val="00C961F4"/>
    <w:rsid w:val="00C96E43"/>
    <w:rsid w:val="00CB6E4D"/>
    <w:rsid w:val="00CB7B9B"/>
    <w:rsid w:val="00CC0E69"/>
    <w:rsid w:val="00CC6A79"/>
    <w:rsid w:val="00CD4480"/>
    <w:rsid w:val="00CD77D6"/>
    <w:rsid w:val="00D01EA3"/>
    <w:rsid w:val="00D0396D"/>
    <w:rsid w:val="00D26471"/>
    <w:rsid w:val="00D325DC"/>
    <w:rsid w:val="00D54312"/>
    <w:rsid w:val="00D773E4"/>
    <w:rsid w:val="00DB4061"/>
    <w:rsid w:val="00DB7E90"/>
    <w:rsid w:val="00DC1CFC"/>
    <w:rsid w:val="00DF61FD"/>
    <w:rsid w:val="00E25A83"/>
    <w:rsid w:val="00E27E60"/>
    <w:rsid w:val="00E57BB1"/>
    <w:rsid w:val="00E65FD4"/>
    <w:rsid w:val="00EB0C66"/>
    <w:rsid w:val="00EB2A5D"/>
    <w:rsid w:val="00ED1ADD"/>
    <w:rsid w:val="00F24108"/>
    <w:rsid w:val="00F24D5C"/>
    <w:rsid w:val="00F344B8"/>
    <w:rsid w:val="00F550B5"/>
    <w:rsid w:val="00F95641"/>
    <w:rsid w:val="00FB2F74"/>
    <w:rsid w:val="00FD375F"/>
    <w:rsid w:val="00FE7319"/>
    <w:rsid w:val="00FF4F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4F30F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96E43"/>
  </w:style>
  <w:style w:type="paragraph" w:styleId="Nadpis1">
    <w:name w:val="heading 1"/>
    <w:aliases w:val="Section Heading,Section,for section headings"/>
    <w:basedOn w:val="Normln"/>
    <w:next w:val="Normln"/>
    <w:link w:val="Nadpis1Char"/>
    <w:autoRedefine/>
    <w:qFormat/>
    <w:rsid w:val="00AA7CE6"/>
    <w:pPr>
      <w:keepNext/>
      <w:tabs>
        <w:tab w:val="left" w:pos="0"/>
      </w:tabs>
      <w:spacing w:before="240" w:after="360" w:line="240" w:lineRule="auto"/>
      <w:jc w:val="center"/>
      <w:outlineLvl w:val="0"/>
    </w:pPr>
    <w:rPr>
      <w:rFonts w:ascii="Calibri" w:eastAsiaTheme="majorEastAsia" w:hAnsi="Calibri" w:cs="Arial"/>
      <w:b/>
      <w:kern w:val="28"/>
      <w:sz w:val="32"/>
      <w:szCs w:val="32"/>
      <w:u w:val="single"/>
    </w:rPr>
  </w:style>
  <w:style w:type="paragraph" w:styleId="Nadpis2">
    <w:name w:val="heading 2"/>
    <w:basedOn w:val="Normln"/>
    <w:next w:val="Normln"/>
    <w:link w:val="Nadpis2Char"/>
    <w:autoRedefine/>
    <w:qFormat/>
    <w:rsid w:val="00DC1CFC"/>
    <w:pPr>
      <w:keepNext/>
      <w:shd w:val="clear" w:color="auto" w:fill="DEEAF6" w:themeFill="accent1" w:themeFillTint="33"/>
      <w:spacing w:before="240" w:after="180" w:line="240" w:lineRule="auto"/>
      <w:jc w:val="center"/>
      <w:outlineLvl w:val="1"/>
    </w:pPr>
    <w:rPr>
      <w:rFonts w:eastAsiaTheme="majorEastAsia" w:cstheme="minorHAnsi"/>
      <w:b/>
      <w:noProof/>
      <w:sz w:val="28"/>
      <w:szCs w:val="28"/>
      <w:u w:val="single"/>
    </w:rPr>
  </w:style>
  <w:style w:type="paragraph" w:styleId="Nadpis3">
    <w:name w:val="heading 3"/>
    <w:basedOn w:val="Normln"/>
    <w:next w:val="Normln"/>
    <w:link w:val="Nadpis3Char"/>
    <w:qFormat/>
    <w:pPr>
      <w:keepNext/>
      <w:numPr>
        <w:numId w:val="1"/>
      </w:numPr>
      <w:spacing w:before="120" w:after="60" w:line="240" w:lineRule="auto"/>
      <w:jc w:val="both"/>
      <w:outlineLvl w:val="2"/>
    </w:pPr>
    <w:rPr>
      <w:rFonts w:ascii="Times New Roman" w:eastAsiaTheme="majorEastAsia" w:hAnsi="Times New Roman" w:cstheme="majorBidi"/>
      <w:b/>
      <w:sz w:val="24"/>
      <w:szCs w:val="20"/>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Section Heading Char,Section Char,for section headings Char"/>
    <w:basedOn w:val="Standardnpsmoodstavce"/>
    <w:link w:val="Nadpis1"/>
    <w:rsid w:val="00AA7CE6"/>
    <w:rPr>
      <w:rFonts w:ascii="Calibri" w:eastAsiaTheme="majorEastAsia" w:hAnsi="Calibri" w:cs="Arial"/>
      <w:b/>
      <w:kern w:val="28"/>
      <w:sz w:val="32"/>
      <w:szCs w:val="32"/>
      <w:u w:val="single"/>
    </w:rPr>
  </w:style>
  <w:style w:type="character" w:customStyle="1" w:styleId="Nadpis2Char">
    <w:name w:val="Nadpis 2 Char"/>
    <w:basedOn w:val="Standardnpsmoodstavce"/>
    <w:link w:val="Nadpis2"/>
    <w:rsid w:val="00DC1CFC"/>
    <w:rPr>
      <w:rFonts w:eastAsiaTheme="majorEastAsia" w:cstheme="minorHAnsi"/>
      <w:b/>
      <w:noProof/>
      <w:sz w:val="28"/>
      <w:szCs w:val="28"/>
      <w:u w:val="single"/>
      <w:shd w:val="clear" w:color="auto" w:fill="DEEAF6" w:themeFill="accent1" w:themeFillTint="33"/>
    </w:rPr>
  </w:style>
  <w:style w:type="character" w:customStyle="1" w:styleId="Nadpis3Char">
    <w:name w:val="Nadpis 3 Char"/>
    <w:basedOn w:val="Standardnpsmoodstavce"/>
    <w:link w:val="Nadpis3"/>
    <w:rPr>
      <w:rFonts w:ascii="Times New Roman" w:eastAsiaTheme="majorEastAsia" w:hAnsi="Times New Roman" w:cstheme="majorBidi"/>
      <w:b/>
      <w:sz w:val="24"/>
      <w:szCs w:val="20"/>
      <w:lang w:val="en-GB"/>
    </w:rPr>
  </w:style>
  <w:style w:type="table" w:styleId="Mkatabulky">
    <w:name w:val="Table Grid"/>
    <w:basedOn w:val="Normlntabulka"/>
    <w:uiPriority w:val="39"/>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Nad,Odstavec cíl se seznamem,Odstavec se seznamem5,Odstavec_muj,Odrážky,Odstavec se seznamem a odrážkou,1 úroveň Odstavec se seznamem,List Paragraph (Czech Tourism),Odstavec,Reference List,Bullet Number,Bullet List"/>
    <w:basedOn w:val="Normln"/>
    <w:link w:val="OdstavecseseznamemChar"/>
    <w:uiPriority w:val="34"/>
    <w:qFormat/>
    <w:pPr>
      <w:spacing w:after="0" w:line="240" w:lineRule="auto"/>
      <w:ind w:left="720"/>
      <w:jc w:val="both"/>
    </w:pPr>
    <w:rPr>
      <w:rFonts w:ascii="Arial" w:eastAsia="Times New Roman" w:hAnsi="Arial" w:cs="Times New Roman"/>
      <w:szCs w:val="20"/>
      <w:lang w:val="en-GB"/>
    </w:r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Textbubliny">
    <w:name w:val="Balloon Text"/>
    <w:basedOn w:val="Normln"/>
    <w:link w:val="TextbublinyChar"/>
    <w:uiPriority w:val="99"/>
    <w:semiHidden/>
    <w:unhideWhenUse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Pr>
      <w:rFonts w:ascii="Segoe UI" w:hAnsi="Segoe UI" w:cs="Segoe UI"/>
      <w:sz w:val="18"/>
      <w:szCs w:val="18"/>
    </w:rPr>
  </w:style>
  <w:style w:type="paragraph" w:styleId="Revize">
    <w:name w:val="Revision"/>
    <w:hidden/>
    <w:uiPriority w:val="99"/>
    <w:semiHidden/>
    <w:pPr>
      <w:spacing w:after="0" w:line="240" w:lineRule="auto"/>
    </w:pPr>
  </w:style>
  <w:style w:type="paragraph" w:customStyle="1" w:styleId="Bezmezer2">
    <w:name w:val="Bez mezer2"/>
    <w:uiPriority w:val="99"/>
    <w:qFormat/>
    <w:pPr>
      <w:spacing w:after="0" w:line="240" w:lineRule="auto"/>
    </w:pPr>
    <w:rPr>
      <w:rFonts w:ascii="Calibri" w:eastAsia="Times New Roman" w:hAnsi="Calibri" w:cs="Times New Roman"/>
      <w:sz w:val="24"/>
    </w:rPr>
  </w:style>
  <w:style w:type="character" w:styleId="Odkaznakoment">
    <w:name w:val="annotation reference"/>
    <w:basedOn w:val="Standardnpsmoodstavce"/>
    <w:uiPriority w:val="99"/>
    <w:semiHidden/>
    <w:unhideWhenUsed/>
    <w:rPr>
      <w:sz w:val="16"/>
      <w:szCs w:val="16"/>
    </w:rPr>
  </w:style>
  <w:style w:type="paragraph" w:styleId="Textkomente">
    <w:name w:val="annotation text"/>
    <w:basedOn w:val="Normln"/>
    <w:link w:val="TextkomenteChar"/>
    <w:uiPriority w:val="99"/>
    <w:semiHidden/>
    <w:unhideWhenUsed/>
    <w:pPr>
      <w:spacing w:line="240" w:lineRule="auto"/>
    </w:pPr>
    <w:rPr>
      <w:sz w:val="20"/>
      <w:szCs w:val="20"/>
    </w:rPr>
  </w:style>
  <w:style w:type="character" w:customStyle="1" w:styleId="TextkomenteChar">
    <w:name w:val="Text komentáře Char"/>
    <w:basedOn w:val="Standardnpsmoodstavce"/>
    <w:link w:val="Textkomente"/>
    <w:uiPriority w:val="99"/>
    <w:semiHidden/>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paragraph" w:styleId="Zkladntext">
    <w:name w:val="Body Text"/>
    <w:basedOn w:val="Normln"/>
    <w:link w:val="ZkladntextChar"/>
    <w:semiHidden/>
    <w:unhideWhenUsed/>
    <w:pPr>
      <w:spacing w:after="120" w:line="240" w:lineRule="auto"/>
    </w:pPr>
    <w:rPr>
      <w:rFonts w:ascii="Times New Roman" w:eastAsia="Times New Roman" w:hAnsi="Times New Roman" w:cs="Times New Roman"/>
      <w:sz w:val="24"/>
      <w:szCs w:val="24"/>
      <w:lang w:val="x-none" w:eastAsia="x-none"/>
    </w:rPr>
  </w:style>
  <w:style w:type="character" w:customStyle="1" w:styleId="ZkladntextChar">
    <w:name w:val="Základní text Char"/>
    <w:basedOn w:val="Standardnpsmoodstavce"/>
    <w:link w:val="Zkladntext"/>
    <w:semiHidden/>
    <w:rPr>
      <w:rFonts w:ascii="Times New Roman" w:eastAsia="Times New Roman" w:hAnsi="Times New Roman" w:cs="Times New Roman"/>
      <w:sz w:val="24"/>
      <w:szCs w:val="24"/>
      <w:lang w:val="x-none" w:eastAsia="x-none"/>
    </w:rPr>
  </w:style>
  <w:style w:type="character" w:customStyle="1" w:styleId="OdstavecseseznamemChar">
    <w:name w:val="Odstavec se seznamem Char"/>
    <w:aliases w:val="Nad Char,Odstavec cíl se seznamem Char,Odstavec se seznamem5 Char,Odstavec_muj Char,Odrážky Char,Odstavec se seznamem a odrážkou Char,1 úroveň Odstavec se seznamem Char,List Paragraph (Czech Tourism) Char,Odstavec Char"/>
    <w:basedOn w:val="Standardnpsmoodstavce"/>
    <w:link w:val="Odstavecseseznamem"/>
    <w:uiPriority w:val="34"/>
    <w:qFormat/>
    <w:locked/>
    <w:rPr>
      <w:rFonts w:ascii="Arial" w:eastAsia="Times New Roman" w:hAnsi="Arial" w:cs="Times New Roman"/>
      <w:szCs w:val="20"/>
      <w:lang w:val="en-GB"/>
    </w:rPr>
  </w:style>
  <w:style w:type="paragraph" w:styleId="Bezmezer">
    <w:name w:val="No Spacing"/>
    <w:uiPriority w:val="1"/>
    <w:qFormat/>
    <w:pPr>
      <w:spacing w:after="0" w:line="240" w:lineRule="auto"/>
    </w:pPr>
    <w:rPr>
      <w:rFonts w:ascii="Times New Roman" w:hAnsi="Times New Roman"/>
      <w:sz w:val="24"/>
    </w:rPr>
  </w:style>
  <w:style w:type="paragraph" w:customStyle="1" w:styleId="Default">
    <w:name w:val="Default"/>
    <w:pPr>
      <w:autoSpaceDE w:val="0"/>
      <w:autoSpaceDN w:val="0"/>
      <w:adjustRightInd w:val="0"/>
      <w:spacing w:after="0" w:line="240" w:lineRule="auto"/>
    </w:pPr>
    <w:rPr>
      <w:rFonts w:ascii="Verdana" w:hAnsi="Verdana" w:cs="Verdana"/>
      <w:color w:val="000000"/>
      <w:sz w:val="24"/>
      <w:szCs w:val="24"/>
    </w:rPr>
  </w:style>
  <w:style w:type="paragraph" w:styleId="Nzev">
    <w:name w:val="Title"/>
    <w:basedOn w:val="Normln"/>
    <w:link w:val="NzevChar"/>
    <w:qFormat/>
    <w:rsid w:val="0093204A"/>
    <w:pPr>
      <w:spacing w:after="0" w:line="240" w:lineRule="auto"/>
      <w:jc w:val="center"/>
    </w:pPr>
    <w:rPr>
      <w:rFonts w:ascii="Times New Roman" w:eastAsia="Times New Roman" w:hAnsi="Times New Roman" w:cs="Times New Roman"/>
      <w:b/>
      <w:caps/>
      <w:sz w:val="28"/>
      <w:szCs w:val="20"/>
      <w:lang w:eastAsia="cs-CZ"/>
    </w:rPr>
  </w:style>
  <w:style w:type="character" w:customStyle="1" w:styleId="NzevChar">
    <w:name w:val="Název Char"/>
    <w:basedOn w:val="Standardnpsmoodstavce"/>
    <w:link w:val="Nzev"/>
    <w:rsid w:val="0093204A"/>
    <w:rPr>
      <w:rFonts w:ascii="Times New Roman" w:eastAsia="Times New Roman" w:hAnsi="Times New Roman" w:cs="Times New Roman"/>
      <w:b/>
      <w:caps/>
      <w:sz w:val="28"/>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3878591">
      <w:bodyDiv w:val="1"/>
      <w:marLeft w:val="0"/>
      <w:marRight w:val="0"/>
      <w:marTop w:val="0"/>
      <w:marBottom w:val="0"/>
      <w:divBdr>
        <w:top w:val="none" w:sz="0" w:space="0" w:color="auto"/>
        <w:left w:val="none" w:sz="0" w:space="0" w:color="auto"/>
        <w:bottom w:val="none" w:sz="0" w:space="0" w:color="auto"/>
        <w:right w:val="none" w:sz="0" w:space="0" w:color="auto"/>
      </w:divBdr>
    </w:div>
    <w:div w:id="335353358">
      <w:bodyDiv w:val="1"/>
      <w:marLeft w:val="0"/>
      <w:marRight w:val="0"/>
      <w:marTop w:val="0"/>
      <w:marBottom w:val="0"/>
      <w:divBdr>
        <w:top w:val="none" w:sz="0" w:space="0" w:color="auto"/>
        <w:left w:val="none" w:sz="0" w:space="0" w:color="auto"/>
        <w:bottom w:val="none" w:sz="0" w:space="0" w:color="auto"/>
        <w:right w:val="none" w:sz="0" w:space="0" w:color="auto"/>
      </w:divBdr>
    </w:div>
    <w:div w:id="398092355">
      <w:bodyDiv w:val="1"/>
      <w:marLeft w:val="0"/>
      <w:marRight w:val="0"/>
      <w:marTop w:val="0"/>
      <w:marBottom w:val="0"/>
      <w:divBdr>
        <w:top w:val="none" w:sz="0" w:space="0" w:color="auto"/>
        <w:left w:val="none" w:sz="0" w:space="0" w:color="auto"/>
        <w:bottom w:val="none" w:sz="0" w:space="0" w:color="auto"/>
        <w:right w:val="none" w:sz="0" w:space="0" w:color="auto"/>
      </w:divBdr>
    </w:div>
    <w:div w:id="1022047642">
      <w:bodyDiv w:val="1"/>
      <w:marLeft w:val="0"/>
      <w:marRight w:val="0"/>
      <w:marTop w:val="0"/>
      <w:marBottom w:val="0"/>
      <w:divBdr>
        <w:top w:val="none" w:sz="0" w:space="0" w:color="auto"/>
        <w:left w:val="none" w:sz="0" w:space="0" w:color="auto"/>
        <w:bottom w:val="none" w:sz="0" w:space="0" w:color="auto"/>
        <w:right w:val="none" w:sz="0" w:space="0" w:color="auto"/>
      </w:divBdr>
    </w:div>
    <w:div w:id="1869248732">
      <w:bodyDiv w:val="1"/>
      <w:marLeft w:val="0"/>
      <w:marRight w:val="0"/>
      <w:marTop w:val="0"/>
      <w:marBottom w:val="0"/>
      <w:divBdr>
        <w:top w:val="none" w:sz="0" w:space="0" w:color="auto"/>
        <w:left w:val="none" w:sz="0" w:space="0" w:color="auto"/>
        <w:bottom w:val="none" w:sz="0" w:space="0" w:color="auto"/>
        <w:right w:val="none" w:sz="0" w:space="0" w:color="auto"/>
      </w:divBdr>
    </w:div>
    <w:div w:id="1988514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D788D4-2A39-4B3F-A368-B251ADA1B9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6445</Words>
  <Characters>38032</Characters>
  <Application>Microsoft Office Word</Application>
  <DocSecurity>0</DocSecurity>
  <Lines>316</Lines>
  <Paragraphs>88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2023-07-13T08:16:00Z</dcterms:created>
  <dcterms:modified xsi:type="dcterms:W3CDTF">2023-07-13T08:16:00Z</dcterms:modified>
</cp:coreProperties>
</file>